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FC" w:rsidRPr="00DF5EFC" w:rsidRDefault="00DF5EFC" w:rsidP="00DF5EFC">
      <w:pPr>
        <w:pStyle w:val="a3"/>
        <w:shd w:val="clear" w:color="auto" w:fill="FFFFFF"/>
        <w:spacing w:before="0" w:beforeAutospacing="0" w:after="0" w:afterAutospacing="0"/>
        <w:ind w:firstLine="709"/>
        <w:jc w:val="center"/>
        <w:rPr>
          <w:b/>
          <w:color w:val="000000"/>
          <w:sz w:val="28"/>
          <w:szCs w:val="28"/>
        </w:rPr>
      </w:pPr>
      <w:bookmarkStart w:id="0" w:name="_GoBack"/>
      <w:r w:rsidRPr="00DF5EFC">
        <w:rPr>
          <w:b/>
          <w:color w:val="000000"/>
          <w:sz w:val="28"/>
          <w:szCs w:val="28"/>
        </w:rPr>
        <w:t>Ответственность за нарушение законодательства о собраниях, митингах, демонстрациях, шествиях.</w:t>
      </w:r>
    </w:p>
    <w:bookmarkEnd w:id="0"/>
    <w:p w:rsidR="00DF5EFC" w:rsidRDefault="00DF5EFC" w:rsidP="00DF5EFC">
      <w:pPr>
        <w:pStyle w:val="a3"/>
        <w:shd w:val="clear" w:color="auto" w:fill="FFFFFF"/>
        <w:spacing w:before="0" w:beforeAutospacing="0" w:after="0" w:afterAutospacing="0"/>
        <w:ind w:firstLine="709"/>
        <w:jc w:val="center"/>
        <w:rPr>
          <w:color w:val="000000"/>
          <w:sz w:val="28"/>
          <w:szCs w:val="28"/>
        </w:rPr>
      </w:pP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Статьей 31 Конституции Российской Федерации закреплено право граждан РФ собираться мирно, без оружия, проводить собрания, митинги и демонстрации, шествия и пикетирование.</w:t>
      </w:r>
    </w:p>
    <w:p w:rsidR="008A7A82" w:rsidRPr="008A7A82" w:rsidRDefault="008A7A82" w:rsidP="008A7A82">
      <w:pPr>
        <w:autoSpaceDE w:val="0"/>
        <w:autoSpaceDN w:val="0"/>
        <w:adjustRightInd w:val="0"/>
        <w:spacing w:after="0" w:line="240" w:lineRule="auto"/>
        <w:ind w:firstLine="709"/>
        <w:jc w:val="both"/>
        <w:rPr>
          <w:rFonts w:ascii="Times New Roman" w:hAnsi="Times New Roman" w:cs="Times New Roman"/>
          <w:sz w:val="28"/>
          <w:szCs w:val="28"/>
        </w:rPr>
      </w:pPr>
      <w:r w:rsidRPr="008A7A82">
        <w:rPr>
          <w:rFonts w:ascii="Times New Roman" w:hAnsi="Times New Roman" w:cs="Times New Roman"/>
          <w:color w:val="000000"/>
          <w:sz w:val="28"/>
          <w:szCs w:val="28"/>
        </w:rPr>
        <w:t>Федеральн</w:t>
      </w:r>
      <w:r>
        <w:rPr>
          <w:rFonts w:ascii="Times New Roman" w:hAnsi="Times New Roman" w:cs="Times New Roman"/>
          <w:color w:val="000000"/>
          <w:sz w:val="28"/>
          <w:szCs w:val="28"/>
        </w:rPr>
        <w:t>ый</w:t>
      </w:r>
      <w:r w:rsidRPr="008A7A82">
        <w:rPr>
          <w:rFonts w:ascii="Times New Roman" w:hAnsi="Times New Roman" w:cs="Times New Roman"/>
          <w:color w:val="000000"/>
          <w:sz w:val="28"/>
          <w:szCs w:val="28"/>
        </w:rPr>
        <w:t xml:space="preserve"> закон «О собраниях, митингах, демонстрациях, шествиях и пикетированиях» от 19.06.2004 № 54  </w:t>
      </w:r>
      <w:r w:rsidRPr="008A7A82">
        <w:rPr>
          <w:rFonts w:ascii="Times New Roman" w:hAnsi="Times New Roman" w:cs="Times New Roman"/>
          <w:sz w:val="28"/>
          <w:szCs w:val="28"/>
        </w:rPr>
        <w:t xml:space="preserve">направлен на обеспечение реализации установленного </w:t>
      </w:r>
      <w:hyperlink r:id="rId4" w:history="1">
        <w:r w:rsidRPr="008A7A82">
          <w:rPr>
            <w:rFonts w:ascii="Times New Roman" w:hAnsi="Times New Roman" w:cs="Times New Roman"/>
            <w:color w:val="0000FF"/>
            <w:sz w:val="28"/>
            <w:szCs w:val="28"/>
          </w:rPr>
          <w:t>Конституцией</w:t>
        </w:r>
      </w:hyperlink>
      <w:r w:rsidRPr="008A7A82">
        <w:rPr>
          <w:rFonts w:ascii="Times New Roman" w:hAnsi="Times New Roman" w:cs="Times New Roman"/>
          <w:sz w:val="28"/>
          <w:szCs w:val="28"/>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Указанный Федеральный закон </w:t>
      </w:r>
      <w:r w:rsidRPr="008A7A82">
        <w:rPr>
          <w:color w:val="000000"/>
          <w:sz w:val="28"/>
          <w:szCs w:val="28"/>
        </w:rPr>
        <w:t>определ</w:t>
      </w:r>
      <w:r>
        <w:rPr>
          <w:color w:val="000000"/>
          <w:sz w:val="28"/>
          <w:szCs w:val="28"/>
        </w:rPr>
        <w:t>яет</w:t>
      </w:r>
      <w:r w:rsidRPr="008A7A82">
        <w:rPr>
          <w:color w:val="000000"/>
          <w:sz w:val="28"/>
          <w:szCs w:val="28"/>
        </w:rPr>
        <w:t xml:space="preserve"> порядок организации митингов, правила выбора мест для проведения мероприятий, субъектный состав участвующих (организаторы, участники), основания для приостановления и прекращения митинга.</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w:t>
      </w:r>
      <w:r>
        <w:rPr>
          <w:color w:val="000000"/>
          <w:sz w:val="28"/>
          <w:szCs w:val="28"/>
        </w:rPr>
        <w:t>ведения публичного мероприятия.</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Время проведения публичного мероприятия – не ранее 7 часов и не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Поведение участников любого публичного мероприятия – митинга, шествия, пикетирования, регламентировано названным законом,</w:t>
      </w:r>
      <w:r>
        <w:rPr>
          <w:color w:val="000000"/>
          <w:sz w:val="28"/>
          <w:szCs w:val="28"/>
        </w:rPr>
        <w:t xml:space="preserve"> который запрещает участнику:</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скрывать свое лицо, использовать маскировку и предметы, которые затрудняют и</w:t>
      </w:r>
      <w:r>
        <w:rPr>
          <w:color w:val="000000"/>
          <w:sz w:val="28"/>
          <w:szCs w:val="28"/>
        </w:rPr>
        <w:t>дентификацию личности человека;</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иметь при себе предметы, ограниченные или запрещенные в гражданском обороте: оружие, колющие и режущие предметы, взрывные устройства и взрывчатые вещества, предметы, которые могут быть использованы в качестве оружия, ядовитые и едко пахнущие вещества и другие предметы, согласно перечню, указанному в части 4 статьи</w:t>
      </w:r>
      <w:r>
        <w:rPr>
          <w:color w:val="000000"/>
          <w:sz w:val="28"/>
          <w:szCs w:val="28"/>
        </w:rPr>
        <w:t xml:space="preserve"> 6 Федерального закона № 54-ФЗ;</w:t>
      </w:r>
    </w:p>
    <w:p w:rsidR="008A7A82"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иметь при себе и (или) распивать алкогольную и спиртосоде</w:t>
      </w:r>
      <w:r>
        <w:rPr>
          <w:color w:val="000000"/>
          <w:sz w:val="28"/>
          <w:szCs w:val="28"/>
        </w:rPr>
        <w:t>ржащую продукцию, включая пиво;</w:t>
      </w:r>
    </w:p>
    <w:p w:rsid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lastRenderedPageBreak/>
        <w:t>находиться в месте проведения публичного мероприятия в состоянии опьянения.</w:t>
      </w:r>
    </w:p>
    <w:p w:rsid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является административным правонарушением, предусмотренным частью 6.1 статьи 20.2 КоАП РФ, и предусматривает наказание, в том числе в виде штрафа от 10 до 20 тысяч рублей или административного ареста сроком до 15 суток.</w:t>
      </w:r>
    </w:p>
    <w:p w:rsid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Частью 5 ст. 20.2 КоАП РФ предусмотрена ответственность за нарушение участником публичного мероприятия порядка проведения собрания, митинга, демонстрации, шествия или пикетирования, которое может быть выражено в невыполнении законных требований организатора публичного мероприятия, сотрудников органов внутренних дел, войск национальной гвардии Российской Федерации.</w:t>
      </w:r>
    </w:p>
    <w:p w:rsid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 xml:space="preserve">Лицу, совершившему данное правонарушение может быть назначено наказание </w:t>
      </w:r>
      <w:proofErr w:type="gramStart"/>
      <w:r w:rsidRPr="008A7A82">
        <w:rPr>
          <w:color w:val="000000"/>
          <w:sz w:val="28"/>
          <w:szCs w:val="28"/>
        </w:rPr>
        <w:t>в административного штрафа</w:t>
      </w:r>
      <w:proofErr w:type="gramEnd"/>
      <w:r w:rsidRPr="008A7A82">
        <w:rPr>
          <w:color w:val="000000"/>
          <w:sz w:val="28"/>
          <w:szCs w:val="28"/>
        </w:rPr>
        <w:t xml:space="preserve"> в размере от десяти тысяч до двадцати тысяч рублей или обязательных работ на срок до сорока часов.</w:t>
      </w:r>
    </w:p>
    <w:p w:rsid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8A7A82" w:rsidRDefault="0053176F" w:rsidP="008A7A82">
      <w:pPr>
        <w:pStyle w:val="a3"/>
        <w:shd w:val="clear" w:color="auto" w:fill="FFFFFF"/>
        <w:spacing w:before="0" w:beforeAutospacing="0" w:after="0" w:afterAutospacing="0"/>
        <w:ind w:firstLine="709"/>
        <w:jc w:val="both"/>
        <w:rPr>
          <w:color w:val="000000"/>
          <w:sz w:val="28"/>
          <w:szCs w:val="28"/>
        </w:rPr>
      </w:pPr>
      <w:r>
        <w:rPr>
          <w:color w:val="000000"/>
          <w:sz w:val="28"/>
          <w:szCs w:val="28"/>
        </w:rPr>
        <w:t>Под неоднократностью в рассматриваемом случает подразумевается</w:t>
      </w:r>
      <w:r w:rsidR="008A7A82" w:rsidRPr="008A7A82">
        <w:rPr>
          <w:color w:val="000000"/>
          <w:sz w:val="28"/>
          <w:szCs w:val="28"/>
        </w:rPr>
        <w:t xml:space="preserve">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A10FF7" w:rsidRPr="008A7A82" w:rsidRDefault="008A7A82" w:rsidP="008A7A82">
      <w:pPr>
        <w:pStyle w:val="a3"/>
        <w:shd w:val="clear" w:color="auto" w:fill="FFFFFF"/>
        <w:spacing w:before="0" w:beforeAutospacing="0" w:after="0" w:afterAutospacing="0"/>
        <w:ind w:firstLine="709"/>
        <w:jc w:val="both"/>
        <w:rPr>
          <w:color w:val="000000"/>
          <w:sz w:val="28"/>
          <w:szCs w:val="28"/>
        </w:rPr>
      </w:pPr>
      <w:r w:rsidRPr="008A7A82">
        <w:rPr>
          <w:color w:val="000000"/>
          <w:sz w:val="28"/>
          <w:szCs w:val="28"/>
        </w:rPr>
        <w:t xml:space="preserve">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w:t>
      </w:r>
      <w:proofErr w:type="gramStart"/>
      <w:r w:rsidRPr="008A7A82">
        <w:rPr>
          <w:color w:val="000000"/>
          <w:sz w:val="28"/>
          <w:szCs w:val="28"/>
        </w:rPr>
        <w:t>иного дохода</w:t>
      </w:r>
      <w:proofErr w:type="gramEnd"/>
      <w:r w:rsidRPr="008A7A82">
        <w:rPr>
          <w:color w:val="000000"/>
          <w:sz w:val="28"/>
          <w:szCs w:val="28"/>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sectPr w:rsidR="00A10FF7" w:rsidRPr="008A7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86"/>
    <w:rsid w:val="000158D8"/>
    <w:rsid w:val="00217E86"/>
    <w:rsid w:val="0053176F"/>
    <w:rsid w:val="008A7A82"/>
    <w:rsid w:val="00A10FF7"/>
    <w:rsid w:val="00DF5EFC"/>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5DE7"/>
  <w15:chartTrackingRefBased/>
  <w15:docId w15:val="{D56BDF1D-F152-469E-B083-48E0776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4453">
      <w:bodyDiv w:val="1"/>
      <w:marLeft w:val="0"/>
      <w:marRight w:val="0"/>
      <w:marTop w:val="0"/>
      <w:marBottom w:val="0"/>
      <w:divBdr>
        <w:top w:val="none" w:sz="0" w:space="0" w:color="auto"/>
        <w:left w:val="none" w:sz="0" w:space="0" w:color="auto"/>
        <w:bottom w:val="none" w:sz="0" w:space="0" w:color="auto"/>
        <w:right w:val="none" w:sz="0" w:space="0" w:color="auto"/>
      </w:divBdr>
    </w:div>
    <w:div w:id="1031951808">
      <w:bodyDiv w:val="1"/>
      <w:marLeft w:val="0"/>
      <w:marRight w:val="0"/>
      <w:marTop w:val="0"/>
      <w:marBottom w:val="0"/>
      <w:divBdr>
        <w:top w:val="none" w:sz="0" w:space="0" w:color="auto"/>
        <w:left w:val="none" w:sz="0" w:space="0" w:color="auto"/>
        <w:bottom w:val="none" w:sz="0" w:space="0" w:color="auto"/>
        <w:right w:val="none" w:sz="0" w:space="0" w:color="auto"/>
      </w:divBdr>
    </w:div>
    <w:div w:id="1192496525">
      <w:bodyDiv w:val="1"/>
      <w:marLeft w:val="0"/>
      <w:marRight w:val="0"/>
      <w:marTop w:val="0"/>
      <w:marBottom w:val="0"/>
      <w:divBdr>
        <w:top w:val="none" w:sz="0" w:space="0" w:color="auto"/>
        <w:left w:val="none" w:sz="0" w:space="0" w:color="auto"/>
        <w:bottom w:val="none" w:sz="0" w:space="0" w:color="auto"/>
        <w:right w:val="none" w:sz="0" w:space="0" w:color="auto"/>
      </w:divBdr>
    </w:div>
    <w:div w:id="18491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consultantplus://offline/ref=A9875B7B06884146A702EB44FF41FE3401CA5B1A8E08790E9B4511D6139B58C281443309AFE82A2B83BC1A532C128BCE029CAE3AF6E2m3C6M"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2021 г</_x041f__x0430__x043f__x043a__x0430_>
    <_x041e__x043f__x0438__x0441__x0430__x043d__x0438__x0435_ xmlns="6d7c22ec-c6a4-4777-88aa-bc3c76ac660e">Ответственность за нарушение законодательства о собраниях, митингах, демонстрациях, шествиях.</_x041e__x043f__x0438__x0441__x0430__x043d__x0438__x0435_>
    <_dlc_DocId xmlns="57504d04-691e-4fc4-8f09-4f19fdbe90f6">XXJ7TYMEEKJ2-1680-784</_dlc_DocId>
    <_dlc_DocIdUrl xmlns="57504d04-691e-4fc4-8f09-4f19fdbe90f6">
      <Url>https://vip.gov.mari.ru/jurino/_layouts/DocIdRedir.aspx?ID=XXJ7TYMEEKJ2-1680-784</Url>
      <Description>XXJ7TYMEEKJ2-1680-784</Description>
    </_dlc_DocIdUrl>
  </documentManagement>
</p:properties>
</file>

<file path=customXml/itemProps1.xml><?xml version="1.0" encoding="utf-8"?>
<ds:datastoreItem xmlns:ds="http://schemas.openxmlformats.org/officeDocument/2006/customXml" ds:itemID="{598AA764-7644-4C63-89A8-10E64F362697}"/>
</file>

<file path=customXml/itemProps2.xml><?xml version="1.0" encoding="utf-8"?>
<ds:datastoreItem xmlns:ds="http://schemas.openxmlformats.org/officeDocument/2006/customXml" ds:itemID="{FAC5E08F-D11A-41A4-80ED-2BB52C3AEFE6}"/>
</file>

<file path=customXml/itemProps3.xml><?xml version="1.0" encoding="utf-8"?>
<ds:datastoreItem xmlns:ds="http://schemas.openxmlformats.org/officeDocument/2006/customXml" ds:itemID="{93EB10D9-61B8-4873-A416-4B11305F7C8C}"/>
</file>

<file path=customXml/itemProps4.xml><?xml version="1.0" encoding="utf-8"?>
<ds:datastoreItem xmlns:ds="http://schemas.openxmlformats.org/officeDocument/2006/customXml" ds:itemID="{E4ED5BBD-7D72-4724-9C05-96251FF5FE84}"/>
</file>

<file path=docProps/app.xml><?xml version="1.0" encoding="utf-8"?>
<Properties xmlns="http://schemas.openxmlformats.org/officeDocument/2006/extended-properties" xmlns:vt="http://schemas.openxmlformats.org/officeDocument/2006/docPropsVTypes">
  <Template>Normal</Template>
  <TotalTime>16</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subject/>
  <dc:creator>Пользователь Windows</dc:creator>
  <cp:keywords/>
  <dc:description/>
  <cp:lastModifiedBy>Пользователь Windows</cp:lastModifiedBy>
  <cp:revision>3</cp:revision>
  <dcterms:created xsi:type="dcterms:W3CDTF">2021-04-02T12:01:00Z</dcterms:created>
  <dcterms:modified xsi:type="dcterms:W3CDTF">2021-04-02T12:32:00Z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8b9420cb-c1e7-42af-aa4e-ec9f827c84fe</vt:lpwstr>
  </property>
</Properties>
</file>