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A" w:rsidRDefault="00D11497" w:rsidP="00710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МЕЖДУНАРОДНОМУ ДНЮ БОРЬБЫ С КОРРУПЦИЕЙ ПРОКУРАТУРОЙ ЮРИНСКОГО РАЙОНА ПОДВЕДЕНЫ</w:t>
      </w:r>
      <w:r w:rsidR="00D67173">
        <w:rPr>
          <w:rFonts w:ascii="Times New Roman" w:hAnsi="Times New Roman" w:cs="Times New Roman"/>
          <w:b/>
          <w:sz w:val="28"/>
          <w:szCs w:val="28"/>
        </w:rPr>
        <w:t xml:space="preserve"> ИТОГИ РАБОТЫ ЗА 11 МЕЯСЦЕВ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3A3A" w:rsidRPr="00663C47" w:rsidRDefault="00AC3A3A" w:rsidP="00AC3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97" w:rsidRDefault="00D11497" w:rsidP="0066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497">
        <w:rPr>
          <w:rFonts w:ascii="Times New Roman" w:eastAsia="Times New Roman" w:hAnsi="Times New Roman" w:cs="Times New Roman"/>
          <w:sz w:val="28"/>
          <w:szCs w:val="28"/>
        </w:rPr>
        <w:t>Ежегодно 9 декабря отмечается Международный день борьбы с коррупцией. В 2014 году на Политической конференции в Мексике была открыта для подписания Конвенция ООН против коррупции. Подпись под этим новым международным документом поставили представители более 100 государств мира.</w:t>
      </w:r>
    </w:p>
    <w:p w:rsidR="00D11497" w:rsidRDefault="00D11497" w:rsidP="0066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97">
        <w:rPr>
          <w:rFonts w:ascii="Times New Roman" w:hAnsi="Times New Roman" w:cs="Times New Roman"/>
          <w:sz w:val="28"/>
          <w:szCs w:val="28"/>
        </w:rPr>
        <w:t>Россия в числе первых стран подписала Конвенцию 9 декабря и ратифицировала ее в 2006 году. Согласно документу, подписавшие его государства обязуются внести в национальные законодательства изменения и дополнения, в которых взятки, хищение бюджетных средств и отмывание коррупционных доходов должны быть объявлены уголовными преступлениями. Кроме того, страны - участники конвенции обязуются координиро</w:t>
      </w:r>
      <w:r>
        <w:rPr>
          <w:rFonts w:ascii="Times New Roman" w:hAnsi="Times New Roman" w:cs="Times New Roman"/>
          <w:sz w:val="28"/>
          <w:szCs w:val="28"/>
        </w:rPr>
        <w:t xml:space="preserve">вать свои действия </w:t>
      </w:r>
      <w:r w:rsidRPr="00D11497">
        <w:rPr>
          <w:rFonts w:ascii="Times New Roman" w:hAnsi="Times New Roman" w:cs="Times New Roman"/>
          <w:sz w:val="28"/>
          <w:szCs w:val="28"/>
        </w:rPr>
        <w:t>с целью борьбы с коррупцией, которая приобрела трансконтинентальные масштабы.</w:t>
      </w:r>
    </w:p>
    <w:p w:rsidR="00D11497" w:rsidRDefault="00D11497" w:rsidP="00D11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97">
        <w:rPr>
          <w:rFonts w:ascii="Times New Roman" w:hAnsi="Times New Roman" w:cs="Times New Roman"/>
          <w:sz w:val="28"/>
          <w:szCs w:val="28"/>
        </w:rPr>
        <w:t>С целью реализации положений статьи 36 Конвенции ООН против коррупции, а также с учетом того, что проявления коррупции могут наблюдаться в различных сферах жизнедеятельности государства и общества, в августе 2007 г. в Генеральной прокуратуре Российской Федерации создано специализированное подразделение по надзору за исполнением законодательства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97">
        <w:rPr>
          <w:rFonts w:ascii="Times New Roman" w:hAnsi="Times New Roman" w:cs="Times New Roman"/>
          <w:sz w:val="28"/>
          <w:szCs w:val="28"/>
        </w:rPr>
        <w:t xml:space="preserve">Аналогичное подразделение создано и в прокуратуре </w:t>
      </w:r>
      <w:r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D11497" w:rsidRPr="006951D0" w:rsidRDefault="00D11497" w:rsidP="00D114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1D0">
        <w:rPr>
          <w:rFonts w:ascii="Times New Roman" w:hAnsi="Times New Roman" w:cs="Times New Roman"/>
          <w:sz w:val="28"/>
          <w:szCs w:val="28"/>
        </w:rPr>
        <w:t>Прокуратурой Юринского района в истекшем периоде 20</w:t>
      </w:r>
      <w:r w:rsidR="00D67173">
        <w:rPr>
          <w:rFonts w:ascii="Times New Roman" w:hAnsi="Times New Roman" w:cs="Times New Roman"/>
          <w:sz w:val="28"/>
          <w:szCs w:val="28"/>
        </w:rPr>
        <w:t>20</w:t>
      </w:r>
      <w:r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 года в ходе проведения проверок соблюдения федерального законодательства в сфере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достоверности сведений о доходах, расходах, об имуществе и обязательствах имущественного характера, предоставляемых государственными и муниципальными служащими выявлено </w:t>
      </w:r>
      <w:r w:rsidR="008A503F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8A50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, внесено </w:t>
      </w:r>
      <w:r w:rsidR="00901197" w:rsidRPr="00D6717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50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90119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1197" w:rsidRPr="00D6717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503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119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и удовлетворено, к дисциплинарной ответственности привлечено </w:t>
      </w:r>
      <w:r w:rsidR="008A50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01197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A5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11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503F">
        <w:rPr>
          <w:rFonts w:ascii="Times New Roman" w:hAnsi="Times New Roman" w:cs="Times New Roman"/>
          <w:color w:val="000000"/>
          <w:sz w:val="28"/>
          <w:szCs w:val="28"/>
        </w:rPr>
        <w:t>удовлетворено 3 иска, по материалам направленным прокуратурой района в порядке п. 2 ч.2 ст. 37 УПК РФ возбуждено 1 уголовное дело.</w:t>
      </w:r>
      <w:r w:rsidR="00901197" w:rsidRPr="00D671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1497" w:rsidRPr="006951D0" w:rsidRDefault="00901197" w:rsidP="00D114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1497"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изучения нормативных правовых актов (их проектов) органов местного самоуправления на предмет наличия </w:t>
      </w:r>
      <w:proofErr w:type="spellStart"/>
      <w:r w:rsidR="00D11497" w:rsidRPr="006951D0">
        <w:rPr>
          <w:rFonts w:ascii="Times New Roman" w:hAnsi="Times New Roman" w:cs="Times New Roman"/>
          <w:color w:val="000000"/>
          <w:sz w:val="28"/>
          <w:szCs w:val="28"/>
        </w:rPr>
        <w:t>корруп</w:t>
      </w:r>
      <w:bookmarkStart w:id="0" w:name="_GoBack"/>
      <w:bookmarkEnd w:id="0"/>
      <w:r w:rsidR="00D11497" w:rsidRPr="006951D0">
        <w:rPr>
          <w:rFonts w:ascii="Times New Roman" w:hAnsi="Times New Roman" w:cs="Times New Roman"/>
          <w:color w:val="000000"/>
          <w:sz w:val="28"/>
          <w:szCs w:val="28"/>
        </w:rPr>
        <w:t>циогенных</w:t>
      </w:r>
      <w:proofErr w:type="spellEnd"/>
      <w:r w:rsidR="00D11497"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внесено </w:t>
      </w:r>
      <w:r w:rsidR="00D114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50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1497" w:rsidRPr="006951D0">
        <w:rPr>
          <w:rFonts w:ascii="Times New Roman" w:hAnsi="Times New Roman" w:cs="Times New Roman"/>
          <w:color w:val="000000"/>
          <w:sz w:val="28"/>
          <w:szCs w:val="28"/>
        </w:rPr>
        <w:t xml:space="preserve"> протестов, все рассмотрены и удовлетворены. </w:t>
      </w:r>
    </w:p>
    <w:p w:rsidR="00D11497" w:rsidRDefault="00D11497" w:rsidP="00D114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1497" w:rsidRPr="00D11497" w:rsidRDefault="00D11497" w:rsidP="00D114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FB8" w:rsidRPr="00463586" w:rsidRDefault="00710FB8" w:rsidP="00710F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</w:t>
      </w:r>
      <w:r w:rsidR="00D671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1B7">
        <w:rPr>
          <w:rFonts w:ascii="Times New Roman" w:hAnsi="Times New Roman"/>
          <w:sz w:val="28"/>
          <w:szCs w:val="28"/>
        </w:rPr>
        <w:t xml:space="preserve">  </w:t>
      </w:r>
      <w:r w:rsidR="00D67173">
        <w:rPr>
          <w:rFonts w:ascii="Times New Roman" w:hAnsi="Times New Roman"/>
          <w:sz w:val="28"/>
          <w:szCs w:val="28"/>
        </w:rPr>
        <w:t>Д.Р. Акболатов</w:t>
      </w:r>
    </w:p>
    <w:p w:rsidR="00710FB8" w:rsidRDefault="00710FB8" w:rsidP="00710FB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10FB8" w:rsidSect="0039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A"/>
    <w:rsid w:val="00156365"/>
    <w:rsid w:val="001B1F5E"/>
    <w:rsid w:val="00397762"/>
    <w:rsid w:val="00663C47"/>
    <w:rsid w:val="00710FB8"/>
    <w:rsid w:val="008A503F"/>
    <w:rsid w:val="00901197"/>
    <w:rsid w:val="009B71B7"/>
    <w:rsid w:val="00AC3A3A"/>
    <w:rsid w:val="00D11497"/>
    <w:rsid w:val="00D67173"/>
    <w:rsid w:val="00D917BE"/>
    <w:rsid w:val="00E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B40"/>
  <w15:docId w15:val="{39ABC804-6D2D-4BE3-9F1F-96B400D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62"/>
  </w:style>
  <w:style w:type="paragraph" w:styleId="2">
    <w:name w:val="heading 2"/>
    <w:basedOn w:val="a"/>
    <w:link w:val="20"/>
    <w:uiPriority w:val="9"/>
    <w:qFormat/>
    <w:rsid w:val="0066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C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3C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497"/>
  </w:style>
  <w:style w:type="paragraph" w:styleId="a5">
    <w:name w:val="Balloon Text"/>
    <w:basedOn w:val="a"/>
    <w:link w:val="a6"/>
    <w:uiPriority w:val="99"/>
    <w:semiHidden/>
    <w:unhideWhenUsed/>
    <w:rsid w:val="008A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К МЕЖДУНАРОДНОМУ ДНЮ БОРЬБЫ С КОРРУПЦИЕЙ ПРОКУРАТУРОЙ ЮРИНСКОГО РАЙОНА ПОДВЕДЕНЫ ИТОГИ РАБОТЫ ЗА 11 МЕЯСЦЕВ 2020 ГОДА</_x041e__x043f__x0438__x0441__x0430__x043d__x0438__x0435_>
    <_dlc_DocId xmlns="57504d04-691e-4fc4-8f09-4f19fdbe90f6">XXJ7TYMEEKJ2-1680-753</_dlc_DocId>
    <_dlc_DocIdUrl xmlns="57504d04-691e-4fc4-8f09-4f19fdbe90f6">
      <Url>https://vip.gov.mari.ru/jurino/_layouts/DocIdRedir.aspx?ID=XXJ7TYMEEKJ2-1680-753</Url>
      <Description>XXJ7TYMEEKJ2-1680-753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CB79B-B776-4C63-988F-706922F1510B}"/>
</file>

<file path=customXml/itemProps2.xml><?xml version="1.0" encoding="utf-8"?>
<ds:datastoreItem xmlns:ds="http://schemas.openxmlformats.org/officeDocument/2006/customXml" ds:itemID="{BFEB88E8-5AA9-41CB-A8D9-E37D5D2072F4}"/>
</file>

<file path=customXml/itemProps3.xml><?xml version="1.0" encoding="utf-8"?>
<ds:datastoreItem xmlns:ds="http://schemas.openxmlformats.org/officeDocument/2006/customXml" ds:itemID="{6502B29B-92E5-4D4B-8335-BA774C4B7BE1}"/>
</file>

<file path=customXml/itemProps4.xml><?xml version="1.0" encoding="utf-8"?>
<ds:datastoreItem xmlns:ds="http://schemas.openxmlformats.org/officeDocument/2006/customXml" ds:itemID="{0EA99B3F-A263-4C7A-ABCD-B9F56BF1E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Пользователь Windows</cp:lastModifiedBy>
  <cp:revision>3</cp:revision>
  <cp:lastPrinted>2020-12-08T06:07:00Z</cp:lastPrinted>
  <dcterms:created xsi:type="dcterms:W3CDTF">2020-12-08T06:07:00Z</dcterms:created>
  <dcterms:modified xsi:type="dcterms:W3CDTF">2020-12-08T07:15:00Z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8598bca5-b8c3-426f-a496-49d1c7a6966c</vt:lpwstr>
  </property>
</Properties>
</file>