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17C" w:rsidRDefault="00B9317C" w:rsidP="00B9317C">
      <w:pPr>
        <w:spacing w:after="0" w:line="240" w:lineRule="exact"/>
        <w:ind w:left="566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B9317C" w:rsidRDefault="00B9317C" w:rsidP="00B9317C">
      <w:pPr>
        <w:spacing w:after="0" w:line="240" w:lineRule="exact"/>
        <w:ind w:left="4956" w:firstLine="708"/>
        <w:rPr>
          <w:rFonts w:ascii="Times New Roman" w:eastAsia="Times New Roman" w:hAnsi="Times New Roman" w:cs="Times New Roman"/>
          <w:sz w:val="28"/>
          <w:szCs w:val="28"/>
          <w:lang w:eastAsia="ru-RU"/>
        </w:rPr>
      </w:pPr>
    </w:p>
    <w:p w:rsidR="00B9317C" w:rsidRDefault="00B9317C" w:rsidP="00B9317C">
      <w:pPr>
        <w:spacing w:after="0" w:line="240" w:lineRule="exact"/>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Прокурор Юринского района Республики Марий Эл </w:t>
      </w:r>
    </w:p>
    <w:p w:rsidR="00B9317C" w:rsidRDefault="00B9317C" w:rsidP="00B9317C">
      <w:pPr>
        <w:spacing w:after="0" w:line="240" w:lineRule="exact"/>
        <w:ind w:left="5664"/>
        <w:rPr>
          <w:rFonts w:ascii="Times New Roman" w:eastAsia="Times New Roman" w:hAnsi="Times New Roman" w:cs="Times New Roman"/>
          <w:sz w:val="28"/>
          <w:szCs w:val="28"/>
          <w:lang w:eastAsia="ru-RU"/>
        </w:rPr>
      </w:pPr>
    </w:p>
    <w:p w:rsidR="00B9317C" w:rsidRDefault="00B9317C" w:rsidP="00B9317C">
      <w:pPr>
        <w:spacing w:after="0" w:line="240" w:lineRule="exact"/>
        <w:ind w:left="5652" w:firstLine="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младший советник юстиции</w:t>
      </w:r>
    </w:p>
    <w:p w:rsidR="00B9317C" w:rsidRDefault="00B9317C" w:rsidP="00B9317C">
      <w:pPr>
        <w:spacing w:after="0" w:line="240" w:lineRule="exact"/>
        <w:ind w:left="5652" w:firstLine="12"/>
        <w:rPr>
          <w:rFonts w:ascii="Times New Roman" w:eastAsia="Times New Roman" w:hAnsi="Times New Roman" w:cs="Times New Roman"/>
          <w:sz w:val="28"/>
          <w:szCs w:val="28"/>
          <w:lang w:eastAsia="ru-RU"/>
        </w:rPr>
      </w:pPr>
    </w:p>
    <w:p w:rsidR="00B9317C" w:rsidRDefault="00B9317C" w:rsidP="00B9317C">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И.В.</w:t>
      </w:r>
      <w:r w:rsidR="00C065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Кузьминых</w:t>
      </w:r>
    </w:p>
    <w:p w:rsidR="00B9317C" w:rsidRDefault="00B9317C" w:rsidP="00B9317C">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B9317C" w:rsidRDefault="00B9317C" w:rsidP="00B9317C">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1710">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 xml:space="preserve">.2020 </w:t>
      </w:r>
    </w:p>
    <w:p w:rsidR="00CF413A" w:rsidRDefault="00CF413A"/>
    <w:p w:rsidR="000C599C" w:rsidRDefault="00604C4B" w:rsidP="000C599C">
      <w:pPr>
        <w:spacing w:after="0" w:line="240" w:lineRule="auto"/>
        <w:ind w:firstLine="709"/>
        <w:jc w:val="center"/>
        <w:rPr>
          <w:rFonts w:ascii="Times New Roman" w:hAnsi="Times New Roman" w:cs="Times New Roman"/>
          <w:sz w:val="28"/>
        </w:rPr>
      </w:pPr>
      <w:r>
        <w:rPr>
          <w:rFonts w:ascii="Times New Roman" w:hAnsi="Times New Roman" w:cs="Times New Roman"/>
          <w:sz w:val="28"/>
        </w:rPr>
        <w:t xml:space="preserve">Какая предусмотрена ответственность за </w:t>
      </w:r>
      <w:r w:rsidR="006C3F13">
        <w:rPr>
          <w:rFonts w:ascii="Times New Roman" w:hAnsi="Times New Roman" w:cs="Times New Roman"/>
          <w:sz w:val="28"/>
        </w:rPr>
        <w:t>хранение</w:t>
      </w:r>
      <w:r>
        <w:rPr>
          <w:rFonts w:ascii="Times New Roman" w:hAnsi="Times New Roman" w:cs="Times New Roman"/>
          <w:sz w:val="28"/>
        </w:rPr>
        <w:t xml:space="preserve"> наркотических средств</w:t>
      </w:r>
      <w:r w:rsidR="00CC64BC">
        <w:rPr>
          <w:rFonts w:ascii="Times New Roman" w:hAnsi="Times New Roman" w:cs="Times New Roman"/>
          <w:sz w:val="28"/>
        </w:rPr>
        <w:t>.</w:t>
      </w:r>
    </w:p>
    <w:p w:rsidR="000C599C" w:rsidRDefault="000C599C" w:rsidP="000C599C">
      <w:pPr>
        <w:spacing w:after="0" w:line="240" w:lineRule="auto"/>
        <w:ind w:firstLine="709"/>
        <w:jc w:val="center"/>
        <w:rPr>
          <w:rFonts w:ascii="Times New Roman" w:hAnsi="Times New Roman" w:cs="Times New Roman"/>
          <w:sz w:val="28"/>
        </w:rPr>
      </w:pPr>
    </w:p>
    <w:p w:rsidR="00604C4B" w:rsidRPr="00604C4B" w:rsidRDefault="00604C4B" w:rsidP="006C3F1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За </w:t>
      </w:r>
      <w:r w:rsidR="006C3F13">
        <w:rPr>
          <w:rFonts w:ascii="Times New Roman" w:hAnsi="Times New Roman" w:cs="Times New Roman"/>
          <w:sz w:val="28"/>
        </w:rPr>
        <w:t>хранение</w:t>
      </w:r>
      <w:r>
        <w:rPr>
          <w:rFonts w:ascii="Times New Roman" w:hAnsi="Times New Roman" w:cs="Times New Roman"/>
          <w:sz w:val="28"/>
        </w:rPr>
        <w:t xml:space="preserve"> наркотических средств предусмотрена </w:t>
      </w:r>
      <w:r w:rsidR="004772D8">
        <w:rPr>
          <w:rFonts w:ascii="Times New Roman" w:hAnsi="Times New Roman" w:cs="Times New Roman"/>
          <w:sz w:val="28"/>
        </w:rPr>
        <w:t>уголов</w:t>
      </w:r>
      <w:r w:rsidR="006C3F13">
        <w:rPr>
          <w:rFonts w:ascii="Times New Roman" w:hAnsi="Times New Roman" w:cs="Times New Roman"/>
          <w:sz w:val="28"/>
        </w:rPr>
        <w:t>ная ответственность по ст. 228</w:t>
      </w:r>
      <w:r w:rsidR="004772D8">
        <w:rPr>
          <w:rFonts w:ascii="Times New Roman" w:hAnsi="Times New Roman" w:cs="Times New Roman"/>
          <w:sz w:val="28"/>
        </w:rPr>
        <w:t xml:space="preserve"> УК РФ</w:t>
      </w:r>
      <w:r>
        <w:rPr>
          <w:rFonts w:ascii="Times New Roman" w:hAnsi="Times New Roman" w:cs="Times New Roman"/>
          <w:sz w:val="28"/>
        </w:rPr>
        <w:t>:</w:t>
      </w:r>
    </w:p>
    <w:p w:rsidR="00A24C48" w:rsidRPr="00C06580" w:rsidRDefault="004772D8" w:rsidP="00604C4B">
      <w:pPr>
        <w:spacing w:after="0" w:line="240" w:lineRule="auto"/>
        <w:ind w:firstLine="709"/>
        <w:jc w:val="both"/>
        <w:rPr>
          <w:rFonts w:ascii="Times New Roman" w:hAnsi="Times New Roman" w:cs="Times New Roman"/>
          <w:sz w:val="28"/>
        </w:rPr>
      </w:pPr>
      <w:r>
        <w:rPr>
          <w:rFonts w:ascii="Times New Roman" w:hAnsi="Times New Roman" w:cs="Times New Roman"/>
          <w:sz w:val="28"/>
        </w:rPr>
        <w:t>Так, н</w:t>
      </w:r>
      <w:r w:rsidR="006C3F13" w:rsidRPr="006C3F13">
        <w:rPr>
          <w:rFonts w:ascii="Times New Roman" w:hAnsi="Times New Roman" w:cs="Times New Roman"/>
          <w:sz w:val="28"/>
        </w:rPr>
        <w:t>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w:t>
      </w:r>
      <w:r w:rsidR="006C3F13">
        <w:rPr>
          <w:rFonts w:ascii="Times New Roman" w:hAnsi="Times New Roman" w:cs="Times New Roman"/>
          <w:sz w:val="28"/>
        </w:rPr>
        <w:t xml:space="preserve"> </w:t>
      </w:r>
      <w:r w:rsidR="006C3F13" w:rsidRPr="006C3F13">
        <w:rPr>
          <w:rFonts w:ascii="Times New Roman" w:hAnsi="Times New Roman" w:cs="Times New Roman"/>
          <w:sz w:val="28"/>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w:t>
      </w:r>
      <w:r w:rsidR="006C3F13">
        <w:rPr>
          <w:rFonts w:ascii="Times New Roman" w:hAnsi="Times New Roman" w:cs="Times New Roman"/>
          <w:sz w:val="28"/>
        </w:rPr>
        <w:t>лишением свободы на тот же срок</w:t>
      </w:r>
      <w:bookmarkStart w:id="0" w:name="_GoBack"/>
      <w:bookmarkEnd w:id="0"/>
      <w:r w:rsidR="006C3F13">
        <w:rPr>
          <w:rFonts w:ascii="Times New Roman" w:hAnsi="Times New Roman" w:cs="Times New Roman"/>
          <w:sz w:val="28"/>
        </w:rPr>
        <w:t>.</w:t>
      </w:r>
    </w:p>
    <w:p w:rsidR="003E15C5" w:rsidRDefault="003E15C5" w:rsidP="00CC64BC">
      <w:pPr>
        <w:spacing w:after="0" w:line="240" w:lineRule="exact"/>
        <w:jc w:val="both"/>
        <w:rPr>
          <w:rFonts w:ascii="Times New Roman" w:hAnsi="Times New Roman" w:cs="Times New Roman"/>
          <w:sz w:val="28"/>
        </w:rPr>
      </w:pPr>
    </w:p>
    <w:p w:rsidR="003E15C5" w:rsidRDefault="003E15C5" w:rsidP="003E15C5">
      <w:pPr>
        <w:spacing w:after="0" w:line="240" w:lineRule="exact"/>
        <w:ind w:firstLine="708"/>
        <w:jc w:val="both"/>
        <w:rPr>
          <w:rFonts w:ascii="Times New Roman" w:hAnsi="Times New Roman" w:cs="Times New Roman"/>
          <w:sz w:val="28"/>
        </w:rPr>
      </w:pPr>
    </w:p>
    <w:p w:rsidR="003E15C5" w:rsidRDefault="003E15C5" w:rsidP="003E15C5">
      <w:pPr>
        <w:spacing w:after="0" w:line="240" w:lineRule="exact"/>
        <w:jc w:val="both"/>
        <w:rPr>
          <w:rFonts w:ascii="Times New Roman" w:hAnsi="Times New Roman" w:cs="Times New Roman"/>
          <w:sz w:val="28"/>
        </w:rPr>
      </w:pPr>
      <w:r>
        <w:rPr>
          <w:rFonts w:ascii="Times New Roman" w:hAnsi="Times New Roman" w:cs="Times New Roman"/>
          <w:sz w:val="28"/>
        </w:rPr>
        <w:t>Помощник прокурора</w:t>
      </w:r>
    </w:p>
    <w:p w:rsidR="003E15C5" w:rsidRPr="003E15C5" w:rsidRDefault="003E15C5" w:rsidP="003E15C5">
      <w:pPr>
        <w:spacing w:after="0" w:line="240" w:lineRule="exact"/>
        <w:jc w:val="both"/>
        <w:rPr>
          <w:rFonts w:ascii="Times New Roman" w:hAnsi="Times New Roman" w:cs="Times New Roman"/>
          <w:sz w:val="28"/>
        </w:rPr>
      </w:pPr>
      <w:r>
        <w:rPr>
          <w:rFonts w:ascii="Times New Roman" w:hAnsi="Times New Roman" w:cs="Times New Roman"/>
          <w:sz w:val="28"/>
        </w:rPr>
        <w:t>Юринского района                                                                           Д.Р. Акболатов</w:t>
      </w:r>
    </w:p>
    <w:sectPr w:rsidR="003E15C5" w:rsidRPr="003E1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E3"/>
    <w:rsid w:val="000C599C"/>
    <w:rsid w:val="002516E3"/>
    <w:rsid w:val="003E15C5"/>
    <w:rsid w:val="004772D8"/>
    <w:rsid w:val="00604C4B"/>
    <w:rsid w:val="006B139B"/>
    <w:rsid w:val="006C3F13"/>
    <w:rsid w:val="00A24C48"/>
    <w:rsid w:val="00AF1710"/>
    <w:rsid w:val="00B709A8"/>
    <w:rsid w:val="00B9317C"/>
    <w:rsid w:val="00C06580"/>
    <w:rsid w:val="00CC64BC"/>
    <w:rsid w:val="00CF413A"/>
    <w:rsid w:val="00D42D6F"/>
    <w:rsid w:val="00D9025A"/>
    <w:rsid w:val="00FF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3194"/>
  <w15:chartTrackingRefBased/>
  <w15:docId w15:val="{0C1433FE-A1CB-4A44-B7CC-11FFB0C4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7f12f58d-b040-4f75-9d9c-b59d3c511f4a">2020 г</_x041f__x0430__x043f__x043a__x0430_>
    <_dlc_DocId xmlns="57504d04-691e-4fc4-8f09-4f19fdbe90f6">XXJ7TYMEEKJ2-1680-716</_dlc_DocId>
    <_x041e__x043f__x0438__x0441__x0430__x043d__x0438__x0435_ xmlns="6d7c22ec-c6a4-4777-88aa-bc3c76ac660e" xsi:nil="true"/>
    <_dlc_DocIdUrl xmlns="57504d04-691e-4fc4-8f09-4f19fdbe90f6">
      <Url>https://vip.gov.mari.ru/jurino/_layouts/DocIdRedir.aspx?ID=XXJ7TYMEEKJ2-1680-716</Url>
      <Description>XXJ7TYMEEKJ2-1680-716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E9858-C91E-41AD-9FB6-4454F7F025A7}"/>
</file>

<file path=customXml/itemProps2.xml><?xml version="1.0" encoding="utf-8"?>
<ds:datastoreItem xmlns:ds="http://schemas.openxmlformats.org/officeDocument/2006/customXml" ds:itemID="{45D9554D-9768-4C02-ABC6-43CAD154707F}"/>
</file>

<file path=customXml/itemProps3.xml><?xml version="1.0" encoding="utf-8"?>
<ds:datastoreItem xmlns:ds="http://schemas.openxmlformats.org/officeDocument/2006/customXml" ds:itemID="{4DAFAEE3-88CA-46AD-8A42-2881E64E2140}"/>
</file>

<file path=customXml/itemProps4.xml><?xml version="1.0" encoding="utf-8"?>
<ds:datastoreItem xmlns:ds="http://schemas.openxmlformats.org/officeDocument/2006/customXml" ds:itemID="{2A0DDA4F-4E51-47E0-935E-3739DD54FCFC}"/>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Какая предусмотрена ответственность за хранение наркотических средств</dc:title>
  <dc:subject/>
  <dc:creator>Пользователь</dc:creator>
  <cp:keywords/>
  <dc:description/>
  <cp:lastModifiedBy>Пользователь Windows</cp:lastModifiedBy>
  <cp:revision>2</cp:revision>
  <dcterms:created xsi:type="dcterms:W3CDTF">2020-05-04T12:52:00Z</dcterms:created>
  <dcterms:modified xsi:type="dcterms:W3CDTF">2020-05-04T12:52:00Z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a140795c-2008-44e4-b99f-881d54c4cdf0</vt:lpwstr>
  </property>
  <property fmtid="{D5CDD505-2E9C-101B-9397-08002B2CF9AE}" pid="3" name="ContentTypeId">
    <vt:lpwstr>0x01010063D6F88A344A3D4C9126897539A7DD20</vt:lpwstr>
  </property>
</Properties>
</file>