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85" w:rsidRPr="00243085" w:rsidRDefault="00243085" w:rsidP="00243085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4308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ОТКРЫТА ГОРЯЧАЯ ЛИНИЯ УПРАВЛЕНИЯ ГЕНЕРАЛЬНОЙ ПРОКУРАТУРЫ РФ В ПФО ПО ВОПРОСАМ ПЕРЕСЕЛЕНИЯ ГРАЖДАН ИЗ АВАРИЙНОГО ЖИЛЬЯ И КАПИТАЛЬНОГО РЕМОНТА МНОГОКВАРТИРНЫХ ДОМОВ</w:t>
      </w:r>
    </w:p>
    <w:p w:rsidR="00243085" w:rsidRPr="00243085" w:rsidRDefault="00243085" w:rsidP="00243085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43085">
        <w:rPr>
          <w:bCs/>
          <w:sz w:val="28"/>
          <w:szCs w:val="28"/>
        </w:rPr>
        <w:t>В период с 10 по 13 марта 2020 года управлением Генеральной прокуратуры Российской Федерации в Приволжском федеральном округе проводится горячая линия по вопросам переселения граждан из аварийного жилья и капитального ремонта многоквартирных домов.</w:t>
      </w:r>
    </w:p>
    <w:p w:rsidR="00243085" w:rsidRPr="00243085" w:rsidRDefault="00243085" w:rsidP="0024308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3085">
        <w:rPr>
          <w:sz w:val="28"/>
          <w:szCs w:val="28"/>
        </w:rPr>
        <w:t>В указанный период прием звонков будет по телефону (831) 278-45-24 и (831) 414-22-20 в ежедневном режиме с 9.00 до 16.30 часов по московскому времени.</w:t>
      </w:r>
    </w:p>
    <w:p w:rsidR="00243085" w:rsidRPr="00243085" w:rsidRDefault="00243085" w:rsidP="0024308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43085">
        <w:rPr>
          <w:sz w:val="28"/>
          <w:szCs w:val="28"/>
        </w:rPr>
        <w:t>По телефону горячей линии граждане могут сообщить о нарушениях сроков проведения капитального ремонта, некачественном проведении ремонтных работ, необоснованном начислении взносов за капитальный ремонт, о длительном непризнании домов аварийными, о нарушении сроков расселения аварийных домов, о расселении в дома ненадлежащего качества и о других нарушениях при осуществлении капитального ремонта многоквартирных домов и переселении граждан из аварийного жилья.</w:t>
      </w:r>
      <w:proofErr w:type="gramEnd"/>
    </w:p>
    <w:p w:rsidR="00243085" w:rsidRPr="00243085" w:rsidRDefault="00243085" w:rsidP="0024308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43085">
        <w:rPr>
          <w:sz w:val="28"/>
          <w:szCs w:val="28"/>
        </w:rPr>
        <w:t>С аналогичными обращениями жители Марий Эл могут обратиться в прокуратуру Республики Марий Эл по телефону (836 2) 45-09-57 (тел. доверия).</w:t>
      </w:r>
    </w:p>
    <w:p w:rsidR="009C4E47" w:rsidRPr="00243085" w:rsidRDefault="009C4E47" w:rsidP="00243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E47" w:rsidRPr="00243085" w:rsidSect="000A5F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4E" w:rsidRDefault="002C6D4E" w:rsidP="000A5F1B">
      <w:pPr>
        <w:spacing w:after="0" w:line="240" w:lineRule="auto"/>
      </w:pPr>
      <w:r>
        <w:separator/>
      </w:r>
    </w:p>
  </w:endnote>
  <w:endnote w:type="continuationSeparator" w:id="0">
    <w:p w:rsidR="002C6D4E" w:rsidRDefault="002C6D4E" w:rsidP="000A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4E" w:rsidRDefault="002C6D4E" w:rsidP="000A5F1B">
      <w:pPr>
        <w:spacing w:after="0" w:line="240" w:lineRule="auto"/>
      </w:pPr>
      <w:r>
        <w:separator/>
      </w:r>
    </w:p>
  </w:footnote>
  <w:footnote w:type="continuationSeparator" w:id="0">
    <w:p w:rsidR="002C6D4E" w:rsidRDefault="002C6D4E" w:rsidP="000A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6326"/>
      <w:docPartObj>
        <w:docPartGallery w:val="Page Numbers (Top of Page)"/>
        <w:docPartUnique/>
      </w:docPartObj>
    </w:sdtPr>
    <w:sdtEndPr/>
    <w:sdtContent>
      <w:p w:rsidR="000A5F1B" w:rsidRDefault="000A5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2A">
          <w:rPr>
            <w:noProof/>
          </w:rPr>
          <w:t>7</w:t>
        </w:r>
        <w:r>
          <w:fldChar w:fldCharType="end"/>
        </w:r>
      </w:p>
    </w:sdtContent>
  </w:sdt>
  <w:p w:rsidR="000A5F1B" w:rsidRDefault="000A5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AF8"/>
    <w:multiLevelType w:val="multilevel"/>
    <w:tmpl w:val="0A780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B"/>
    <w:rsid w:val="00023153"/>
    <w:rsid w:val="00057586"/>
    <w:rsid w:val="000A5F1B"/>
    <w:rsid w:val="00134691"/>
    <w:rsid w:val="00137131"/>
    <w:rsid w:val="00182D70"/>
    <w:rsid w:val="0020489B"/>
    <w:rsid w:val="00243085"/>
    <w:rsid w:val="00263800"/>
    <w:rsid w:val="00265E9D"/>
    <w:rsid w:val="00296886"/>
    <w:rsid w:val="00297175"/>
    <w:rsid w:val="002C6D4E"/>
    <w:rsid w:val="00325A1B"/>
    <w:rsid w:val="003A39E3"/>
    <w:rsid w:val="003B7733"/>
    <w:rsid w:val="00402215"/>
    <w:rsid w:val="004B62D8"/>
    <w:rsid w:val="00505DB7"/>
    <w:rsid w:val="0057548D"/>
    <w:rsid w:val="00580428"/>
    <w:rsid w:val="005B6D9A"/>
    <w:rsid w:val="005E3D58"/>
    <w:rsid w:val="0071059D"/>
    <w:rsid w:val="00723190"/>
    <w:rsid w:val="0073782A"/>
    <w:rsid w:val="0079096B"/>
    <w:rsid w:val="0079716F"/>
    <w:rsid w:val="007A6F2A"/>
    <w:rsid w:val="007F2844"/>
    <w:rsid w:val="00803E19"/>
    <w:rsid w:val="00895A68"/>
    <w:rsid w:val="008F4516"/>
    <w:rsid w:val="0098632F"/>
    <w:rsid w:val="009A6D57"/>
    <w:rsid w:val="009C4E47"/>
    <w:rsid w:val="009F71AE"/>
    <w:rsid w:val="00A1605E"/>
    <w:rsid w:val="00A529FD"/>
    <w:rsid w:val="00B039B0"/>
    <w:rsid w:val="00B96C1E"/>
    <w:rsid w:val="00C0690B"/>
    <w:rsid w:val="00C36D3C"/>
    <w:rsid w:val="00C67ED0"/>
    <w:rsid w:val="00CB01B9"/>
    <w:rsid w:val="00D07494"/>
    <w:rsid w:val="00D164A1"/>
    <w:rsid w:val="00D17171"/>
    <w:rsid w:val="00D35A2E"/>
    <w:rsid w:val="00E44414"/>
    <w:rsid w:val="00E557F5"/>
    <w:rsid w:val="00EF75B2"/>
    <w:rsid w:val="00F07E02"/>
    <w:rsid w:val="00F24BD0"/>
    <w:rsid w:val="00FA4D56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2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C4E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4E4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3782A"/>
    <w:pPr>
      <w:ind w:left="720"/>
      <w:contextualSpacing/>
    </w:pPr>
  </w:style>
  <w:style w:type="paragraph" w:customStyle="1" w:styleId="ConsPlusNormal">
    <w:name w:val="ConsPlusNormal"/>
    <w:rsid w:val="00137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0A5F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F1B"/>
  </w:style>
  <w:style w:type="paragraph" w:styleId="a8">
    <w:name w:val="footer"/>
    <w:basedOn w:val="a"/>
    <w:link w:val="a9"/>
    <w:uiPriority w:val="99"/>
    <w:unhideWhenUsed/>
    <w:rsid w:val="000A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F1B"/>
  </w:style>
  <w:style w:type="paragraph" w:styleId="aa">
    <w:name w:val="Normal (Web)"/>
    <w:basedOn w:val="a"/>
    <w:uiPriority w:val="99"/>
    <w:semiHidden/>
    <w:unhideWhenUsed/>
    <w:rsid w:val="002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XXJ7TYMEEKJ2-1680-695</_dlc_DocId>
    <_dlc_DocIdUrl xmlns="57504d04-691e-4fc4-8f09-4f19fdbe90f6">
      <Url>https://vip.gov.mari.ru/jurino/_layouts/DocIdRedir.aspx?ID=XXJ7TYMEEKJ2-1680-695</Url>
      <Description>XXJ7TYMEEKJ2-1680-695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D1D8-D1EF-4D89-9050-4737AB2A2EF4}"/>
</file>

<file path=customXml/itemProps2.xml><?xml version="1.0" encoding="utf-8"?>
<ds:datastoreItem xmlns:ds="http://schemas.openxmlformats.org/officeDocument/2006/customXml" ds:itemID="{3E388DB1-912E-49E6-A789-4443B86B58CB}"/>
</file>

<file path=customXml/itemProps3.xml><?xml version="1.0" encoding="utf-8"?>
<ds:datastoreItem xmlns:ds="http://schemas.openxmlformats.org/officeDocument/2006/customXml" ds:itemID="{3B00AECF-D3BA-4B98-A6F5-B2FA7943C883}"/>
</file>

<file path=customXml/itemProps4.xml><?xml version="1.0" encoding="utf-8"?>
<ds:datastoreItem xmlns:ds="http://schemas.openxmlformats.org/officeDocument/2006/customXml" ds:itemID="{5BE8E26A-A88B-44FB-B9D6-69B23F911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ОТКРЫТА ГОРЯЧАЯ ЛИНИЯ УПРАВЛЕНИЯ ГЕНЕРАЛЬНОЙ ПРОКУРАТУРЫ РФ В ПФО ПО ВОПРОСАМ ПЕРЕСЕЛЕНИЯ ГРАЖДАН ИЗ АВАРИЙНОГО ЖИЛЬЯ И КАПИТАЛЬНОГО РЕМОНТА МНОГОКВАРТИРНЫХ ДОМОВ</dc:title>
  <dc:creator>User</dc:creator>
  <cp:lastModifiedBy>User</cp:lastModifiedBy>
  <cp:revision>2</cp:revision>
  <cp:lastPrinted>2018-12-18T08:02:00Z</cp:lastPrinted>
  <dcterms:created xsi:type="dcterms:W3CDTF">2020-03-10T10:35:00Z</dcterms:created>
  <dcterms:modified xsi:type="dcterms:W3CDTF">2020-03-10T10:35:00Z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c1875cf2-ff8b-4d1f-9323-3f368fc60141</vt:lpwstr>
  </property>
</Properties>
</file>