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44" w:rsidRPr="000A6A91" w:rsidRDefault="000A6A91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color w:val="000000"/>
          <w:sz w:val="28"/>
          <w:szCs w:val="28"/>
          <w:shd w:val="clear" w:color="auto" w:fill="FFFFFF"/>
        </w:rPr>
      </w:pPr>
      <w:r w:rsidRPr="000A6A91">
        <w:rPr>
          <w:color w:val="000000"/>
          <w:sz w:val="28"/>
          <w:szCs w:val="28"/>
          <w:shd w:val="clear" w:color="auto" w:fill="FFFFFF"/>
        </w:rPr>
        <w:t>Подписан закон о запрете размещать гостиницы в квартирах</w:t>
      </w:r>
    </w:p>
    <w:p w:rsidR="000A6A91" w:rsidRPr="006A6134" w:rsidRDefault="000A6A91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0A6A91" w:rsidRPr="000A6A91" w:rsidRDefault="000A6A91" w:rsidP="000A6A91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0A6A91">
        <w:rPr>
          <w:sz w:val="28"/>
          <w:szCs w:val="28"/>
        </w:rPr>
        <w:t>Федеральным законом от 15.04.2019 № 59-ФЗ внесены изменения в статью 17 ЖК РФ, в силу которых жилое помещение в многоквартирном доме не может использоваться для предоставления гостиничных услуг.</w:t>
      </w:r>
    </w:p>
    <w:p w:rsidR="000A6A91" w:rsidRPr="000A6A91" w:rsidRDefault="000A6A91" w:rsidP="000A6A91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0A6A91">
        <w:rPr>
          <w:sz w:val="28"/>
          <w:szCs w:val="28"/>
        </w:rPr>
        <w:t>Изменения вступают в силу с 01.10.2019.</w:t>
      </w:r>
    </w:p>
    <w:p w:rsidR="000A6A91" w:rsidRPr="000A6A91" w:rsidRDefault="000A6A91" w:rsidP="000A6A91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0A6A91">
        <w:rPr>
          <w:sz w:val="28"/>
          <w:szCs w:val="28"/>
        </w:rPr>
        <w:t xml:space="preserve">Чтобы продолжить или начать предоставлять такие услуги в многоквартирном доме необходимо перевести жилое помещение </w:t>
      </w:r>
      <w:proofErr w:type="gramStart"/>
      <w:r w:rsidRPr="000A6A91">
        <w:rPr>
          <w:sz w:val="28"/>
          <w:szCs w:val="28"/>
        </w:rPr>
        <w:t>в</w:t>
      </w:r>
      <w:proofErr w:type="gramEnd"/>
      <w:r w:rsidRPr="000A6A91">
        <w:rPr>
          <w:sz w:val="28"/>
          <w:szCs w:val="28"/>
        </w:rPr>
        <w:t xml:space="preserve"> нежилое.</w:t>
      </w:r>
    </w:p>
    <w:p w:rsidR="000A6A91" w:rsidRPr="000A6A91" w:rsidRDefault="000A6A91" w:rsidP="000A6A91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0A6A91">
        <w:rPr>
          <w:sz w:val="28"/>
          <w:szCs w:val="28"/>
        </w:rPr>
        <w:t>Согласно статье 22 ЖК РФ перевод квартиры в нежилое помещение допускается в случаях, если она расположена на первом этаже дома или выше первого этажа, но помещения, расположенные под ней, не являются жилыми.</w:t>
      </w:r>
    </w:p>
    <w:p w:rsidR="000A6A91" w:rsidRPr="000A6A91" w:rsidRDefault="000A6A91" w:rsidP="000A6A91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0A6A91">
        <w:rPr>
          <w:sz w:val="28"/>
          <w:szCs w:val="28"/>
        </w:rPr>
        <w:t>Такая квартира должна иметь отдельный вход, изолированный от лестничных площадок и входа в подъезд. Если отдельного входа нет, то должна существовать возможность его построить.</w:t>
      </w:r>
    </w:p>
    <w:p w:rsidR="000A6A91" w:rsidRPr="000A6A91" w:rsidRDefault="000A6A91" w:rsidP="000A6A91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0A6A91">
        <w:rPr>
          <w:sz w:val="28"/>
          <w:szCs w:val="28"/>
        </w:rPr>
        <w:t>Также помещение необходимо оснастить оборудованием, необходимым для оказания потребителям услуг надлежащего качества: системой звукоизоляции номеров, средствами противопожарной безопасности, охранной сигнализацией, сейфами для принятия на хранение денег и драгоценностей, средствами для уборки и санитарной очистки номеров.</w:t>
      </w:r>
    </w:p>
    <w:p w:rsidR="000A6A91" w:rsidRPr="000A6A91" w:rsidRDefault="000A6A91" w:rsidP="000A6A91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0A6A91">
        <w:rPr>
          <w:sz w:val="28"/>
          <w:szCs w:val="28"/>
        </w:rPr>
        <w:t>Кроме того, в соответствии с постановлением Правительства Российской Федерации от 16.02.2019 № 158 «Об утверждении Положения о классификации гостиниц» гостиницу в многоквартирном доме необходимо будет отнести к определенной категории, о чем получить соответствующее свидетельство.</w:t>
      </w:r>
    </w:p>
    <w:p w:rsidR="000A6A91" w:rsidRPr="00305B44" w:rsidRDefault="000A6A91" w:rsidP="000A6A91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6A2313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4F78E9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0A6A91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0A6A91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1219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М.П. Захарова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14D39"/>
    <w:rsid w:val="00032E2F"/>
    <w:rsid w:val="00050CFA"/>
    <w:rsid w:val="00062B0B"/>
    <w:rsid w:val="00082B06"/>
    <w:rsid w:val="00096742"/>
    <w:rsid w:val="000A6A91"/>
    <w:rsid w:val="000E75D9"/>
    <w:rsid w:val="000F4032"/>
    <w:rsid w:val="000F442A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3015C"/>
    <w:rsid w:val="002334CD"/>
    <w:rsid w:val="00256081"/>
    <w:rsid w:val="00263E3C"/>
    <w:rsid w:val="00264927"/>
    <w:rsid w:val="00281358"/>
    <w:rsid w:val="002A208F"/>
    <w:rsid w:val="002C5A19"/>
    <w:rsid w:val="002C669B"/>
    <w:rsid w:val="002D0536"/>
    <w:rsid w:val="002D268E"/>
    <w:rsid w:val="002E481E"/>
    <w:rsid w:val="00305B44"/>
    <w:rsid w:val="00313D37"/>
    <w:rsid w:val="00330804"/>
    <w:rsid w:val="00333D62"/>
    <w:rsid w:val="003406B6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B3D5A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XXJ7TYMEEKJ2-1680-599</_dlc_DocId>
    <_dlc_DocIdUrl xmlns="57504d04-691e-4fc4-8f09-4f19fdbe90f6">
      <Url>https://vip.gov.mari.ru/jurino/_layouts/DocIdRedir.aspx?ID=XXJ7TYMEEKJ2-1680-599</Url>
      <Description>XXJ7TYMEEKJ2-1680-599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238EA-E43D-415F-A6FC-4BB002D77A76}"/>
</file>

<file path=customXml/itemProps2.xml><?xml version="1.0" encoding="utf-8"?>
<ds:datastoreItem xmlns:ds="http://schemas.openxmlformats.org/officeDocument/2006/customXml" ds:itemID="{690D6D81-312B-44B4-9390-35FA21DF3719}"/>
</file>

<file path=customXml/itemProps3.xml><?xml version="1.0" encoding="utf-8"?>
<ds:datastoreItem xmlns:ds="http://schemas.openxmlformats.org/officeDocument/2006/customXml" ds:itemID="{5DEACE42-2C85-4818-A2AE-88CE9A544A20}"/>
</file>

<file path=customXml/itemProps4.xml><?xml version="1.0" encoding="utf-8"?>
<ds:datastoreItem xmlns:ds="http://schemas.openxmlformats.org/officeDocument/2006/customXml" ds:itemID="{A496CFAF-F88D-4F55-B294-516B8639E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Подписан закон о запрете размещать гостиницы в квартирах</dc:title>
  <dc:subject/>
  <dc:creator>User</dc:creator>
  <cp:keywords/>
  <dc:description/>
  <cp:lastModifiedBy>User</cp:lastModifiedBy>
  <cp:revision>139</cp:revision>
  <cp:lastPrinted>2019-04-18T14:32:00Z</cp:lastPrinted>
  <dcterms:created xsi:type="dcterms:W3CDTF">2017-09-19T04:54:00Z</dcterms:created>
  <dcterms:modified xsi:type="dcterms:W3CDTF">2019-04-18T14:32:00Z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fefcbd72-4bfd-453f-a4b1-d4470927c45f</vt:lpwstr>
  </property>
</Properties>
</file>