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5B" w:rsidRPr="008B384A" w:rsidRDefault="008B384A" w:rsidP="00BF13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B384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ВНЕСЕНЫ ИЗМЕНЕНИЯ В ЗАКОН «О ВОИНСКОЙ ОБЯЗАННОСТИ И ВОЕННОЙ СЛУЖБЕ»</w:t>
      </w:r>
    </w:p>
    <w:p w:rsidR="002C669B" w:rsidRPr="008B384A" w:rsidRDefault="002C669B" w:rsidP="002C669B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8B384A" w:rsidRPr="008B384A" w:rsidRDefault="008B384A" w:rsidP="008B384A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8B384A">
        <w:rPr>
          <w:color w:val="000000"/>
          <w:sz w:val="28"/>
          <w:szCs w:val="28"/>
        </w:rPr>
        <w:t>В Федеральный закон «О воинской обязанности и военной службе» внесены изменения, касающиеся постановки гражданина на воинский учет (Федеральный закон от 06.02.2019 № 8-ФЗ).</w:t>
      </w:r>
    </w:p>
    <w:p w:rsidR="008B384A" w:rsidRPr="008B384A" w:rsidRDefault="008B384A" w:rsidP="008B384A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8B384A">
        <w:rPr>
          <w:color w:val="000000"/>
          <w:sz w:val="28"/>
          <w:szCs w:val="28"/>
        </w:rPr>
        <w:t>Согласно предыдущей редакции Федерального закона граждане были обязаны состоять на воинском учете только по месту жительства или по месту пребывания. Теперь, в соответствии с изменениями, 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учет. Воинский учет граждан, не имеющих регистрации 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пребывания, осуществляется военными комиссариатами по месту, указываемому гражданами в заявлении в качестве места их пребывания (учебы).</w:t>
      </w:r>
    </w:p>
    <w:p w:rsidR="008B384A" w:rsidRPr="008B384A" w:rsidRDefault="008B384A" w:rsidP="008B384A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proofErr w:type="gramStart"/>
      <w:r w:rsidRPr="008B384A">
        <w:rPr>
          <w:color w:val="000000"/>
          <w:sz w:val="28"/>
          <w:szCs w:val="28"/>
        </w:rPr>
        <w:t>Кроме этого, на работодателя возлагается обязанность направлять в двухнедельный срок в военные комиссариаты сведения о случаях выявления граждан, не состоящих на воинском учете, но обязанных состоять на воинском учете; а также вручать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учет.</w:t>
      </w:r>
      <w:proofErr w:type="gramEnd"/>
    </w:p>
    <w:p w:rsidR="008B384A" w:rsidRPr="008B384A" w:rsidRDefault="008B384A" w:rsidP="008B384A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8B384A">
        <w:rPr>
          <w:color w:val="000000"/>
          <w:sz w:val="28"/>
          <w:szCs w:val="28"/>
        </w:rPr>
        <w:t>Федеральный закон вступил в силу 17 февраля</w:t>
      </w:r>
      <w:r w:rsidRPr="008B384A">
        <w:rPr>
          <w:rStyle w:val="apple-converted-space"/>
          <w:color w:val="000000"/>
          <w:sz w:val="28"/>
          <w:szCs w:val="28"/>
        </w:rPr>
        <w:t> </w:t>
      </w:r>
      <w:r w:rsidRPr="008B384A">
        <w:rPr>
          <w:color w:val="000000"/>
          <w:sz w:val="28"/>
          <w:szCs w:val="28"/>
        </w:rPr>
        <w:t>2019 г.</w:t>
      </w:r>
    </w:p>
    <w:p w:rsidR="00846894" w:rsidRPr="008B384A" w:rsidRDefault="00846894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BF134A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E75D9"/>
    <w:rsid w:val="000F4032"/>
    <w:rsid w:val="000F442A"/>
    <w:rsid w:val="00126A4B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3015C"/>
    <w:rsid w:val="002334CD"/>
    <w:rsid w:val="00256081"/>
    <w:rsid w:val="00263E3C"/>
    <w:rsid w:val="00281358"/>
    <w:rsid w:val="002A208F"/>
    <w:rsid w:val="002C5A19"/>
    <w:rsid w:val="002C669B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84F7B"/>
    <w:rsid w:val="00491DD9"/>
    <w:rsid w:val="004A1F00"/>
    <w:rsid w:val="004C7616"/>
    <w:rsid w:val="004F78E9"/>
    <w:rsid w:val="00515075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B384A"/>
    <w:rsid w:val="008C15D9"/>
    <w:rsid w:val="00916467"/>
    <w:rsid w:val="00931399"/>
    <w:rsid w:val="009351A1"/>
    <w:rsid w:val="009612A6"/>
    <w:rsid w:val="00962005"/>
    <w:rsid w:val="00963BC6"/>
    <w:rsid w:val="0096459D"/>
    <w:rsid w:val="0099279C"/>
    <w:rsid w:val="009B3D5A"/>
    <w:rsid w:val="009F3265"/>
    <w:rsid w:val="00A2287C"/>
    <w:rsid w:val="00A83905"/>
    <w:rsid w:val="00AF59A2"/>
    <w:rsid w:val="00B00761"/>
    <w:rsid w:val="00B05330"/>
    <w:rsid w:val="00B23EA3"/>
    <w:rsid w:val="00B305ED"/>
    <w:rsid w:val="00B64850"/>
    <w:rsid w:val="00B75E44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83E36"/>
    <w:rsid w:val="00C86A95"/>
    <w:rsid w:val="00C92695"/>
    <w:rsid w:val="00CA4B8F"/>
    <w:rsid w:val="00CF302E"/>
    <w:rsid w:val="00CF597A"/>
    <w:rsid w:val="00D075DD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XXJ7TYMEEKJ2-1680-589</_dlc_DocId>
    <_dlc_DocIdUrl xmlns="57504d04-691e-4fc4-8f09-4f19fdbe90f6">
      <Url>https://vip.gov.mari.ru/jurino/_layouts/DocIdRedir.aspx?ID=XXJ7TYMEEKJ2-1680-589</Url>
      <Description>XXJ7TYMEEKJ2-1680-589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199EB-2541-4A30-A008-19654DF95389}"/>
</file>

<file path=customXml/itemProps2.xml><?xml version="1.0" encoding="utf-8"?>
<ds:datastoreItem xmlns:ds="http://schemas.openxmlformats.org/officeDocument/2006/customXml" ds:itemID="{213A5260-1C62-48D3-AF7E-CB11727784E8}"/>
</file>

<file path=customXml/itemProps3.xml><?xml version="1.0" encoding="utf-8"?>
<ds:datastoreItem xmlns:ds="http://schemas.openxmlformats.org/officeDocument/2006/customXml" ds:itemID="{03C089A3-8765-44C0-9627-0F878250C743}"/>
</file>

<file path=customXml/itemProps4.xml><?xml version="1.0" encoding="utf-8"?>
<ds:datastoreItem xmlns:ds="http://schemas.openxmlformats.org/officeDocument/2006/customXml" ds:itemID="{389AC2B9-73F9-4560-8906-61AB96821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ВНЕСЕНЫ ИЗМЕНЕНИЯ В ЗАКОН «О ВОИНСКОЙ ОБЯЗАННОСТИ И ВОЕННОЙ СЛУЖБЕ»</dc:title>
  <dc:subject/>
  <dc:creator>User</dc:creator>
  <cp:keywords/>
  <dc:description/>
  <cp:lastModifiedBy>User</cp:lastModifiedBy>
  <cp:revision>120</cp:revision>
  <cp:lastPrinted>2019-02-26T06:35:00Z</cp:lastPrinted>
  <dcterms:created xsi:type="dcterms:W3CDTF">2017-09-19T04:54:00Z</dcterms:created>
  <dcterms:modified xsi:type="dcterms:W3CDTF">2019-02-26T06:35:00Z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f98ba423-33f5-4780-bac5-44c0c0dd8867</vt:lpwstr>
  </property>
</Properties>
</file>