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1" w:rsidRPr="00172ABB" w:rsidRDefault="00777126" w:rsidP="00256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ВВЕДЕНА УГОЛОВНАЯ ОТВЕТСТВЕННОСТЬ ЗА ДАЧУ ЗАВЕДОМО ЛОЖНОГО ЭКСПЕРТНОГО ЗАКЛЮЧЕНИЯ В СФЕРЕ ГОСЗАКУПОК</w:t>
      </w:r>
    </w:p>
    <w:p w:rsidR="00DB015B" w:rsidRPr="00172ABB" w:rsidRDefault="00DB015B" w:rsidP="00256081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172ABB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777126" w:rsidRPr="00777126" w:rsidRDefault="00777126" w:rsidP="00777126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777126">
        <w:rPr>
          <w:sz w:val="28"/>
          <w:szCs w:val="28"/>
        </w:rPr>
        <w:t xml:space="preserve">В целях </w:t>
      </w:r>
      <w:proofErr w:type="gramStart"/>
      <w:r w:rsidRPr="00777126">
        <w:rPr>
          <w:sz w:val="28"/>
          <w:szCs w:val="28"/>
        </w:rPr>
        <w:t>повышения эффективности механизма предотвращения причинения вреда жизни</w:t>
      </w:r>
      <w:proofErr w:type="gramEnd"/>
      <w:r w:rsidRPr="00777126">
        <w:rPr>
          <w:sz w:val="28"/>
          <w:szCs w:val="28"/>
        </w:rPr>
        <w:t xml:space="preserve"> и здоровью граждан, а также хищений при осуществлении закупок товаров, работ, услуг для обеспечения государственных и муниципальных нужд законодателем установлены административная и уголовная ответственность экспертов и экспертных организаций.</w:t>
      </w:r>
    </w:p>
    <w:p w:rsidR="00777126" w:rsidRPr="00777126" w:rsidRDefault="00777126" w:rsidP="00777126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777126">
        <w:rPr>
          <w:sz w:val="28"/>
          <w:szCs w:val="28"/>
        </w:rPr>
        <w:t xml:space="preserve">В частности, Федеральным законом от 27.12.2018 № 510-ФЗ введена административная ответственность за заведомо ложное экспертное заключение в сфере закупок товаров, работ, услуг для обеспечения государственных и муниципальных нужд (ст. 7.32.6.). Санкция статьи предусматривает наказание </w:t>
      </w:r>
      <w:proofErr w:type="gramStart"/>
      <w:r w:rsidRPr="00777126">
        <w:rPr>
          <w:sz w:val="28"/>
          <w:szCs w:val="28"/>
        </w:rPr>
        <w:t>в виде штрафа на должностных лиц в размере от тридцати тысяч до пятидесяти тысяч рублей</w:t>
      </w:r>
      <w:proofErr w:type="gramEnd"/>
      <w:r w:rsidRPr="00777126">
        <w:rPr>
          <w:sz w:val="28"/>
          <w:szCs w:val="28"/>
        </w:rPr>
        <w:t xml:space="preserve"> или дисквалификации на срок от шести месяцев до одного года; на юридических лиц - от ста тысяч до ста пятидесяти тысяч рублей.</w:t>
      </w:r>
    </w:p>
    <w:p w:rsidR="00777126" w:rsidRPr="00777126" w:rsidRDefault="00777126" w:rsidP="00777126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777126">
        <w:rPr>
          <w:sz w:val="28"/>
          <w:szCs w:val="28"/>
        </w:rPr>
        <w:t>Кроме того, федеральным законом от 27.12.2018 № 520-ФЗ внесены изменения в Уголовный кодекс РФ.</w:t>
      </w:r>
    </w:p>
    <w:p w:rsidR="00777126" w:rsidRPr="00777126" w:rsidRDefault="00777126" w:rsidP="00777126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777126">
        <w:rPr>
          <w:sz w:val="28"/>
          <w:szCs w:val="28"/>
        </w:rPr>
        <w:t>Установлена 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(ст.200.6 УК РФ) при наличии квалифицирующих признаков: в случае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</w:t>
      </w:r>
      <w:proofErr w:type="gramEnd"/>
      <w:r w:rsidRPr="00777126">
        <w:rPr>
          <w:sz w:val="28"/>
          <w:szCs w:val="28"/>
        </w:rPr>
        <w:t xml:space="preserve"> </w:t>
      </w:r>
      <w:proofErr w:type="gramStart"/>
      <w:r w:rsidRPr="00777126">
        <w:rPr>
          <w:sz w:val="28"/>
          <w:szCs w:val="28"/>
        </w:rPr>
        <w:t>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срок до 5 лет или без такового).</w:t>
      </w:r>
      <w:proofErr w:type="gramEnd"/>
    </w:p>
    <w:p w:rsidR="00777126" w:rsidRPr="00777126" w:rsidRDefault="00777126" w:rsidP="00777126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777126">
        <w:rPr>
          <w:sz w:val="28"/>
          <w:szCs w:val="28"/>
        </w:rPr>
        <w:t>Изменения вступили в действие с 08.01.2019.</w:t>
      </w:r>
    </w:p>
    <w:p w:rsidR="00846894" w:rsidRPr="00B64850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846894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46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846894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ВВЕДЕНА УГОЛОВНАЯ ОТВЕТСТВЕННОСТЬ ЗА ДАЧУ ЗАВЕДОМО ЛОЖНОГО ЭКСПЕРТНОГО ЗАКЛЮЧЕНИЯ В СФЕРЕ ГОСЗАКУПОК</_x041e__x043f__x0438__x0441__x0430__x043d__x0438__x0435_>
    <_dlc_DocId xmlns="57504d04-691e-4fc4-8f09-4f19fdbe90f6">XXJ7TYMEEKJ2-1680-579</_dlc_DocId>
    <_dlc_DocIdUrl xmlns="57504d04-691e-4fc4-8f09-4f19fdbe90f6">
      <Url>https://vip.gov.mari.ru/jurino/_layouts/DocIdRedir.aspx?ID=XXJ7TYMEEKJ2-1680-579</Url>
      <Description>XXJ7TYMEEKJ2-1680-579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C64B7-DCF6-4A94-BC2C-95E616F8BA09}"/>
</file>

<file path=customXml/itemProps2.xml><?xml version="1.0" encoding="utf-8"?>
<ds:datastoreItem xmlns:ds="http://schemas.openxmlformats.org/officeDocument/2006/customXml" ds:itemID="{E7799963-81DB-44E3-8E2F-ADC6914EC454}"/>
</file>

<file path=customXml/itemProps3.xml><?xml version="1.0" encoding="utf-8"?>
<ds:datastoreItem xmlns:ds="http://schemas.openxmlformats.org/officeDocument/2006/customXml" ds:itemID="{13923E72-D62F-47D4-B196-D30800F7E482}"/>
</file>

<file path=customXml/itemProps4.xml><?xml version="1.0" encoding="utf-8"?>
<ds:datastoreItem xmlns:ds="http://schemas.openxmlformats.org/officeDocument/2006/customXml" ds:itemID="{A4DD4178-E4AF-475C-A2C2-C947695F4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118</cp:revision>
  <cp:lastPrinted>2019-01-30T10:16:00Z</cp:lastPrinted>
  <dcterms:created xsi:type="dcterms:W3CDTF">2017-09-19T04:54:00Z</dcterms:created>
  <dcterms:modified xsi:type="dcterms:W3CDTF">2019-01-30T10:16:00Z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bfee8e0d-eb3d-402f-8398-ba53deaaf4c8</vt:lpwstr>
  </property>
</Properties>
</file>