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15A" w:rsidRPr="00FB7BC0" w:rsidRDefault="002159A4" w:rsidP="0035015A">
      <w:pPr>
        <w:pStyle w:val="3"/>
        <w:shd w:val="clear" w:color="auto" w:fill="auto"/>
        <w:spacing w:after="0" w:line="240" w:lineRule="auto"/>
        <w:ind w:left="60" w:right="62" w:firstLine="618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КОНФИСКОВАННЫЕ ДЕНЕЖНЫЕ СРЕДСТВА ЗА КОРРУПЦИОННЫ ПРАВОНАРУШЕНИЯ БУДУТ ПОСТУПАТЬ В ДОХОД ПЕНСИОННОГО ФОНДА</w:t>
      </w:r>
    </w:p>
    <w:p w:rsidR="00FB7BC0" w:rsidRPr="00FB7BC0" w:rsidRDefault="00FB7BC0" w:rsidP="001E65D8">
      <w:pPr>
        <w:pStyle w:val="3"/>
        <w:shd w:val="clear" w:color="auto" w:fill="auto"/>
        <w:spacing w:after="0" w:line="240" w:lineRule="auto"/>
        <w:ind w:left="60" w:right="62" w:firstLine="618"/>
        <w:jc w:val="center"/>
        <w:rPr>
          <w:sz w:val="28"/>
          <w:szCs w:val="28"/>
          <w:shd w:val="clear" w:color="auto" w:fill="FFFFFF"/>
        </w:rPr>
      </w:pPr>
    </w:p>
    <w:p w:rsidR="002159A4" w:rsidRPr="002159A4" w:rsidRDefault="002159A4" w:rsidP="002159A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159A4">
        <w:rPr>
          <w:color w:val="000000"/>
          <w:sz w:val="28"/>
          <w:szCs w:val="28"/>
        </w:rPr>
        <w:t>Федеральным законом от 03.10.2018 №351-ФЗ расширен перечень доходов бюджета Пенсионного фонда Российской Федерации.</w:t>
      </w:r>
    </w:p>
    <w:p w:rsidR="002159A4" w:rsidRPr="002159A4" w:rsidRDefault="002159A4" w:rsidP="002159A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159A4">
        <w:rPr>
          <w:color w:val="000000"/>
          <w:sz w:val="28"/>
          <w:szCs w:val="28"/>
        </w:rPr>
        <w:t>Теперь денежные средства, конфискованные в рамках борьбы с коррупцией, будут направляться в Пенсионный фонд Российской Федерации.</w:t>
      </w:r>
    </w:p>
    <w:p w:rsidR="002159A4" w:rsidRDefault="002159A4" w:rsidP="002159A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2159A4">
        <w:rPr>
          <w:color w:val="000000"/>
          <w:sz w:val="28"/>
          <w:szCs w:val="28"/>
        </w:rPr>
        <w:t>Согласно поправкам, с 1 января 2019 года в перечень доходов, зачисляемых в соответствии с подпунктом 1 пункта 1 статьи 146 Бюджетного кодекса РФ в бюджет Пенсионного фонда РФ, включен новый источник - конфискованные денежные средства, полученные в результате совершения коррупционных правонарушений, а также денежные средства от реализации конфискованного имущества, полученного в результате совершения коррупционных правонарушений.</w:t>
      </w:r>
      <w:proofErr w:type="gramEnd"/>
    </w:p>
    <w:p w:rsidR="002159A4" w:rsidRPr="002159A4" w:rsidRDefault="002159A4" w:rsidP="002159A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159A4">
        <w:rPr>
          <w:color w:val="000000"/>
          <w:sz w:val="28"/>
          <w:szCs w:val="28"/>
        </w:rPr>
        <w:t>Изменения вступят в законную силу 01.01.2019.</w:t>
      </w:r>
    </w:p>
    <w:p w:rsidR="00CF597A" w:rsidRPr="00E91D50" w:rsidRDefault="00CF597A" w:rsidP="001E65D8">
      <w:pPr>
        <w:pStyle w:val="a4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</w:p>
    <w:p w:rsidR="00FE0CF7" w:rsidRPr="00380107" w:rsidRDefault="00FE0CF7" w:rsidP="001E65D8">
      <w:pPr>
        <w:pStyle w:val="a4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</w:p>
    <w:p w:rsidR="002C5A19" w:rsidRPr="00380107" w:rsidRDefault="0035015A" w:rsidP="001E65D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="00553601">
        <w:rPr>
          <w:rFonts w:ascii="Times New Roman" w:hAnsi="Times New Roman" w:cs="Times New Roman"/>
          <w:sz w:val="28"/>
          <w:szCs w:val="28"/>
        </w:rPr>
        <w:t xml:space="preserve"> </w:t>
      </w:r>
      <w:r w:rsidR="002C5A19" w:rsidRPr="00380107">
        <w:rPr>
          <w:rFonts w:ascii="Times New Roman" w:hAnsi="Times New Roman" w:cs="Times New Roman"/>
          <w:sz w:val="28"/>
          <w:szCs w:val="28"/>
        </w:rPr>
        <w:t xml:space="preserve">прокурора </w:t>
      </w:r>
    </w:p>
    <w:p w:rsidR="004F78E9" w:rsidRDefault="002C5A19" w:rsidP="00677E3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80107">
        <w:rPr>
          <w:rFonts w:ascii="Times New Roman" w:hAnsi="Times New Roman" w:cs="Times New Roman"/>
          <w:sz w:val="28"/>
          <w:szCs w:val="28"/>
        </w:rPr>
        <w:t>Юринского района</w:t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</w:r>
    </w:p>
    <w:p w:rsidR="004F78E9" w:rsidRDefault="004F78E9" w:rsidP="00677E3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51DE7" w:rsidRDefault="004F78E9" w:rsidP="00677E3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юрист </w:t>
      </w:r>
      <w:r w:rsidR="0035015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2C5A19" w:rsidRPr="00380107">
        <w:rPr>
          <w:rFonts w:ascii="Times New Roman" w:hAnsi="Times New Roman" w:cs="Times New Roman"/>
          <w:sz w:val="28"/>
          <w:szCs w:val="28"/>
        </w:rPr>
        <w:t xml:space="preserve">       </w:t>
      </w:r>
      <w:r w:rsidR="009F3265" w:rsidRPr="00380107">
        <w:rPr>
          <w:rFonts w:ascii="Times New Roman" w:hAnsi="Times New Roman" w:cs="Times New Roman"/>
          <w:sz w:val="28"/>
          <w:szCs w:val="28"/>
        </w:rPr>
        <w:t xml:space="preserve">   </w:t>
      </w:r>
      <w:r w:rsidR="00DC758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35015A">
        <w:rPr>
          <w:rFonts w:ascii="Times New Roman" w:hAnsi="Times New Roman" w:cs="Times New Roman"/>
          <w:sz w:val="28"/>
          <w:szCs w:val="28"/>
        </w:rPr>
        <w:t xml:space="preserve">                               М.П. Захарова</w:t>
      </w:r>
    </w:p>
    <w:p w:rsidR="007B2D1B" w:rsidRDefault="007B2D1B" w:rsidP="00677E3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B2D1B" w:rsidRPr="00347CCA" w:rsidRDefault="007B2D1B" w:rsidP="007B2D1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47CCA">
        <w:rPr>
          <w:rFonts w:ascii="Times New Roman" w:hAnsi="Times New Roman" w:cs="Times New Roman"/>
          <w:sz w:val="28"/>
          <w:szCs w:val="28"/>
        </w:rPr>
        <w:t>СОГЛАСОВАНО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B2D1B" w:rsidRPr="00347CCA" w:rsidRDefault="007B2D1B" w:rsidP="007B2D1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B2D1B" w:rsidRPr="00347CCA" w:rsidRDefault="007B2D1B" w:rsidP="007B2D1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47CCA">
        <w:rPr>
          <w:rFonts w:ascii="Times New Roman" w:hAnsi="Times New Roman" w:cs="Times New Roman"/>
          <w:sz w:val="28"/>
          <w:szCs w:val="28"/>
        </w:rPr>
        <w:t>Прокурор района</w:t>
      </w:r>
    </w:p>
    <w:p w:rsidR="007B2D1B" w:rsidRPr="00347CCA" w:rsidRDefault="007B2D1B" w:rsidP="007B2D1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17D3D" w:rsidRPr="00380107" w:rsidRDefault="007B2D1B" w:rsidP="00CF5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CA">
        <w:rPr>
          <w:rFonts w:ascii="Times New Roman" w:hAnsi="Times New Roman" w:cs="Times New Roman"/>
          <w:sz w:val="28"/>
          <w:szCs w:val="28"/>
        </w:rPr>
        <w:t xml:space="preserve">советник юстиции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47CCA">
        <w:rPr>
          <w:rFonts w:ascii="Times New Roman" w:hAnsi="Times New Roman" w:cs="Times New Roman"/>
          <w:sz w:val="28"/>
          <w:szCs w:val="28"/>
        </w:rPr>
        <w:t>А.П. Филиппов</w:t>
      </w:r>
    </w:p>
    <w:sectPr w:rsidR="00E17D3D" w:rsidRPr="00380107" w:rsidSect="00DC758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C5A19"/>
    <w:rsid w:val="00032E2F"/>
    <w:rsid w:val="00062B0B"/>
    <w:rsid w:val="00082B06"/>
    <w:rsid w:val="00096742"/>
    <w:rsid w:val="00126A4B"/>
    <w:rsid w:val="00171759"/>
    <w:rsid w:val="001D1E2E"/>
    <w:rsid w:val="001E240F"/>
    <w:rsid w:val="001E65D8"/>
    <w:rsid w:val="00202ABD"/>
    <w:rsid w:val="002159A4"/>
    <w:rsid w:val="00215F75"/>
    <w:rsid w:val="0023015C"/>
    <w:rsid w:val="002334CD"/>
    <w:rsid w:val="00263E3C"/>
    <w:rsid w:val="00281358"/>
    <w:rsid w:val="002C5A19"/>
    <w:rsid w:val="002D0536"/>
    <w:rsid w:val="002D268E"/>
    <w:rsid w:val="002E481E"/>
    <w:rsid w:val="00313D37"/>
    <w:rsid w:val="00330804"/>
    <w:rsid w:val="0035015A"/>
    <w:rsid w:val="00352B17"/>
    <w:rsid w:val="00380107"/>
    <w:rsid w:val="00385575"/>
    <w:rsid w:val="003B727C"/>
    <w:rsid w:val="003D1FD7"/>
    <w:rsid w:val="00407479"/>
    <w:rsid w:val="004520D5"/>
    <w:rsid w:val="004651E9"/>
    <w:rsid w:val="00474B0C"/>
    <w:rsid w:val="00491DD9"/>
    <w:rsid w:val="004A1F00"/>
    <w:rsid w:val="004F78E9"/>
    <w:rsid w:val="005534D7"/>
    <w:rsid w:val="00553601"/>
    <w:rsid w:val="00567510"/>
    <w:rsid w:val="00575FAD"/>
    <w:rsid w:val="00593B0E"/>
    <w:rsid w:val="005B35A5"/>
    <w:rsid w:val="005E2537"/>
    <w:rsid w:val="00605545"/>
    <w:rsid w:val="00612325"/>
    <w:rsid w:val="006306AE"/>
    <w:rsid w:val="00652E10"/>
    <w:rsid w:val="006605CC"/>
    <w:rsid w:val="00677E35"/>
    <w:rsid w:val="0069370A"/>
    <w:rsid w:val="006B65DE"/>
    <w:rsid w:val="006B79B2"/>
    <w:rsid w:val="006D2524"/>
    <w:rsid w:val="0070103D"/>
    <w:rsid w:val="007155DC"/>
    <w:rsid w:val="00725B28"/>
    <w:rsid w:val="0072606F"/>
    <w:rsid w:val="00753C49"/>
    <w:rsid w:val="007568DD"/>
    <w:rsid w:val="0078312A"/>
    <w:rsid w:val="007A4286"/>
    <w:rsid w:val="007B2D1B"/>
    <w:rsid w:val="007B3CE9"/>
    <w:rsid w:val="00814CC6"/>
    <w:rsid w:val="00824D8F"/>
    <w:rsid w:val="00887759"/>
    <w:rsid w:val="008C15D9"/>
    <w:rsid w:val="00916467"/>
    <w:rsid w:val="00931399"/>
    <w:rsid w:val="00963BC6"/>
    <w:rsid w:val="0099279C"/>
    <w:rsid w:val="009F3265"/>
    <w:rsid w:val="00A2287C"/>
    <w:rsid w:val="00A83905"/>
    <w:rsid w:val="00B23EA3"/>
    <w:rsid w:val="00B305ED"/>
    <w:rsid w:val="00B75E44"/>
    <w:rsid w:val="00B9548E"/>
    <w:rsid w:val="00BE3A34"/>
    <w:rsid w:val="00BF1080"/>
    <w:rsid w:val="00C436C0"/>
    <w:rsid w:val="00C51DE7"/>
    <w:rsid w:val="00C86A95"/>
    <w:rsid w:val="00C92695"/>
    <w:rsid w:val="00CF302E"/>
    <w:rsid w:val="00CF597A"/>
    <w:rsid w:val="00D075DD"/>
    <w:rsid w:val="00D82186"/>
    <w:rsid w:val="00D96470"/>
    <w:rsid w:val="00DA3814"/>
    <w:rsid w:val="00DC193E"/>
    <w:rsid w:val="00DC758D"/>
    <w:rsid w:val="00E17D3D"/>
    <w:rsid w:val="00E91D50"/>
    <w:rsid w:val="00E9516D"/>
    <w:rsid w:val="00EA2636"/>
    <w:rsid w:val="00F34107"/>
    <w:rsid w:val="00F8308C"/>
    <w:rsid w:val="00F83208"/>
    <w:rsid w:val="00F95207"/>
    <w:rsid w:val="00FA413C"/>
    <w:rsid w:val="00FB7BC0"/>
    <w:rsid w:val="00FC7AEA"/>
    <w:rsid w:val="00FD1FC0"/>
    <w:rsid w:val="00FD2A60"/>
    <w:rsid w:val="00FE0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48E"/>
  </w:style>
  <w:style w:type="paragraph" w:styleId="1">
    <w:name w:val="heading 1"/>
    <w:basedOn w:val="a"/>
    <w:link w:val="10"/>
    <w:uiPriority w:val="9"/>
    <w:qFormat/>
    <w:rsid w:val="002C5A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05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5A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1D1E2E"/>
  </w:style>
  <w:style w:type="character" w:styleId="a3">
    <w:name w:val="Hyperlink"/>
    <w:basedOn w:val="a0"/>
    <w:uiPriority w:val="99"/>
    <w:semiHidden/>
    <w:unhideWhenUsed/>
    <w:rsid w:val="001D1E2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305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unhideWhenUsed/>
    <w:rsid w:val="00B30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tail-news-date">
    <w:name w:val="detail-news-date"/>
    <w:basedOn w:val="a0"/>
    <w:rsid w:val="00C51DE7"/>
  </w:style>
  <w:style w:type="paragraph" w:customStyle="1" w:styleId="consplusnormal">
    <w:name w:val="consplusnormal"/>
    <w:basedOn w:val="a"/>
    <w:rsid w:val="00D82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_"/>
    <w:basedOn w:val="a0"/>
    <w:link w:val="3"/>
    <w:rsid w:val="00EA263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"/>
    <w:basedOn w:val="a5"/>
    <w:rsid w:val="00EA2636"/>
  </w:style>
  <w:style w:type="character" w:customStyle="1" w:styleId="21">
    <w:name w:val="Основной текст2"/>
    <w:basedOn w:val="a5"/>
    <w:rsid w:val="00EA2636"/>
  </w:style>
  <w:style w:type="paragraph" w:customStyle="1" w:styleId="3">
    <w:name w:val="Основной текст3"/>
    <w:basedOn w:val="a"/>
    <w:link w:val="a5"/>
    <w:rsid w:val="00EA2636"/>
    <w:pPr>
      <w:shd w:val="clear" w:color="auto" w:fill="FFFFFF"/>
      <w:spacing w:after="180" w:line="326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644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73870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602053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728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6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f12f58d-b040-4f75-9d9c-b59d3c511f4a">2018 г</_x041f__x0430__x043f__x043a__x0430_>
    <_x041e__x043f__x0438__x0441__x0430__x043d__x0438__x0435_ xmlns="6d7c22ec-c6a4-4777-88aa-bc3c76ac660e">Федеральным законом от 03.10.2018 №351-ФЗ расширен перечень доходов бюджета Пенсионного фонда Российской Федерации.</_x041e__x043f__x0438__x0441__x0430__x043d__x0438__x0435_>
    <_dlc_DocId xmlns="57504d04-691e-4fc4-8f09-4f19fdbe90f6">XXJ7TYMEEKJ2-1680-536</_dlc_DocId>
    <_dlc_DocIdUrl xmlns="57504d04-691e-4fc4-8f09-4f19fdbe90f6">
      <Url>https://vip.gov.mari.ru/jurino/_layouts/DocIdRedir.aspx?ID=XXJ7TYMEEKJ2-1680-536</Url>
      <Description>XXJ7TYMEEKJ2-1680-536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A25904-47E0-4E9E-8069-F60D172ABF3F}"/>
</file>

<file path=customXml/itemProps2.xml><?xml version="1.0" encoding="utf-8"?>
<ds:datastoreItem xmlns:ds="http://schemas.openxmlformats.org/officeDocument/2006/customXml" ds:itemID="{15E88160-EBE9-439E-9733-A9A5E87F46FD}"/>
</file>

<file path=customXml/itemProps3.xml><?xml version="1.0" encoding="utf-8"?>
<ds:datastoreItem xmlns:ds="http://schemas.openxmlformats.org/officeDocument/2006/customXml" ds:itemID="{EA1F6824-4694-4585-824D-0F9E3F770310}"/>
</file>

<file path=customXml/itemProps4.xml><?xml version="1.0" encoding="utf-8"?>
<ds:datastoreItem xmlns:ds="http://schemas.openxmlformats.org/officeDocument/2006/customXml" ds:itemID="{E975B723-7E1E-41AE-ADC7-CC88CDD9C8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КОНФИСКОВАННЫЕ ДЕНЕЖНЫЕ СРЕДСТВА ЗА КОРРУПЦИОННЫ ПРАВОНАРУШЕНИЯ БУДУТ ПОСТУПАТЬ В ДОХОД ПЕНСИОННОГО ФОНДА</dc:title>
  <dc:subject/>
  <dc:creator>User</dc:creator>
  <cp:keywords/>
  <dc:description/>
  <cp:lastModifiedBy>User</cp:lastModifiedBy>
  <cp:revision>77</cp:revision>
  <cp:lastPrinted>2018-09-20T10:24:00Z</cp:lastPrinted>
  <dcterms:created xsi:type="dcterms:W3CDTF">2017-09-19T04:54:00Z</dcterms:created>
  <dcterms:modified xsi:type="dcterms:W3CDTF">2018-10-30T08:02:00Z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ed19047c-f139-4948-a61b-33777992f16b</vt:lpwstr>
  </property>
</Properties>
</file>