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85" w:rsidRPr="006446BD" w:rsidRDefault="00E73085" w:rsidP="001E32D9">
      <w:pPr>
        <w:spacing w:before="100" w:beforeAutospacing="1" w:after="100" w:afterAutospacing="1" w:line="240" w:lineRule="auto"/>
        <w:jc w:val="center"/>
        <w:outlineLvl w:val="1"/>
        <w:rPr>
          <w:rFonts w:ascii="Times New Roman" w:hAnsi="Times New Roman"/>
          <w:b/>
          <w:bCs/>
          <w:color w:val="333333"/>
          <w:sz w:val="28"/>
          <w:szCs w:val="28"/>
          <w:shd w:val="clear" w:color="auto" w:fill="FDFDFD"/>
        </w:rPr>
      </w:pPr>
      <w:r w:rsidRPr="006446BD">
        <w:rPr>
          <w:rFonts w:ascii="Times New Roman" w:hAnsi="Times New Roman"/>
          <w:b/>
          <w:bCs/>
          <w:color w:val="333333"/>
          <w:sz w:val="28"/>
          <w:szCs w:val="28"/>
          <w:shd w:val="clear" w:color="auto" w:fill="FDFDFD"/>
        </w:rPr>
        <w:t>Производство по уголовным делам частного обвинения</w:t>
      </w:r>
    </w:p>
    <w:p w:rsidR="00E73085" w:rsidRDefault="00E73085" w:rsidP="001E32D9">
      <w:pPr>
        <w:spacing w:before="105" w:after="120" w:line="240" w:lineRule="auto"/>
        <w:jc w:val="both"/>
        <w:rPr>
          <w:rFonts w:ascii="Times New Roman" w:hAnsi="Times New Roman"/>
          <w:color w:val="000000"/>
          <w:sz w:val="28"/>
          <w:szCs w:val="28"/>
          <w:shd w:val="clear" w:color="auto" w:fill="FDFDFD"/>
        </w:rPr>
      </w:pPr>
      <w:r w:rsidRPr="006446BD">
        <w:rPr>
          <w:rFonts w:ascii="Times New Roman" w:hAnsi="Times New Roman"/>
          <w:color w:val="000000"/>
          <w:sz w:val="28"/>
          <w:szCs w:val="28"/>
          <w:shd w:val="clear" w:color="auto" w:fill="FDFDFD"/>
        </w:rPr>
        <w:t>     В соответствии с российским уголовно-процессуальным законодательством в зависимости от характера и тяжести совершенного преступления уголовное преследование, включая обвинение в суде, осуществляется в публичном (от имени государства), частно-публичном и частном (обвинение, выдвигается гражданином) порядке.</w:t>
      </w:r>
    </w:p>
    <w:p w:rsidR="00E73085" w:rsidRDefault="00E73085" w:rsidP="001E32D9">
      <w:pPr>
        <w:spacing w:before="105" w:after="120" w:line="240" w:lineRule="auto"/>
        <w:jc w:val="both"/>
        <w:rPr>
          <w:rFonts w:ascii="Times New Roman" w:hAnsi="Times New Roman"/>
          <w:color w:val="000000"/>
          <w:sz w:val="28"/>
          <w:szCs w:val="28"/>
          <w:shd w:val="clear" w:color="auto" w:fill="FDFDFD"/>
        </w:rPr>
      </w:pPr>
      <w:r w:rsidRPr="006446BD">
        <w:rPr>
          <w:rFonts w:ascii="Times New Roman" w:hAnsi="Times New Roman"/>
          <w:color w:val="000000"/>
          <w:sz w:val="28"/>
          <w:szCs w:val="28"/>
          <w:shd w:val="clear" w:color="auto" w:fill="FDFDFD"/>
        </w:rPr>
        <w:br/>
        <w:t>     Уголовными делами частного обвинения являются уголовные дела о преступлениях, предусмотренных частью первой статьи 115 Уголовного кодекса РФ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частью первой статьи 116 Уголовного кодекса РФ (нанесение побоев или совершение иных насильственных действий, причинивших физическую боль, но не повлекших кратковременного расстройства здоровья или незначительной стойкой утраты общей трудоспособности), частью первой статьи 129 Уголовного кодекса РФ (клевета, то есть распространение заведомо ложных сведений, порочащих честь и достоинство другого лица или подрывающих его репутацию) и статьей 130 Уголовного кодекса РФ (оскорбление, то есть унижение чести и достоинства другого лица, выраженное в неприличной форме). Такие уголовные дела возбуждаются только по заявлению потерпевшего (его законного представителя) и в случае примирения потерпевшего с обвиняемым подлежат прекращению.</w:t>
      </w:r>
      <w:r w:rsidRPr="006446BD">
        <w:rPr>
          <w:rFonts w:ascii="Times New Roman" w:hAnsi="Times New Roman"/>
          <w:color w:val="000000"/>
          <w:sz w:val="28"/>
          <w:szCs w:val="28"/>
          <w:shd w:val="clear" w:color="auto" w:fill="FDFDFD"/>
        </w:rPr>
        <w:br/>
        <w:t>     Примирение допускается на любой стадии уголовного дела до удаления суда в совещательную комнату для вынесения приговора.</w:t>
      </w:r>
    </w:p>
    <w:p w:rsidR="00E73085" w:rsidRDefault="00E73085" w:rsidP="001E32D9">
      <w:pPr>
        <w:spacing w:before="105" w:after="120" w:line="240" w:lineRule="auto"/>
        <w:jc w:val="both"/>
        <w:rPr>
          <w:rFonts w:ascii="Times New Roman" w:hAnsi="Times New Roman"/>
          <w:color w:val="000000"/>
          <w:sz w:val="28"/>
          <w:szCs w:val="28"/>
          <w:shd w:val="clear" w:color="auto" w:fill="FDFDFD"/>
        </w:rPr>
      </w:pPr>
      <w:r w:rsidRPr="006446BD">
        <w:rPr>
          <w:rFonts w:ascii="Times New Roman" w:hAnsi="Times New Roman"/>
          <w:color w:val="000000"/>
          <w:sz w:val="28"/>
          <w:szCs w:val="28"/>
          <w:shd w:val="clear" w:color="auto" w:fill="FDFDFD"/>
        </w:rPr>
        <w:br/>
        <w:t>     Уголовные дела этой категории возбуждаются в отношении конкретного лица (а не по факту совершения преступления) путем подачи потерпевшим или его законным представителем заявления в суд. В случае смерти потерпевшего уголовное дело возбуждается путем подачи заявления близкими родственниками, следователем, а также с согласия прокурора дознавателем в случаях, когда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p>
    <w:p w:rsidR="00E73085" w:rsidRDefault="00E73085" w:rsidP="001E32D9">
      <w:pPr>
        <w:spacing w:before="105" w:after="120" w:line="240" w:lineRule="auto"/>
        <w:jc w:val="both"/>
        <w:rPr>
          <w:rFonts w:ascii="Times New Roman" w:hAnsi="Times New Roman"/>
          <w:color w:val="000000"/>
          <w:sz w:val="28"/>
          <w:szCs w:val="28"/>
          <w:shd w:val="clear" w:color="auto" w:fill="FDFDFD"/>
        </w:rPr>
      </w:pPr>
      <w:r w:rsidRPr="006446BD">
        <w:rPr>
          <w:rFonts w:ascii="Times New Roman" w:hAnsi="Times New Roman"/>
          <w:color w:val="000000"/>
          <w:sz w:val="28"/>
          <w:szCs w:val="28"/>
          <w:shd w:val="clear" w:color="auto" w:fill="FDFDFD"/>
        </w:rPr>
        <w:br/>
        <w:t>     Если заявление подано в мировой суд в отношении лица, данные о котором потерпевшему неизвестны, мировой судья отказывает в принятии заявления к своему производству и направляет его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E73085" w:rsidRPr="006446BD" w:rsidRDefault="00E73085" w:rsidP="001E32D9">
      <w:pPr>
        <w:spacing w:before="105" w:after="120" w:line="240" w:lineRule="auto"/>
        <w:jc w:val="both"/>
        <w:rPr>
          <w:rFonts w:ascii="Times New Roman" w:hAnsi="Times New Roman"/>
          <w:color w:val="000000"/>
          <w:sz w:val="28"/>
          <w:szCs w:val="28"/>
          <w:shd w:val="clear" w:color="auto" w:fill="FDFDFD"/>
        </w:rPr>
      </w:pPr>
      <w:r w:rsidRPr="006446BD">
        <w:rPr>
          <w:rFonts w:ascii="Times New Roman" w:hAnsi="Times New Roman"/>
          <w:color w:val="000000"/>
          <w:sz w:val="28"/>
          <w:szCs w:val="28"/>
          <w:shd w:val="clear" w:color="auto" w:fill="FDFDFD"/>
        </w:rPr>
        <w:br/>
        <w:t>     Заявление должно соответствовать установленным законом требованиям и содержать наименование суда, в который оно подается, описание события преступления, места, времени, а также обстоятельств его совершения, просьбу, адресованную суду, о принятии уголовного дела к производству, данные о потерпевшем, а также о документах, удостоверяющих его личность, данные о лице, привлекаемом к уголовной ответственности, список свидетелей, которых необходимо вызвать в суд, и подпись лица, подавшего заявление.</w:t>
      </w:r>
      <w:r w:rsidRPr="006446BD">
        <w:rPr>
          <w:rFonts w:ascii="Times New Roman" w:hAnsi="Times New Roman"/>
          <w:color w:val="000000"/>
          <w:sz w:val="28"/>
          <w:szCs w:val="28"/>
          <w:shd w:val="clear" w:color="auto" w:fill="FDFDFD"/>
        </w:rPr>
        <w:br/>
        <w:t>     Судебное следствие начинается с изложения заявления частным обвинителем или его представителем. Частный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может изменить обвинение, если этим не ухудшается положение подсудимого, а также отказаться от обвинения. Участие частного обвинителя в судебном заседании обязательно и, если он не является в суд без уважительных причин, судья может вынести постановление о прекращении уголовного дела.                                                                         </w:t>
      </w:r>
    </w:p>
    <w:p w:rsidR="00E73085" w:rsidRDefault="00E73085" w:rsidP="00747A0F"/>
    <w:p w:rsidR="00E73085" w:rsidRDefault="00E73085" w:rsidP="00747A0F">
      <w:pPr>
        <w:autoSpaceDE w:val="0"/>
        <w:autoSpaceDN w:val="0"/>
        <w:adjustRightInd w:val="0"/>
        <w:spacing w:after="0" w:line="240" w:lineRule="auto"/>
        <w:jc w:val="both"/>
        <w:outlineLvl w:val="2"/>
        <w:rPr>
          <w:rFonts w:ascii="Times New Roman" w:hAnsi="Times New Roman"/>
          <w:sz w:val="28"/>
          <w:szCs w:val="28"/>
        </w:rPr>
      </w:pPr>
      <w:r w:rsidRPr="00C573AB">
        <w:rPr>
          <w:rFonts w:ascii="Times New Roman" w:hAnsi="Times New Roman"/>
          <w:color w:val="000000"/>
          <w:sz w:val="28"/>
          <w:szCs w:val="28"/>
          <w:shd w:val="clear" w:color="auto" w:fill="FDFDFD"/>
        </w:rPr>
        <w:t>    </w:t>
      </w:r>
    </w:p>
    <w:p w:rsidR="00E73085" w:rsidRDefault="00E73085"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E73085" w:rsidRDefault="00E73085"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Юринского района                                                                                М.А. Платова</w:t>
      </w:r>
    </w:p>
    <w:p w:rsidR="00E73085" w:rsidRPr="00C37199" w:rsidRDefault="00E73085" w:rsidP="00AA389D">
      <w:pPr>
        <w:spacing w:after="0"/>
        <w:jc w:val="both"/>
        <w:rPr>
          <w:rFonts w:ascii="Times New Roman" w:hAnsi="Times New Roman"/>
          <w:sz w:val="28"/>
          <w:szCs w:val="28"/>
        </w:rPr>
      </w:pPr>
    </w:p>
    <w:sectPr w:rsidR="00E73085" w:rsidRPr="00C37199" w:rsidSect="00C5137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3AB"/>
    <w:rsid w:val="0004091C"/>
    <w:rsid w:val="00062F03"/>
    <w:rsid w:val="000B6BF6"/>
    <w:rsid w:val="000E7C5E"/>
    <w:rsid w:val="001376A9"/>
    <w:rsid w:val="001A54C4"/>
    <w:rsid w:val="001E32D9"/>
    <w:rsid w:val="00292468"/>
    <w:rsid w:val="00394D06"/>
    <w:rsid w:val="003A5354"/>
    <w:rsid w:val="003E374F"/>
    <w:rsid w:val="004D2DC5"/>
    <w:rsid w:val="005A3BA4"/>
    <w:rsid w:val="00603D55"/>
    <w:rsid w:val="006446BD"/>
    <w:rsid w:val="006D2864"/>
    <w:rsid w:val="006F0C98"/>
    <w:rsid w:val="007024E6"/>
    <w:rsid w:val="00706F25"/>
    <w:rsid w:val="00747A0F"/>
    <w:rsid w:val="007A3FDC"/>
    <w:rsid w:val="008F0D73"/>
    <w:rsid w:val="00931667"/>
    <w:rsid w:val="00AA34C8"/>
    <w:rsid w:val="00AA389D"/>
    <w:rsid w:val="00AD1ED8"/>
    <w:rsid w:val="00AE5153"/>
    <w:rsid w:val="00B254F5"/>
    <w:rsid w:val="00B53D93"/>
    <w:rsid w:val="00B8040E"/>
    <w:rsid w:val="00C37199"/>
    <w:rsid w:val="00C51378"/>
    <w:rsid w:val="00C573AB"/>
    <w:rsid w:val="00CA0EA9"/>
    <w:rsid w:val="00D23AB6"/>
    <w:rsid w:val="00E73085"/>
    <w:rsid w:val="00E846AD"/>
    <w:rsid w:val="00F91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A9"/>
    <w:pPr>
      <w:spacing w:after="200" w:line="276" w:lineRule="auto"/>
    </w:pPr>
  </w:style>
  <w:style w:type="paragraph" w:styleId="Heading1">
    <w:name w:val="heading 1"/>
    <w:basedOn w:val="Normal"/>
    <w:next w:val="Normal"/>
    <w:link w:val="Heading1Char"/>
    <w:uiPriority w:val="99"/>
    <w:qFormat/>
    <w:rsid w:val="004D2DC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C573A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D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573AB"/>
    <w:rPr>
      <w:rFonts w:ascii="Times New Roman" w:hAnsi="Times New Roman" w:cs="Times New Roman"/>
      <w:b/>
      <w:bCs/>
      <w:sz w:val="36"/>
      <w:szCs w:val="36"/>
    </w:rPr>
  </w:style>
  <w:style w:type="paragraph" w:styleId="NormalWeb">
    <w:name w:val="Normal (Web)"/>
    <w:basedOn w:val="Normal"/>
    <w:uiPriority w:val="99"/>
    <w:rsid w:val="00C573A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573AB"/>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2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4F5"/>
    <w:rPr>
      <w:rFonts w:ascii="Tahoma" w:hAnsi="Tahoma" w:cs="Tahoma"/>
      <w:sz w:val="16"/>
      <w:szCs w:val="16"/>
    </w:rPr>
  </w:style>
  <w:style w:type="character" w:customStyle="1" w:styleId="apple-style-span">
    <w:name w:val="apple-style-span"/>
    <w:basedOn w:val="DefaultParagraphFont"/>
    <w:uiPriority w:val="99"/>
    <w:rsid w:val="00C51378"/>
    <w:rPr>
      <w:rFonts w:cs="Times New Roman"/>
    </w:rPr>
  </w:style>
</w:styles>
</file>

<file path=word/webSettings.xml><?xml version="1.0" encoding="utf-8"?>
<w:webSettings xmlns:r="http://schemas.openxmlformats.org/officeDocument/2006/relationships" xmlns:w="http://schemas.openxmlformats.org/wordprocessingml/2006/main">
  <w:divs>
    <w:div w:id="2066249945">
      <w:marLeft w:val="0"/>
      <w:marRight w:val="0"/>
      <w:marTop w:val="0"/>
      <w:marBottom w:val="0"/>
      <w:divBdr>
        <w:top w:val="none" w:sz="0" w:space="0" w:color="auto"/>
        <w:left w:val="none" w:sz="0" w:space="0" w:color="auto"/>
        <w:bottom w:val="none" w:sz="0" w:space="0" w:color="auto"/>
        <w:right w:val="none" w:sz="0" w:space="0" w:color="auto"/>
      </w:divBdr>
    </w:div>
    <w:div w:id="206624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e__x043f__x0438__x0441__x0430__x043d__x0438__x0435_ xmlns="6d7c22ec-c6a4-4777-88aa-bc3c76ac660e" xsi:nil="true"/>
    <_dlc_DocId xmlns="57504d04-691e-4fc4-8f09-4f19fdbe90f6">XXJ7TYMEEKJ2-1680-43</_dlc_DocId>
    <_dlc_DocIdUrl xmlns="57504d04-691e-4fc4-8f09-4f19fdbe90f6">
      <Url>http://spsearch.gov.mari.ru:32643/jurino/_layouts/DocIdRedir.aspx?ID=XXJ7TYMEEKJ2-1680-43</Url>
      <Description>XXJ7TYMEEKJ2-1680-43</Description>
    </_dlc_DocIdUrl>
    <_x041f__x0430__x043f__x043a__x0430_ xmlns="7f12f58d-b040-4f75-9d9c-b59d3c511f4a">2011 г</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DAB8D-B293-4769-ABA5-F1AA7F5D99E9}"/>
</file>

<file path=customXml/itemProps2.xml><?xml version="1.0" encoding="utf-8"?>
<ds:datastoreItem xmlns:ds="http://schemas.openxmlformats.org/officeDocument/2006/customXml" ds:itemID="{447220EA-06A2-48AD-B0AD-3F1C3159A07B}"/>
</file>

<file path=customXml/itemProps3.xml><?xml version="1.0" encoding="utf-8"?>
<ds:datastoreItem xmlns:ds="http://schemas.openxmlformats.org/officeDocument/2006/customXml" ds:itemID="{8584162F-F994-4B59-8F46-CA8E4503A960}"/>
</file>

<file path=customXml/itemProps4.xml><?xml version="1.0" encoding="utf-8"?>
<ds:datastoreItem xmlns:ds="http://schemas.openxmlformats.org/officeDocument/2006/customXml" ds:itemID="{B714B0C8-BA5D-4643-83A8-FD7E843C84C6}"/>
</file>

<file path=docProps/app.xml><?xml version="1.0" encoding="utf-8"?>
<Properties xmlns="http://schemas.openxmlformats.org/officeDocument/2006/extended-properties" xmlns:vt="http://schemas.openxmlformats.org/officeDocument/2006/docPropsVTypes">
  <Template>Normal_Wordconv</Template>
  <TotalTime>0</TotalTime>
  <Pages>2</Pages>
  <Words>553</Words>
  <Characters>3158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Производство по уголовным делам частного обвинения</dc:title>
  <dc:subject/>
  <dc:creator>User</dc:creator>
  <cp:keywords/>
  <dc:description/>
  <cp:lastModifiedBy>Администрация</cp:lastModifiedBy>
  <cp:revision>2</cp:revision>
  <cp:lastPrinted>2011-09-19T08:46:00Z</cp:lastPrinted>
  <dcterms:created xsi:type="dcterms:W3CDTF">2011-09-20T12:19:00Z</dcterms:created>
  <dcterms:modified xsi:type="dcterms:W3CDTF">2011-09-20T12:19:00Z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0ab154a1-15bb-4f88-ae59-0ce15adfbc3e</vt:lpwstr>
  </property>
</Properties>
</file>