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AD" w:rsidRPr="00706F25" w:rsidRDefault="00190BAD" w:rsidP="00747A0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DFDFD"/>
        </w:rPr>
      </w:pPr>
      <w:r w:rsidRPr="00706F2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DFDFD"/>
        </w:rPr>
        <w:t>О порядке отмены условного осуждения и снятия судимости</w:t>
      </w:r>
    </w:p>
    <w:p w:rsidR="00190BAD" w:rsidRPr="00706F25" w:rsidRDefault="00190BAD" w:rsidP="00747A0F">
      <w:pPr>
        <w:spacing w:before="105"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DFDFD"/>
        </w:rPr>
      </w:pPr>
      <w:r w:rsidRPr="00706F25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Cогласно ч.1 ст.74 УК РФ, если условно осужденный своим поведением, до истечения испытательного срока, доказал свое исправление, суд по представлению органа (уголовно-исполнительной инспекции), осуществляющего контроль за поведением осужденного может постановить об отмене условного осуждения и о снятии с осужденного судимости. При этом необходимо иметь в виду, что освобождение от условного осуждения является мерой поощрения и возможно лишь при условии достижения целей наказания, когда факт исправления осужденного не может вызывать сомнение уголовно-исполнительной инспекции (далее инспекция) и суда.</w:t>
      </w:r>
    </w:p>
    <w:p w:rsidR="00190BAD" w:rsidRPr="00706F25" w:rsidRDefault="00190BAD" w:rsidP="00747A0F">
      <w:pPr>
        <w:spacing w:before="105"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DFDFD"/>
        </w:rPr>
      </w:pPr>
      <w:r w:rsidRPr="00706F25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Работа по разъяснению осужденным их права на применение ч.1 ст.74 УК РФ должна проводиться инспекцией в процессе ознакомительной и разъяснительной (первоначальной) беседы, последующих профилактических бесед, а также путем размещения на стендах правового информирования соответствующей информации (о порядке применения ч.1 ст.74 УК РФ, образцов заявлений и ходатайств, фамилий лиц, к которым ранее применена данная мера поощрения).</w:t>
      </w:r>
    </w:p>
    <w:p w:rsidR="00190BAD" w:rsidRPr="00706F25" w:rsidRDefault="00190BAD" w:rsidP="00747A0F">
      <w:pPr>
        <w:spacing w:before="105"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DFDFD"/>
        </w:rPr>
      </w:pPr>
      <w:r w:rsidRPr="00706F25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Основаниями для направления в суд уголовно-исполнительной инспекцией представления об отмене условного осуждения и снятии судимости являются:</w:t>
      </w:r>
    </w:p>
    <w:p w:rsidR="00190BAD" w:rsidRPr="00706F25" w:rsidRDefault="00190BAD" w:rsidP="00747A0F">
      <w:pPr>
        <w:spacing w:before="105"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DFDFD"/>
        </w:rPr>
      </w:pPr>
      <w:r w:rsidRPr="00706F25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- истечение не менее половины испытательного срока;</w:t>
      </w:r>
    </w:p>
    <w:p w:rsidR="00190BAD" w:rsidRPr="00706F25" w:rsidRDefault="00190BAD" w:rsidP="00747A0F">
      <w:pPr>
        <w:spacing w:before="105"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DFDFD"/>
        </w:rPr>
      </w:pPr>
      <w:r w:rsidRPr="00706F25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- мнение инспекции о том, что осужденный доказал свое исправление.</w:t>
      </w:r>
    </w:p>
    <w:p w:rsidR="00190BAD" w:rsidRPr="00706F25" w:rsidRDefault="00190BAD" w:rsidP="00747A0F">
      <w:pPr>
        <w:spacing w:before="105"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DFDFD"/>
        </w:rPr>
      </w:pPr>
      <w:r w:rsidRPr="00706F25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Об исправлении осужденного могут свидетельствовать не только недопущение противоправного поведения в период испытательного срока, соблюдение обязанностей, возложенных судом, положительные характеристики с места работы и жительства, но и в обязательном порядке его критическое отношение к содеянному, полное признание вины, возмещение причиненного преступлением вреда и совершение других действий, направленных на устранение негативных последствий, наступивших в результате совершенного преступления, а также выполнение иных обязанностей, возложенных на него законом.</w:t>
      </w:r>
    </w:p>
    <w:p w:rsidR="00190BAD" w:rsidRPr="00706F25" w:rsidRDefault="00190BAD" w:rsidP="00747A0F">
      <w:pPr>
        <w:spacing w:before="105"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DFDFD"/>
        </w:rPr>
      </w:pPr>
      <w:r w:rsidRPr="00706F25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При наличии указанных оснований инспекция предлагает осужденному написать заявление на имя начальника инспекции, в котором он может изложить не только свою просьбу о применении к нему данной меры поощрения, но и отношение к совершенному преступлению и его последствиям, другие положительно характеризующие осужденного данные и по возможности приложить подтверждающие документы - характеристики, справки и т.д.</w:t>
      </w:r>
    </w:p>
    <w:p w:rsidR="00190BAD" w:rsidRDefault="00190BAD" w:rsidP="00747A0F"/>
    <w:p w:rsidR="00190BAD" w:rsidRDefault="00190BAD" w:rsidP="00747A0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573AB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    </w:t>
      </w:r>
    </w:p>
    <w:p w:rsidR="00190BAD" w:rsidRDefault="00190BAD" w:rsidP="00603D5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190BAD" w:rsidRDefault="00190BAD" w:rsidP="00603D5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Юринского района                                                                                М.А. Платова</w:t>
      </w:r>
    </w:p>
    <w:p w:rsidR="00190BAD" w:rsidRPr="00C37199" w:rsidRDefault="00190BAD" w:rsidP="00AA38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190BAD" w:rsidRPr="00C37199" w:rsidSect="00C5137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3AB"/>
    <w:rsid w:val="0004091C"/>
    <w:rsid w:val="00062F03"/>
    <w:rsid w:val="000B6BF6"/>
    <w:rsid w:val="000E7C5E"/>
    <w:rsid w:val="001376A9"/>
    <w:rsid w:val="00190BAD"/>
    <w:rsid w:val="001A54C4"/>
    <w:rsid w:val="00292468"/>
    <w:rsid w:val="003A5354"/>
    <w:rsid w:val="003E374F"/>
    <w:rsid w:val="004D2DC5"/>
    <w:rsid w:val="005A3BA4"/>
    <w:rsid w:val="00603D55"/>
    <w:rsid w:val="006446BD"/>
    <w:rsid w:val="006F0C98"/>
    <w:rsid w:val="007024E6"/>
    <w:rsid w:val="00706F25"/>
    <w:rsid w:val="00747A0F"/>
    <w:rsid w:val="007A3FDC"/>
    <w:rsid w:val="008F0D73"/>
    <w:rsid w:val="00931667"/>
    <w:rsid w:val="00AA389D"/>
    <w:rsid w:val="00AD1ED8"/>
    <w:rsid w:val="00B254F5"/>
    <w:rsid w:val="00B53D93"/>
    <w:rsid w:val="00C37199"/>
    <w:rsid w:val="00C51378"/>
    <w:rsid w:val="00C573AB"/>
    <w:rsid w:val="00CA0EA9"/>
    <w:rsid w:val="00D23AB6"/>
    <w:rsid w:val="00E846AD"/>
    <w:rsid w:val="00F9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A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D2D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573A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2DC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73AB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C57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C57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2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54F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C513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7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  <_dlc_DocId xmlns="57504d04-691e-4fc4-8f09-4f19fdbe90f6">XXJ7TYMEEKJ2-1680-47</_dlc_DocId>
    <_dlc_DocIdUrl xmlns="57504d04-691e-4fc4-8f09-4f19fdbe90f6">
      <Url>http://spsearch.gov.mari.ru:32643/jurino/_layouts/DocIdRedir.aspx?ID=XXJ7TYMEEKJ2-1680-47</Url>
      <Description>XXJ7TYMEEKJ2-1680-47</Description>
    </_dlc_DocIdUrl>
    <_x041f__x0430__x043f__x043a__x0430_ xmlns="7f12f58d-b040-4f75-9d9c-b59d3c511f4a">2011 г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83C8F-E309-4DC1-ACF6-95F253C6B767}"/>
</file>

<file path=customXml/itemProps2.xml><?xml version="1.0" encoding="utf-8"?>
<ds:datastoreItem xmlns:ds="http://schemas.openxmlformats.org/officeDocument/2006/customXml" ds:itemID="{9251D8AE-F271-4BE1-A8B0-DD113BCBEB65}"/>
</file>

<file path=customXml/itemProps3.xml><?xml version="1.0" encoding="utf-8"?>
<ds:datastoreItem xmlns:ds="http://schemas.openxmlformats.org/officeDocument/2006/customXml" ds:itemID="{D7E66065-A475-451C-A28C-1D7C23B9D9DF}"/>
</file>

<file path=customXml/itemProps4.xml><?xml version="1.0" encoding="utf-8"?>
<ds:datastoreItem xmlns:ds="http://schemas.openxmlformats.org/officeDocument/2006/customXml" ds:itemID="{70297915-5656-4332-BCFC-CA359E8B712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368</Words>
  <Characters>2099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отмены условного осуждения и снятия судимости</dc:title>
  <dc:subject/>
  <dc:creator>User</dc:creator>
  <cp:keywords/>
  <dc:description/>
  <cp:lastModifiedBy>Администрация</cp:lastModifiedBy>
  <cp:revision>2</cp:revision>
  <cp:lastPrinted>2011-09-19T08:46:00Z</cp:lastPrinted>
  <dcterms:created xsi:type="dcterms:W3CDTF">2011-09-20T12:16:00Z</dcterms:created>
  <dcterms:modified xsi:type="dcterms:W3CDTF">2011-09-20T12:16:00Z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9544b955-5986-4b3d-bf31-7db168d269ba</vt:lpwstr>
  </property>
</Properties>
</file>