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FF" w:rsidRDefault="00C932FF" w:rsidP="00C93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32FF">
        <w:rPr>
          <w:rFonts w:ascii="Times New Roman" w:hAnsi="Times New Roman" w:cs="Times New Roman"/>
          <w:bCs/>
          <w:sz w:val="28"/>
          <w:szCs w:val="28"/>
        </w:rPr>
        <w:t xml:space="preserve">ПРЕДЕЛЬНЫЕ ВЕЛИЧИНЫ ПОСОБИЯ ПО БЕЗРАБОТИЦЕ </w:t>
      </w:r>
    </w:p>
    <w:p w:rsidR="00C932FF" w:rsidRPr="00C932FF" w:rsidRDefault="00C932FF" w:rsidP="00C93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32FF">
        <w:rPr>
          <w:rFonts w:ascii="Times New Roman" w:hAnsi="Times New Roman" w:cs="Times New Roman"/>
          <w:bCs/>
          <w:sz w:val="28"/>
          <w:szCs w:val="28"/>
        </w:rPr>
        <w:t>НА 2016 ГОД УСТАНОВЛЕНЫ В ПРЕЖНИХ РАЗМЕРАХ</w:t>
      </w:r>
    </w:p>
    <w:p w:rsidR="00C932FF" w:rsidRPr="00C932FF" w:rsidRDefault="00C932FF" w:rsidP="00C9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2FF" w:rsidRPr="00C932FF" w:rsidRDefault="00C932FF" w:rsidP="00C9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932F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932FF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932F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932FF">
        <w:rPr>
          <w:rFonts w:ascii="Times New Roman" w:hAnsi="Times New Roman" w:cs="Times New Roman"/>
          <w:sz w:val="28"/>
          <w:szCs w:val="28"/>
        </w:rPr>
        <w:t xml:space="preserve"> от 12.11.2015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932FF">
        <w:rPr>
          <w:rFonts w:ascii="Times New Roman" w:hAnsi="Times New Roman" w:cs="Times New Roman"/>
          <w:sz w:val="28"/>
          <w:szCs w:val="28"/>
        </w:rPr>
        <w:t>N 1223</w:t>
      </w:r>
      <w:r w:rsidRPr="00C932FF">
        <w:rPr>
          <w:rFonts w:ascii="Times New Roman" w:hAnsi="Times New Roman" w:cs="Times New Roman"/>
          <w:bCs/>
          <w:sz w:val="28"/>
          <w:szCs w:val="28"/>
        </w:rPr>
        <w:t xml:space="preserve"> предельные величины пособия по безработице на 2016 год оставлены без изменения </w:t>
      </w:r>
      <w:r w:rsidRPr="00C932FF">
        <w:rPr>
          <w:rFonts w:ascii="Times New Roman" w:hAnsi="Times New Roman" w:cs="Times New Roman"/>
          <w:sz w:val="28"/>
          <w:szCs w:val="28"/>
        </w:rPr>
        <w:t>и составили 850 рублей - минимальная величина пособия по безработице, 4900 рублей – максимал</w:t>
      </w:r>
      <w:r w:rsidR="00DA5FF8">
        <w:rPr>
          <w:rFonts w:ascii="Times New Roman" w:hAnsi="Times New Roman" w:cs="Times New Roman"/>
          <w:sz w:val="28"/>
          <w:szCs w:val="28"/>
        </w:rPr>
        <w:t>ьная</w:t>
      </w:r>
      <w:r w:rsidRPr="00C932FF">
        <w:rPr>
          <w:rFonts w:ascii="Times New Roman" w:hAnsi="Times New Roman" w:cs="Times New Roman"/>
          <w:sz w:val="28"/>
          <w:szCs w:val="28"/>
        </w:rPr>
        <w:t>.</w:t>
      </w:r>
    </w:p>
    <w:p w:rsidR="00C932FF" w:rsidRPr="00C932FF" w:rsidRDefault="00C932FF" w:rsidP="00C9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2FF">
        <w:rPr>
          <w:rFonts w:ascii="Times New Roman" w:hAnsi="Times New Roman" w:cs="Times New Roman"/>
          <w:sz w:val="28"/>
          <w:szCs w:val="28"/>
        </w:rPr>
        <w:t>По общему правилу пособие по безработице в первом (12-месячном) периоде выплачивается в процентном отношении от среднемесячного заработка (денежного довольствия), не выше максимальной величины, а во втором (12-месячном) периоде выплаты - в размере минимальной величины (с учетом районного коэффициента).</w:t>
      </w:r>
    </w:p>
    <w:p w:rsidR="00C00ED1" w:rsidRPr="006F5518" w:rsidRDefault="00C00ED1" w:rsidP="006F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68" w:rsidRPr="006F5518" w:rsidRDefault="002C0D68" w:rsidP="006F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518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  <w:t xml:space="preserve">           А.П.Филиппов</w:t>
      </w:r>
    </w:p>
    <w:sectPr w:rsidR="002C0D68" w:rsidRPr="006F5518" w:rsidSect="002C0D68">
      <w:pgSz w:w="11906" w:h="16838"/>
      <w:pgMar w:top="1440" w:right="566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37"/>
    <w:rsid w:val="00026A38"/>
    <w:rsid w:val="00052004"/>
    <w:rsid w:val="001012D2"/>
    <w:rsid w:val="00136A3B"/>
    <w:rsid w:val="001B7574"/>
    <w:rsid w:val="00207EF9"/>
    <w:rsid w:val="002123A2"/>
    <w:rsid w:val="00214166"/>
    <w:rsid w:val="00232EF1"/>
    <w:rsid w:val="002C0D68"/>
    <w:rsid w:val="00306B2A"/>
    <w:rsid w:val="00336B05"/>
    <w:rsid w:val="003433C7"/>
    <w:rsid w:val="003A531B"/>
    <w:rsid w:val="003B3512"/>
    <w:rsid w:val="003C2401"/>
    <w:rsid w:val="003E1DC2"/>
    <w:rsid w:val="003E2913"/>
    <w:rsid w:val="004241F8"/>
    <w:rsid w:val="004F3255"/>
    <w:rsid w:val="0050043C"/>
    <w:rsid w:val="0051556D"/>
    <w:rsid w:val="00527529"/>
    <w:rsid w:val="00544B0F"/>
    <w:rsid w:val="0055044C"/>
    <w:rsid w:val="00566B43"/>
    <w:rsid w:val="00567632"/>
    <w:rsid w:val="00576DA8"/>
    <w:rsid w:val="00583EE2"/>
    <w:rsid w:val="005B7AED"/>
    <w:rsid w:val="005F43E0"/>
    <w:rsid w:val="00671E0D"/>
    <w:rsid w:val="00683637"/>
    <w:rsid w:val="006B0BF3"/>
    <w:rsid w:val="006D348A"/>
    <w:rsid w:val="006F5518"/>
    <w:rsid w:val="006F58E8"/>
    <w:rsid w:val="00721882"/>
    <w:rsid w:val="00740920"/>
    <w:rsid w:val="0079334E"/>
    <w:rsid w:val="00816BF2"/>
    <w:rsid w:val="00850B99"/>
    <w:rsid w:val="00886133"/>
    <w:rsid w:val="008C6616"/>
    <w:rsid w:val="008D0D97"/>
    <w:rsid w:val="008F1F9C"/>
    <w:rsid w:val="00970F02"/>
    <w:rsid w:val="00973736"/>
    <w:rsid w:val="00A5518A"/>
    <w:rsid w:val="00A60298"/>
    <w:rsid w:val="00A62B18"/>
    <w:rsid w:val="00A66ADE"/>
    <w:rsid w:val="00AA5837"/>
    <w:rsid w:val="00AF07B3"/>
    <w:rsid w:val="00AF57C5"/>
    <w:rsid w:val="00B51DF7"/>
    <w:rsid w:val="00B93789"/>
    <w:rsid w:val="00BA7274"/>
    <w:rsid w:val="00BD3637"/>
    <w:rsid w:val="00C00ED1"/>
    <w:rsid w:val="00C62530"/>
    <w:rsid w:val="00C704E1"/>
    <w:rsid w:val="00C9156A"/>
    <w:rsid w:val="00C932FF"/>
    <w:rsid w:val="00D06975"/>
    <w:rsid w:val="00D06F92"/>
    <w:rsid w:val="00DA5FF8"/>
    <w:rsid w:val="00DD46EF"/>
    <w:rsid w:val="00E71771"/>
    <w:rsid w:val="00E76B73"/>
    <w:rsid w:val="00EA3236"/>
    <w:rsid w:val="00EC44C4"/>
    <w:rsid w:val="00EE21EA"/>
    <w:rsid w:val="00EF0237"/>
    <w:rsid w:val="00EF1267"/>
    <w:rsid w:val="00F039CA"/>
    <w:rsid w:val="00F22C0E"/>
    <w:rsid w:val="00F31862"/>
    <w:rsid w:val="00F535D7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9AB9D0A6C62788D4E8746FD2BC7686F54552D8DCB88F2DE199C4969DDAu7YBI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Правительства Российской Федерации от 12.11.2015 года N 1223 предельные величины пособия по безработице на 2016 год оставлены без изменения и составили 850 рублей - минимальная величина пособия по безработице, 4900 рублей – максимальная.</_x041e__x043f__x0438__x0441__x0430__x043d__x0438__x0435_>
    <_dlc_DocId xmlns="57504d04-691e-4fc4-8f09-4f19fdbe90f6">XXJ7TYMEEKJ2-1680-318</_dlc_DocId>
    <_dlc_DocIdUrl xmlns="57504d04-691e-4fc4-8f09-4f19fdbe90f6">
      <Url>http://spsearch.gov.mari.ru:32643/jurino/_layouts/DocIdRedir.aspx?ID=XXJ7TYMEEKJ2-1680-318</Url>
      <Description>XXJ7TYMEEKJ2-1680-318</Description>
    </_dlc_DocIdUrl>
    <_x041f__x0430__x043f__x043a__x0430_ xmlns="7f12f58d-b040-4f75-9d9c-b59d3c511f4a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5BED0-5ABC-4432-8D30-207774A87CB5}"/>
</file>

<file path=customXml/itemProps2.xml><?xml version="1.0" encoding="utf-8"?>
<ds:datastoreItem xmlns:ds="http://schemas.openxmlformats.org/officeDocument/2006/customXml" ds:itemID="{6812322F-EA25-4AC7-9CDC-A0FDBE8BC0A0}"/>
</file>

<file path=customXml/itemProps3.xml><?xml version="1.0" encoding="utf-8"?>
<ds:datastoreItem xmlns:ds="http://schemas.openxmlformats.org/officeDocument/2006/customXml" ds:itemID="{E928F6BA-4B8C-4AF8-8CAB-A77297F7544C}"/>
</file>

<file path=customXml/itemProps4.xml><?xml version="1.0" encoding="utf-8"?>
<ds:datastoreItem xmlns:ds="http://schemas.openxmlformats.org/officeDocument/2006/customXml" ds:itemID="{2BDC40DD-8441-40BF-AA63-78394F25A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ПРЕДЕЛЬНЫЕ ВЕЛИЧИНЫ ПОСОБИЯ ПО БЕЗРАБОТИЦЕ </dc:title>
  <dc:creator>User</dc:creator>
  <cp:lastModifiedBy>User</cp:lastModifiedBy>
  <cp:revision>2</cp:revision>
  <cp:lastPrinted>2015-05-27T17:02:00Z</cp:lastPrinted>
  <dcterms:created xsi:type="dcterms:W3CDTF">2015-12-09T08:31:00Z</dcterms:created>
  <dcterms:modified xsi:type="dcterms:W3CDTF">2015-12-09T08:31:00Z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797178c0-fa79-464d-9e81-f5adb80070d6</vt:lpwstr>
  </property>
</Properties>
</file>