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39" w:rsidRDefault="00611D39" w:rsidP="0022568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3.2pt;width:57.1pt;height:68.65pt;z-index:-251658240;mso-wrap-distance-left:9.05pt;mso-wrap-distance-right:9.05pt" wrapcoords="-174 0 -174 21434 21571 21434 21571 0 -174 0" filled="t">
            <v:fill color2="black"/>
            <v:imagedata r:id="rId5" o:title="" croptop="-9f" cropbottom="-9f" cropleft="-12f" cropright="-12f"/>
            <w10:wrap type="tight"/>
          </v:shape>
          <o:OLEObject Type="Embed" ProgID="PBrush" ShapeID="_x0000_s1026" DrawAspect="Content" ObjectID="_1646823929" r:id="rId6"/>
        </w:pict>
      </w:r>
    </w:p>
    <w:p w:rsidR="00611D39" w:rsidRPr="00A963E1" w:rsidRDefault="00611D39" w:rsidP="00A9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11D39" w:rsidRDefault="00611D39" w:rsidP="00A963E1">
      <w:pPr>
        <w:rPr>
          <w:sz w:val="28"/>
          <w:szCs w:val="28"/>
        </w:rPr>
      </w:pPr>
    </w:p>
    <w:p w:rsidR="00611D39" w:rsidRDefault="00611D39" w:rsidP="00A963E1">
      <w:pPr>
        <w:rPr>
          <w:sz w:val="28"/>
          <w:szCs w:val="28"/>
        </w:rPr>
      </w:pPr>
    </w:p>
    <w:p w:rsidR="00611D39" w:rsidRPr="002D2D2E" w:rsidRDefault="00611D39" w:rsidP="00A963E1">
      <w:pPr>
        <w:pStyle w:val="Heading1"/>
        <w:numPr>
          <w:ilvl w:val="0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2D2D2E">
        <w:rPr>
          <w:rFonts w:ascii="Times New Roman" w:hAnsi="Times New Roman" w:cs="Times New Roman"/>
          <w:sz w:val="36"/>
          <w:szCs w:val="36"/>
        </w:rPr>
        <w:t>Р Е Ш Е Н И Е</w:t>
      </w:r>
    </w:p>
    <w:p w:rsidR="00611D39" w:rsidRPr="002D2D2E" w:rsidRDefault="00611D39" w:rsidP="00A963E1">
      <w:pPr>
        <w:pStyle w:val="Heading2"/>
        <w:numPr>
          <w:ilvl w:val="1"/>
          <w:numId w:val="1"/>
        </w:numPr>
        <w:pBdr>
          <w:bottom w:val="single" w:sz="12" w:space="1" w:color="000000"/>
        </w:pBdr>
        <w:suppressAutoHyphens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2D2D2E">
        <w:rPr>
          <w:rFonts w:ascii="Times New Roman" w:hAnsi="Times New Roman" w:cs="Times New Roman"/>
          <w:i w:val="0"/>
          <w:iCs w:val="0"/>
          <w:sz w:val="36"/>
          <w:szCs w:val="36"/>
        </w:rPr>
        <w:t>Собрания депутатов</w:t>
      </w:r>
    </w:p>
    <w:p w:rsidR="00611D39" w:rsidRPr="002D2D2E" w:rsidRDefault="00611D39" w:rsidP="00A963E1">
      <w:pPr>
        <w:pStyle w:val="Heading2"/>
        <w:numPr>
          <w:ilvl w:val="1"/>
          <w:numId w:val="1"/>
        </w:numPr>
        <w:pBdr>
          <w:bottom w:val="single" w:sz="12" w:space="1" w:color="000000"/>
        </w:pBdr>
        <w:suppressAutoHyphens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2D2D2E">
        <w:rPr>
          <w:rFonts w:ascii="Times New Roman" w:hAnsi="Times New Roman" w:cs="Times New Roman"/>
          <w:i w:val="0"/>
          <w:iCs w:val="0"/>
          <w:sz w:val="36"/>
          <w:szCs w:val="36"/>
        </w:rPr>
        <w:t>Юринского муниципального района</w:t>
      </w:r>
    </w:p>
    <w:p w:rsidR="00611D39" w:rsidRPr="002D2D2E" w:rsidRDefault="00611D39" w:rsidP="00A963E1">
      <w:pPr>
        <w:pStyle w:val="Heading2"/>
        <w:numPr>
          <w:ilvl w:val="1"/>
          <w:numId w:val="1"/>
        </w:numPr>
        <w:pBdr>
          <w:bottom w:val="single" w:sz="12" w:space="1" w:color="000000"/>
        </w:pBdr>
        <w:suppressAutoHyphens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2D2D2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Республики Марий Эл</w:t>
      </w:r>
    </w:p>
    <w:p w:rsidR="00611D39" w:rsidRPr="002D2D2E" w:rsidRDefault="00611D39" w:rsidP="00A963E1">
      <w:pPr>
        <w:pStyle w:val="Heading2"/>
        <w:numPr>
          <w:ilvl w:val="1"/>
          <w:numId w:val="1"/>
        </w:numPr>
        <w:pBdr>
          <w:bottom w:val="single" w:sz="12" w:space="1" w:color="000000"/>
        </w:pBdr>
        <w:suppressAutoHyphens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</w:rPr>
      </w:pPr>
      <w:r w:rsidRPr="002D2D2E">
        <w:rPr>
          <w:rFonts w:ascii="Times New Roman" w:hAnsi="Times New Roman" w:cs="Times New Roman"/>
          <w:i w:val="0"/>
          <w:iCs w:val="0"/>
          <w:sz w:val="36"/>
          <w:szCs w:val="36"/>
        </w:rPr>
        <w:t>седьмого созыва</w:t>
      </w:r>
    </w:p>
    <w:p w:rsidR="00611D39" w:rsidRPr="00A963E1" w:rsidRDefault="00611D39" w:rsidP="00A963E1">
      <w:pPr>
        <w:pStyle w:val="Heading2"/>
        <w:numPr>
          <w:ilvl w:val="1"/>
          <w:numId w:val="1"/>
        </w:numPr>
        <w:pBdr>
          <w:bottom w:val="single" w:sz="12" w:space="1" w:color="000000"/>
        </w:pBdr>
        <w:suppressAutoHyphens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1D39" w:rsidRPr="00A963E1" w:rsidRDefault="00611D39" w:rsidP="00A963E1">
      <w:pPr>
        <w:rPr>
          <w:rFonts w:ascii="Times New Roman" w:hAnsi="Times New Roman" w:cs="Times New Roman"/>
          <w:sz w:val="16"/>
          <w:szCs w:val="16"/>
        </w:rPr>
      </w:pPr>
    </w:p>
    <w:p w:rsidR="00611D39" w:rsidRPr="00083341" w:rsidRDefault="00611D39" w:rsidP="000833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341">
        <w:rPr>
          <w:rFonts w:ascii="Times New Roman" w:hAnsi="Times New Roman" w:cs="Times New Roman"/>
          <w:b/>
          <w:bCs/>
          <w:sz w:val="26"/>
          <w:szCs w:val="26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</w:rPr>
        <w:t>66</w:t>
      </w:r>
      <w:r w:rsidRPr="0008334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от 18 марта 2020 года</w:t>
      </w:r>
    </w:p>
    <w:p w:rsidR="00611D39" w:rsidRPr="00083341" w:rsidRDefault="00611D39" w:rsidP="00A963E1">
      <w:pPr>
        <w:pStyle w:val="3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83341">
        <w:rPr>
          <w:rFonts w:ascii="Times New Roman" w:hAnsi="Times New Roman" w:cs="Times New Roman"/>
          <w:b/>
          <w:bCs/>
          <w:sz w:val="26"/>
          <w:szCs w:val="26"/>
        </w:rPr>
        <w:t>Об утверждении  Регламента составления протокола об административных правонарушениях, предусмотренных ст. 18.2 Закона Республики Марий Эл от 04.12.2002 г. № 43-З «Об административных правонарушениях в Республике Марий Эл» на территории Юринского муниципального района Республики Марий Эл,  регламентирующего порядок и сроки составления протокола и направлении его  в органы, уполномоченные рассматривать дела об административных правонарушениях</w:t>
      </w:r>
    </w:p>
    <w:p w:rsidR="00611D39" w:rsidRPr="00083341" w:rsidRDefault="00611D39" w:rsidP="00A963E1">
      <w:pPr>
        <w:pStyle w:val="3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1D39" w:rsidRPr="00083341" w:rsidRDefault="00611D39" w:rsidP="00083341">
      <w:pPr>
        <w:pStyle w:val="3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34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 марта 2003 г. № 131- ФЗ                  «Об общих принципах организации местного самоуправления в Российской Федерации», Федеральным законом от 30 декабря 2001 года № 195 – ФЗ «Кодекс Российской Федерации об административных правонарушениях», Законом Республики Марий Эл 04 декабря 2002 № 43-З «Об административных правонарушениях в Республике Марий Эл», Законом Республики Марий Эл от 03.08.2010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 Законом Республики Марий Эл от 30 декабря 2008 года № 80-3   «Об административных комиссиях в Республике Марий Эл» Собрание депутатов Юринского муниципального района Республики Марий Эл седьмого созыва         </w:t>
      </w:r>
      <w:r w:rsidRPr="00083341">
        <w:rPr>
          <w:rFonts w:ascii="Times New Roman" w:hAnsi="Times New Roman" w:cs="Times New Roman"/>
          <w:b/>
          <w:bCs/>
          <w:sz w:val="26"/>
          <w:szCs w:val="26"/>
        </w:rPr>
        <w:t>р е ш а е т:</w:t>
      </w:r>
      <w:r w:rsidRPr="0008334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1D39" w:rsidRPr="00083341" w:rsidRDefault="00611D39" w:rsidP="002D2D2E">
      <w:pPr>
        <w:pStyle w:val="31"/>
        <w:shd w:val="clear" w:color="auto" w:fill="FFFFFF"/>
        <w:tabs>
          <w:tab w:val="left" w:pos="810"/>
        </w:tabs>
        <w:ind w:firstLine="811"/>
        <w:jc w:val="both"/>
        <w:rPr>
          <w:rFonts w:ascii="Times New Roman" w:hAnsi="Times New Roman" w:cs="Times New Roman"/>
          <w:sz w:val="26"/>
          <w:szCs w:val="26"/>
        </w:rPr>
      </w:pPr>
      <w:r w:rsidRPr="00083341">
        <w:rPr>
          <w:rFonts w:ascii="Times New Roman" w:hAnsi="Times New Roman" w:cs="Times New Roman"/>
          <w:sz w:val="26"/>
          <w:szCs w:val="26"/>
        </w:rPr>
        <w:t>1. Утвердить «Регламент составления протокола  об административных правонарушениях, предусмотренных ст. 18.2 Закона Республики Марий Эл                      от 04.12.2002 № 43-З «Об административных правонарушениях в Республике Марий Эл» на территории Юринского муниципального района Республики Марий Эл,  регламентирующего порядок и сроки составления и направлении его в органы, уполномоченные рассматривать дела об административных правонарушениях,  согласно приложению №1 к настоящему решению.</w:t>
      </w:r>
    </w:p>
    <w:p w:rsidR="00611D39" w:rsidRPr="00083341" w:rsidRDefault="00611D39" w:rsidP="002D2D2E">
      <w:pPr>
        <w:pStyle w:val="31"/>
        <w:shd w:val="clear" w:color="auto" w:fill="FFFFFF"/>
        <w:tabs>
          <w:tab w:val="left" w:pos="810"/>
        </w:tabs>
        <w:ind w:firstLine="811"/>
        <w:jc w:val="both"/>
        <w:rPr>
          <w:rFonts w:ascii="Times New Roman" w:hAnsi="Times New Roman" w:cs="Times New Roman"/>
          <w:sz w:val="26"/>
          <w:szCs w:val="26"/>
        </w:rPr>
      </w:pPr>
      <w:r w:rsidRPr="00083341">
        <w:rPr>
          <w:rFonts w:ascii="Times New Roman" w:hAnsi="Times New Roman" w:cs="Times New Roman"/>
          <w:sz w:val="26"/>
          <w:szCs w:val="26"/>
        </w:rPr>
        <w:t xml:space="preserve">2.  Настоящее решение вступает в силу со дня его принятия.  </w:t>
      </w:r>
    </w:p>
    <w:p w:rsidR="00611D39" w:rsidRPr="00083341" w:rsidRDefault="00611D39" w:rsidP="002D2D2E">
      <w:pPr>
        <w:pStyle w:val="31"/>
        <w:shd w:val="clear" w:color="auto" w:fill="FFFFFF"/>
        <w:tabs>
          <w:tab w:val="left" w:pos="810"/>
        </w:tabs>
        <w:ind w:firstLine="811"/>
        <w:jc w:val="both"/>
        <w:rPr>
          <w:rFonts w:ascii="Times New Roman" w:hAnsi="Times New Roman" w:cs="Times New Roman"/>
          <w:sz w:val="26"/>
          <w:szCs w:val="26"/>
        </w:rPr>
      </w:pPr>
      <w:r w:rsidRPr="00083341">
        <w:rPr>
          <w:rFonts w:ascii="Times New Roman" w:hAnsi="Times New Roman" w:cs="Times New Roman"/>
          <w:spacing w:val="-6"/>
          <w:sz w:val="26"/>
          <w:szCs w:val="26"/>
        </w:rPr>
        <w:t>3. Контроль за исполнением настоящего решения возложить на постоянную комиссию Собрания депутатов Юринского муниципального района Республики Марий Эл по законности, правопорядку и развитию местного самоуправления.</w:t>
      </w:r>
    </w:p>
    <w:tbl>
      <w:tblPr>
        <w:tblW w:w="10260" w:type="dxa"/>
        <w:tblInd w:w="-106" w:type="dxa"/>
        <w:tblLayout w:type="fixed"/>
        <w:tblLook w:val="0000"/>
      </w:tblPr>
      <w:tblGrid>
        <w:gridCol w:w="6120"/>
        <w:gridCol w:w="1980"/>
        <w:gridCol w:w="2160"/>
      </w:tblGrid>
      <w:tr w:rsidR="00611D39" w:rsidRPr="00083341">
        <w:tc>
          <w:tcPr>
            <w:tcW w:w="6120" w:type="dxa"/>
          </w:tcPr>
          <w:p w:rsidR="00611D39" w:rsidRDefault="00611D39" w:rsidP="00083341">
            <w:pPr>
              <w:pStyle w:val="msonormalcxspmiddle"/>
              <w:spacing w:before="0" w:beforeAutospacing="0" w:after="0" w:afterAutospacing="0"/>
              <w:ind w:left="252"/>
              <w:jc w:val="center"/>
              <w:rPr>
                <w:b/>
                <w:bCs/>
                <w:sz w:val="26"/>
                <w:szCs w:val="26"/>
              </w:rPr>
            </w:pPr>
          </w:p>
          <w:p w:rsidR="00611D39" w:rsidRPr="00ED0653" w:rsidRDefault="00611D39" w:rsidP="00083341">
            <w:pPr>
              <w:pStyle w:val="msonormalcxspmiddle"/>
              <w:spacing w:before="0" w:beforeAutospacing="0" w:after="0" w:afterAutospacing="0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06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Юринского муниципального района,</w:t>
            </w:r>
          </w:p>
          <w:p w:rsidR="00611D39" w:rsidRPr="00736655" w:rsidRDefault="00611D39" w:rsidP="00083341">
            <w:pPr>
              <w:pStyle w:val="msonormalcxspmiddle"/>
              <w:spacing w:before="0" w:beforeAutospacing="0" w:after="0" w:afterAutospacing="0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6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Собрания депутатов</w:t>
            </w:r>
          </w:p>
          <w:p w:rsidR="00611D39" w:rsidRPr="00083341" w:rsidRDefault="00611D39" w:rsidP="00083341">
            <w:pPr>
              <w:tabs>
                <w:tab w:val="left" w:pos="1080"/>
              </w:tabs>
              <w:ind w:left="25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Юринского  муниципального района</w:t>
            </w:r>
          </w:p>
        </w:tc>
        <w:tc>
          <w:tcPr>
            <w:tcW w:w="1980" w:type="dxa"/>
          </w:tcPr>
          <w:p w:rsidR="00611D39" w:rsidRPr="00083341" w:rsidRDefault="00611D39" w:rsidP="00083341">
            <w:pPr>
              <w:snapToGrid w:val="0"/>
              <w:ind w:left="25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11D39" w:rsidRPr="00083341" w:rsidRDefault="00611D39" w:rsidP="00083341">
            <w:pPr>
              <w:snapToGrid w:val="0"/>
              <w:ind w:left="25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11D39" w:rsidRPr="00083341" w:rsidRDefault="00611D39" w:rsidP="00083341">
            <w:pPr>
              <w:snapToGrid w:val="0"/>
              <w:ind w:left="25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60" w:type="dxa"/>
          </w:tcPr>
          <w:p w:rsidR="00611D39" w:rsidRDefault="00611D39" w:rsidP="00083341">
            <w:pPr>
              <w:ind w:left="25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11D39" w:rsidRPr="00083341" w:rsidRDefault="00611D39" w:rsidP="00083341">
            <w:pPr>
              <w:ind w:left="25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3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И.В.Куклева</w:t>
            </w:r>
          </w:p>
        </w:tc>
      </w:tr>
    </w:tbl>
    <w:p w:rsidR="00611D39" w:rsidRPr="005555EB" w:rsidRDefault="00611D39" w:rsidP="00D22C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D39" w:rsidRPr="008C7A84" w:rsidRDefault="00611D39" w:rsidP="0022568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C7A8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11D39" w:rsidRPr="008C7A84" w:rsidRDefault="00611D39" w:rsidP="0022568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  <w:r w:rsidRPr="008C7A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D39" w:rsidRDefault="00611D39" w:rsidP="0022568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Юринского муниципального района </w:t>
      </w:r>
    </w:p>
    <w:p w:rsidR="00611D39" w:rsidRPr="008C7A84" w:rsidRDefault="00611D39" w:rsidP="0022568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11D39" w:rsidRPr="00C65B84" w:rsidRDefault="00611D39" w:rsidP="0022568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65B84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5B8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5B84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11D39" w:rsidRPr="00C65B84" w:rsidRDefault="00611D39" w:rsidP="0022568E">
      <w:pPr>
        <w:pStyle w:val="HEADERTEXT"/>
        <w:jc w:val="both"/>
        <w:rPr>
          <w:rFonts w:cs="Calibri"/>
          <w:b/>
          <w:bCs/>
          <w:color w:val="auto"/>
        </w:rPr>
      </w:pPr>
    </w:p>
    <w:p w:rsidR="00611D39" w:rsidRPr="008C7A84" w:rsidRDefault="00611D39" w:rsidP="0022568E">
      <w:pPr>
        <w:pStyle w:val="HEADERTEXT"/>
        <w:jc w:val="both"/>
        <w:rPr>
          <w:b/>
          <w:bCs/>
          <w:color w:val="000001"/>
        </w:rPr>
      </w:pPr>
      <w:r w:rsidRPr="008C7A84">
        <w:rPr>
          <w:b/>
          <w:bCs/>
          <w:color w:val="000001"/>
        </w:rPr>
        <w:t xml:space="preserve">  </w:t>
      </w:r>
    </w:p>
    <w:p w:rsidR="00611D39" w:rsidRPr="002D2D2E" w:rsidRDefault="00611D39" w:rsidP="006D32BD">
      <w:pPr>
        <w:pStyle w:val="HEADERTEXT"/>
        <w:ind w:firstLine="567"/>
        <w:jc w:val="center"/>
        <w:rPr>
          <w:rFonts w:cs="Calibri"/>
          <w:b/>
          <w:bCs/>
          <w:color w:val="000001"/>
          <w:sz w:val="28"/>
          <w:szCs w:val="28"/>
        </w:rPr>
      </w:pPr>
      <w:r w:rsidRPr="002D2D2E">
        <w:rPr>
          <w:b/>
          <w:bCs/>
          <w:color w:val="000001"/>
          <w:sz w:val="28"/>
          <w:szCs w:val="28"/>
        </w:rPr>
        <w:t xml:space="preserve">РЕГЛАМЕНТ СОСТАВЛЕНИЯ ПРОТОКОЛА ОБ АДМИНИСТРАТИВНЫХ ПРАВОНАРУШЕНИЯХ, ПРЕДУСМОТРЕННЫХ СТ.18.2 ЗАКОНА РЕСПУБЛИКИ МАРИЙ ЭЛ ОТ 04.12.2002 №43-З  « ОБ АДМИНИСТРАТИВНЫХ ПРАВОНАРУШЕНИЯХ В РЕСПУБЛИКЕ МАРИЙ ЭЛ» НА ТЕРРИТОРИИ ЮРИНСКОГО МУНИЦИПАЛЬНОГО РАЙОНА РЕСПУБЛИКИ МАРИЙ ЭЛ  РЕГЛАМЕНТИРУЮЩЕГО ПОРЯДОК И СРОКИ СОСТАВЛЕНИЯ ПРОТОКОЛА И НАПРАВЛЕНИИ ЕГО, </w:t>
      </w:r>
      <w:r w:rsidRPr="002D2D2E">
        <w:rPr>
          <w:b/>
          <w:bCs/>
          <w:color w:val="auto"/>
          <w:sz w:val="28"/>
          <w:szCs w:val="28"/>
        </w:rPr>
        <w:t>В ОРГАНЫ УПОЛНОМОЧЕННЫЕ РАССМАТРИВАТЬ ДЕЛА ОБ АДМИНИСТРАТИВНЫХ ПРАВОНАРУШЕНИЯХ</w:t>
      </w:r>
    </w:p>
    <w:p w:rsidR="00611D39" w:rsidRPr="008C7A84" w:rsidRDefault="00611D39" w:rsidP="006D32BD">
      <w:pPr>
        <w:pStyle w:val="HEADERTEXT"/>
        <w:ind w:firstLine="567"/>
        <w:jc w:val="both"/>
        <w:rPr>
          <w:b/>
          <w:bCs/>
          <w:color w:val="000001"/>
        </w:rPr>
      </w:pPr>
      <w:r w:rsidRPr="008C7A84">
        <w:rPr>
          <w:b/>
          <w:bCs/>
          <w:color w:val="000001"/>
        </w:rPr>
        <w:t xml:space="preserve"> </w:t>
      </w:r>
    </w:p>
    <w:p w:rsidR="00611D39" w:rsidRPr="002D2D2E" w:rsidRDefault="00611D39" w:rsidP="006D32BD">
      <w:pPr>
        <w:pStyle w:val="HEADERTEXT"/>
        <w:ind w:firstLine="567"/>
        <w:jc w:val="center"/>
        <w:rPr>
          <w:b/>
          <w:bCs/>
          <w:color w:val="000001"/>
          <w:sz w:val="28"/>
          <w:szCs w:val="28"/>
        </w:rPr>
      </w:pPr>
      <w:r w:rsidRPr="002D2D2E">
        <w:rPr>
          <w:b/>
          <w:bCs/>
          <w:color w:val="000001"/>
          <w:sz w:val="28"/>
          <w:szCs w:val="28"/>
        </w:rPr>
        <w:t>1. ОБЩИЕ ПОЛОЖЕНИЯ</w:t>
      </w:r>
    </w:p>
    <w:p w:rsidR="00611D39" w:rsidRPr="002D2D2E" w:rsidRDefault="00611D39" w:rsidP="002D2D2E">
      <w:pPr>
        <w:pStyle w:val="FORMATTEXT"/>
        <w:ind w:firstLine="709"/>
        <w:jc w:val="both"/>
        <w:rPr>
          <w:sz w:val="28"/>
          <w:szCs w:val="28"/>
        </w:rPr>
      </w:pPr>
      <w:r w:rsidRPr="002D2D2E">
        <w:rPr>
          <w:sz w:val="28"/>
          <w:szCs w:val="28"/>
        </w:rPr>
        <w:t xml:space="preserve">1.1. Настоящий Регламент определяет порядок составления протокола об административном правонарушении и сроки составления протокола и </w:t>
      </w:r>
      <w:r w:rsidRPr="002D2D2E">
        <w:rPr>
          <w:color w:val="000001"/>
          <w:sz w:val="28"/>
          <w:szCs w:val="28"/>
        </w:rPr>
        <w:t xml:space="preserve">направления </w:t>
      </w:r>
      <w:r w:rsidRPr="002D2D2E">
        <w:rPr>
          <w:sz w:val="28"/>
          <w:szCs w:val="28"/>
        </w:rPr>
        <w:t xml:space="preserve">его, в органы уполномоченные рассматривать дела об административных правонарушениях в соответствии с Кодексом Российской Федерации об административных правонарушениях (далее - КоАП РФ), Законом Республики Марий Эл от 04.12.2002 № 43-З «Об административных правонарушениях в Республике Марий Эл», Законом Республики Марий Эл от 03.08.2010 N 31-З "О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комиссий" </w:t>
      </w:r>
    </w:p>
    <w:p w:rsidR="00611D39" w:rsidRPr="002D2D2E" w:rsidRDefault="00611D39" w:rsidP="002D2D2E">
      <w:pPr>
        <w:pStyle w:val="FORMATTEXT"/>
        <w:ind w:firstLine="709"/>
        <w:jc w:val="both"/>
        <w:rPr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>2. Общие требования к учету, оформлению, ведению и хранению материалов дел об административных правонарушениях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>2.1. Учет и регистрацию дел об административных правонарушениях в администрации Юринского муниципального района Республики Марий Эл осуществляет ведущий специалист отдела организационно-правовой работы и делопроизводства администрации Юринского муниципального района Республики Марий Эл, который ведет реестр дел об административных правонарушениях (далее - дела).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 xml:space="preserve">2.2. В дело помещаются документы и материалы, которые имеют непосредственное отношение к данному делу (далее - материалы дела). 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>В отдельные тома помещаются документы и материалы, содержащие информацию, составляющую коммерческую тайну, и имеющие гриф «Коммерческая тайна», нанесенный в порядке, установленном законодательством Российской Федерации. Указанная информация не подлежит разглашению и передаче третьим лицам, органам государственной власти, иным государственным органам, органам местного самоуправления, за исключением случаев, предусмотренных законодательством Российской Федерации.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>2.3. Документы и материалы, приобщаемые к делу, представляются лицами, участвующими в деле, в подлиннике или в форме надлежащим образом заверенной копии.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 xml:space="preserve">2.4. Материалы завершенных дел об административных правонарушениях хранятся в администрации Юринского муниципального района Республики Марий Эл. 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>2.5. Дела могут быть предоставлены для ознакомления с момента возбуждения до момента окончания производства по делу только лицам, участвующим в деле.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>Ознакомление с материалами дела допускается только в помещении администрации Юринского муниципального района Республики Марий Эл в обязательном присутствии специалиста администрации Юринского муниципального района Республики Марий Эл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Calibri"/>
          <w:sz w:val="28"/>
          <w:szCs w:val="28"/>
        </w:rPr>
      </w:pPr>
      <w:r w:rsidRPr="002D2D2E">
        <w:rPr>
          <w:spacing w:val="2"/>
          <w:sz w:val="28"/>
          <w:szCs w:val="28"/>
        </w:rPr>
        <w:t>В каждом деле ведется лист ознакомления (</w:t>
      </w:r>
      <w:hyperlink r:id="rId7" w:history="1">
        <w:r w:rsidRPr="002D2D2E">
          <w:rPr>
            <w:rStyle w:val="Hyperlink"/>
            <w:color w:val="auto"/>
            <w:spacing w:val="2"/>
            <w:sz w:val="28"/>
            <w:szCs w:val="28"/>
          </w:rPr>
          <w:t xml:space="preserve">Приложение </w:t>
        </w:r>
      </w:hyperlink>
      <w:r w:rsidRPr="002D2D2E">
        <w:rPr>
          <w:spacing w:val="2"/>
          <w:sz w:val="28"/>
          <w:szCs w:val="28"/>
        </w:rPr>
        <w:t>№1). По окончании каждого ознакомления с материалами дела в листе ознакомления лицо, ознакомившееся с материалами дела, делает соответствующую запись.</w:t>
      </w:r>
      <w:r w:rsidRPr="002D2D2E">
        <w:rPr>
          <w:spacing w:val="2"/>
          <w:sz w:val="28"/>
          <w:szCs w:val="28"/>
        </w:rPr>
        <w:br/>
      </w:r>
    </w:p>
    <w:p w:rsidR="00611D39" w:rsidRPr="002D2D2E" w:rsidRDefault="00611D39" w:rsidP="002D2D2E">
      <w:pPr>
        <w:pStyle w:val="HEADERTEXT"/>
        <w:ind w:firstLine="709"/>
        <w:jc w:val="both"/>
        <w:rPr>
          <w:rFonts w:cs="Calibri"/>
          <w:b/>
          <w:bCs/>
          <w:color w:val="000001"/>
          <w:sz w:val="28"/>
          <w:szCs w:val="28"/>
        </w:rPr>
      </w:pPr>
    </w:p>
    <w:p w:rsidR="00611D39" w:rsidRPr="002D2D2E" w:rsidRDefault="00611D39" w:rsidP="006D32BD">
      <w:pPr>
        <w:pStyle w:val="HEADERTEXT"/>
        <w:ind w:firstLine="567"/>
        <w:jc w:val="center"/>
        <w:rPr>
          <w:rFonts w:cs="Calibri"/>
          <w:b/>
          <w:bCs/>
          <w:color w:val="000001"/>
          <w:sz w:val="28"/>
          <w:szCs w:val="28"/>
        </w:rPr>
      </w:pPr>
    </w:p>
    <w:p w:rsidR="00611D39" w:rsidRPr="002D2D2E" w:rsidRDefault="00611D39" w:rsidP="006D32BD">
      <w:pPr>
        <w:pStyle w:val="HEADERTEXT"/>
        <w:ind w:firstLine="567"/>
        <w:jc w:val="center"/>
        <w:rPr>
          <w:b/>
          <w:bCs/>
          <w:color w:val="000001"/>
          <w:sz w:val="28"/>
          <w:szCs w:val="28"/>
        </w:rPr>
      </w:pPr>
      <w:r w:rsidRPr="002D2D2E">
        <w:rPr>
          <w:b/>
          <w:bCs/>
          <w:color w:val="000001"/>
          <w:sz w:val="28"/>
          <w:szCs w:val="28"/>
        </w:rPr>
        <w:t>2. ПОРЯДОК СОСТАВЛЕНИЯ АДМИНИСТРАТИВНОГО ПРОТОКОЛА</w:t>
      </w:r>
    </w:p>
    <w:p w:rsidR="00611D39" w:rsidRPr="002D2D2E" w:rsidRDefault="00611D39" w:rsidP="002D2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2E">
        <w:rPr>
          <w:rFonts w:ascii="Times New Roman" w:hAnsi="Times New Roman" w:cs="Times New Roman"/>
          <w:spacing w:val="2"/>
          <w:sz w:val="28"/>
          <w:szCs w:val="28"/>
        </w:rPr>
        <w:t>2.1. Дела об административных правонарушениях, предусмотренных</w:t>
      </w:r>
      <w:r w:rsidRPr="002D2D2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2D2D2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2D2D2E">
        <w:rPr>
          <w:rFonts w:ascii="Times New Roman" w:hAnsi="Times New Roman" w:cs="Times New Roman"/>
          <w:sz w:val="28"/>
          <w:szCs w:val="28"/>
        </w:rPr>
        <w:t>статьей 18.2 Законом Республики Марий Эл от 04.12.2002 № 43-З «Об административных правонарушениях в Республике Марий Эл»</w:t>
      </w:r>
      <w:r w:rsidRPr="002D2D2E">
        <w:rPr>
          <w:rFonts w:ascii="Times New Roman" w:hAnsi="Times New Roman" w:cs="Times New Roman"/>
          <w:spacing w:val="2"/>
          <w:sz w:val="28"/>
          <w:szCs w:val="28"/>
        </w:rPr>
        <w:t xml:space="preserve">, возбуждаются </w:t>
      </w:r>
      <w:r w:rsidRPr="002D2D2E">
        <w:rPr>
          <w:rFonts w:ascii="Times New Roman" w:hAnsi="Times New Roman" w:cs="Times New Roman"/>
          <w:sz w:val="28"/>
          <w:szCs w:val="28"/>
        </w:rPr>
        <w:t>первыми заместителями глав администраций муниципальных районов, главами администраций городских поселений и их заместителями, главами администраций сельских поселений и их заместителями, специалистами администраций, осуществляющими полномочия в соответствующей сфере.</w:t>
      </w:r>
      <w:r w:rsidRPr="002D2D2E">
        <w:rPr>
          <w:rFonts w:ascii="Times New Roman" w:hAnsi="Times New Roman" w:cs="Times New Roman"/>
          <w:spacing w:val="2"/>
          <w:sz w:val="28"/>
          <w:szCs w:val="28"/>
        </w:rPr>
        <w:t>, при наличии хотя бы одного из поводов, предусмотренных</w:t>
      </w:r>
      <w:r w:rsidRPr="002D2D2E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2D2D2E">
        <w:rPr>
          <w:rFonts w:ascii="Times New Roman" w:hAnsi="Times New Roman" w:cs="Times New Roman"/>
          <w:sz w:val="28"/>
          <w:szCs w:val="28"/>
        </w:rPr>
        <w:t>частью 1 статьи 28.1 КоАП,</w:t>
      </w:r>
      <w:r w:rsidRPr="002D2D2E">
        <w:rPr>
          <w:rFonts w:ascii="Times New Roman" w:hAnsi="Times New Roman" w:cs="Times New Roman"/>
          <w:spacing w:val="2"/>
          <w:sz w:val="28"/>
          <w:szCs w:val="28"/>
        </w:rPr>
        <w:t xml:space="preserve"> и достаточных данных, указывающих на наличие события административного правонарушения.</w:t>
      </w:r>
    </w:p>
    <w:p w:rsidR="00611D39" w:rsidRPr="002D2D2E" w:rsidRDefault="00611D39" w:rsidP="002D2D2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Calibri"/>
          <w:spacing w:val="2"/>
          <w:sz w:val="28"/>
          <w:szCs w:val="28"/>
        </w:rPr>
      </w:pPr>
      <w:r w:rsidRPr="002D2D2E">
        <w:rPr>
          <w:spacing w:val="2"/>
          <w:sz w:val="28"/>
          <w:szCs w:val="28"/>
        </w:rPr>
        <w:t xml:space="preserve">2.2. Производство по делу об административном правонарушении возбуждается путем составления протокола об административном правонарушении. </w:t>
      </w:r>
      <w:r w:rsidRPr="002D2D2E">
        <w:rPr>
          <w:sz w:val="28"/>
          <w:szCs w:val="28"/>
        </w:rPr>
        <w:t>Протокол об административном нарушении составляется первым заместителем главы администрации Юринского муниципального района, главами администраций городских поселений и их заместителями, главами администраций сельских поселений и их заместителями, специалистами администраций, осуществляющими полномочия в соответствующей сфере на основании пункта 5 части 2 статьи 19 Закона Республики Марий Эл от 04.12.2002 № 43-З «Об административных правонарушениях в Республике Марий Эл» и Постановления администрации  Юринского муниципального района Республики Марий Эл от 25.11.2019г. № 374 «Об обеспечении безопасности людей на водных объектах в зимнем периоде 2019-2020  годов»</w:t>
      </w:r>
    </w:p>
    <w:p w:rsidR="00611D39" w:rsidRPr="002D2D2E" w:rsidRDefault="00611D39" w:rsidP="002D2D2E">
      <w:pPr>
        <w:pStyle w:val="FORMATTEXT"/>
        <w:ind w:firstLine="709"/>
        <w:jc w:val="both"/>
        <w:rPr>
          <w:sz w:val="28"/>
          <w:szCs w:val="28"/>
        </w:rPr>
      </w:pPr>
      <w:r w:rsidRPr="002D2D2E">
        <w:rPr>
          <w:sz w:val="28"/>
          <w:szCs w:val="28"/>
        </w:rPr>
        <w:t xml:space="preserve">2.3. 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Закона Республики Марий Эл от 04.12.2002 № 43-З «Об административных правонарушениях в Республике Марий Эл»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 </w:t>
      </w:r>
    </w:p>
    <w:p w:rsidR="00611D39" w:rsidRPr="002D2D2E" w:rsidRDefault="00611D39" w:rsidP="002D2D2E">
      <w:pPr>
        <w:pStyle w:val="FORMATTEXT"/>
        <w:ind w:firstLine="709"/>
        <w:jc w:val="both"/>
        <w:rPr>
          <w:sz w:val="28"/>
          <w:szCs w:val="28"/>
        </w:rPr>
      </w:pPr>
      <w:r w:rsidRPr="002D2D2E">
        <w:rPr>
          <w:sz w:val="28"/>
          <w:szCs w:val="28"/>
        </w:rPr>
        <w:t xml:space="preserve">2.4. 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 РФ и Конституцией РФ, о чем делается запись в протоколе. </w:t>
      </w:r>
    </w:p>
    <w:p w:rsidR="00611D39" w:rsidRPr="002D2D2E" w:rsidRDefault="00611D39" w:rsidP="002D2D2E">
      <w:pPr>
        <w:pStyle w:val="FORMATTEXT"/>
        <w:ind w:firstLine="709"/>
        <w:jc w:val="both"/>
        <w:rPr>
          <w:sz w:val="28"/>
          <w:szCs w:val="28"/>
        </w:rPr>
      </w:pPr>
      <w:r w:rsidRPr="002D2D2E">
        <w:rPr>
          <w:sz w:val="28"/>
          <w:szCs w:val="28"/>
        </w:rPr>
        <w:t xml:space="preserve">2.5. 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 </w:t>
      </w:r>
    </w:p>
    <w:p w:rsidR="00611D39" w:rsidRPr="002D2D2E" w:rsidRDefault="00611D39" w:rsidP="002D2D2E">
      <w:pPr>
        <w:pStyle w:val="FORMATTEXT"/>
        <w:ind w:firstLine="709"/>
        <w:jc w:val="both"/>
        <w:rPr>
          <w:sz w:val="28"/>
          <w:szCs w:val="28"/>
        </w:rPr>
      </w:pPr>
      <w:r w:rsidRPr="002D2D2E">
        <w:rPr>
          <w:sz w:val="28"/>
          <w:szCs w:val="28"/>
        </w:rPr>
        <w:t xml:space="preserve">2.6. В случае неявки физического лица или законного представителя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 </w:t>
      </w:r>
    </w:p>
    <w:p w:rsidR="00611D39" w:rsidRPr="002D2D2E" w:rsidRDefault="00611D39" w:rsidP="002D2D2E">
      <w:pPr>
        <w:pStyle w:val="FORMATTEXT"/>
        <w:ind w:firstLine="709"/>
        <w:jc w:val="both"/>
        <w:rPr>
          <w:sz w:val="28"/>
          <w:szCs w:val="28"/>
        </w:rPr>
      </w:pPr>
      <w:r w:rsidRPr="002D2D2E">
        <w:rPr>
          <w:sz w:val="28"/>
          <w:szCs w:val="28"/>
        </w:rPr>
        <w:t xml:space="preserve">2.7. 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2.5 настоящего пункта, в нем делается соответствующая запись. </w:t>
      </w:r>
    </w:p>
    <w:p w:rsidR="00611D39" w:rsidRPr="002D2D2E" w:rsidRDefault="00611D39" w:rsidP="002D2D2E">
      <w:pPr>
        <w:pStyle w:val="FORMATTEXT"/>
        <w:ind w:firstLine="709"/>
        <w:jc w:val="both"/>
        <w:rPr>
          <w:sz w:val="28"/>
          <w:szCs w:val="28"/>
        </w:rPr>
      </w:pPr>
      <w:r w:rsidRPr="002D2D2E">
        <w:rPr>
          <w:sz w:val="28"/>
          <w:szCs w:val="28"/>
        </w:rPr>
        <w:t>2.8. 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611D39" w:rsidRPr="002D2D2E" w:rsidRDefault="00611D39" w:rsidP="006D32BD">
      <w:pPr>
        <w:pStyle w:val="HEADERTEXT"/>
        <w:ind w:firstLine="567"/>
        <w:jc w:val="center"/>
        <w:rPr>
          <w:rFonts w:cs="Calibri"/>
          <w:b/>
          <w:bCs/>
          <w:color w:val="000001"/>
          <w:sz w:val="28"/>
          <w:szCs w:val="28"/>
        </w:rPr>
      </w:pPr>
    </w:p>
    <w:p w:rsidR="00611D39" w:rsidRPr="002D2D2E" w:rsidRDefault="00611D39" w:rsidP="006D32BD">
      <w:pPr>
        <w:pStyle w:val="HEADERTEXT"/>
        <w:ind w:firstLine="567"/>
        <w:jc w:val="center"/>
        <w:rPr>
          <w:b/>
          <w:bCs/>
          <w:color w:val="auto"/>
          <w:sz w:val="28"/>
          <w:szCs w:val="28"/>
        </w:rPr>
      </w:pPr>
      <w:r w:rsidRPr="002D2D2E">
        <w:rPr>
          <w:b/>
          <w:bCs/>
          <w:color w:val="000001"/>
          <w:sz w:val="28"/>
          <w:szCs w:val="28"/>
        </w:rPr>
        <w:t xml:space="preserve">3. СРОКИ СОСТАВЛЕНИЯ ПРОТОКОЛА ОБ АДМИНИСТРАТИВНОМ ПРАВОНАРУШЕНИИ И НАПРАВЛЕНИЯ </w:t>
      </w:r>
      <w:r w:rsidRPr="002D2D2E">
        <w:rPr>
          <w:b/>
          <w:bCs/>
          <w:color w:val="auto"/>
          <w:sz w:val="28"/>
          <w:szCs w:val="28"/>
        </w:rPr>
        <w:t>ЕГО, В ОРГАНЫ УПОЛНОМОЧЕННЫЕ РАССМАТРИВАТЬ ДЕЛА ОБ АДМИНИСТРАТИВНЫХ ПРАВОНАРУШЕНИЯХ</w:t>
      </w:r>
    </w:p>
    <w:p w:rsidR="00611D39" w:rsidRPr="002D2D2E" w:rsidRDefault="00611D39" w:rsidP="006D32BD">
      <w:pPr>
        <w:pStyle w:val="HEADERTEXT"/>
        <w:ind w:firstLine="567"/>
        <w:jc w:val="center"/>
        <w:rPr>
          <w:rFonts w:cs="Calibri"/>
          <w:b/>
          <w:bCs/>
          <w:color w:val="000001"/>
          <w:sz w:val="28"/>
          <w:szCs w:val="28"/>
        </w:rPr>
      </w:pPr>
    </w:p>
    <w:p w:rsidR="00611D39" w:rsidRPr="002D2D2E" w:rsidRDefault="00611D39" w:rsidP="002D2D2E">
      <w:pPr>
        <w:pStyle w:val="FORMATTEXT"/>
        <w:ind w:firstLine="709"/>
        <w:jc w:val="both"/>
        <w:rPr>
          <w:sz w:val="28"/>
          <w:szCs w:val="28"/>
        </w:rPr>
      </w:pPr>
      <w:r w:rsidRPr="002D2D2E">
        <w:rPr>
          <w:sz w:val="28"/>
          <w:szCs w:val="28"/>
        </w:rPr>
        <w:t xml:space="preserve">3.1. Протокол об административном правонарушении составляется немедленно после выявления совершения административного правонарушения. </w:t>
      </w:r>
    </w:p>
    <w:p w:rsidR="00611D39" w:rsidRPr="002D2D2E" w:rsidRDefault="00611D39" w:rsidP="002D2D2E">
      <w:pPr>
        <w:pStyle w:val="FORMATTEXT"/>
        <w:ind w:firstLine="709"/>
        <w:jc w:val="both"/>
        <w:rPr>
          <w:sz w:val="28"/>
          <w:szCs w:val="28"/>
        </w:rPr>
      </w:pPr>
      <w:r w:rsidRPr="002D2D2E">
        <w:rPr>
          <w:sz w:val="28"/>
          <w:szCs w:val="28"/>
        </w:rPr>
        <w:t xml:space="preserve">3.2. 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 </w:t>
      </w:r>
    </w:p>
    <w:p w:rsidR="00611D39" w:rsidRPr="002D2D2E" w:rsidRDefault="00611D39" w:rsidP="002D2D2E">
      <w:pPr>
        <w:pStyle w:val="FORMATTEXT"/>
        <w:ind w:firstLine="709"/>
        <w:jc w:val="both"/>
        <w:rPr>
          <w:rFonts w:cs="Calibri"/>
          <w:color w:val="FF0000"/>
          <w:spacing w:val="2"/>
          <w:sz w:val="28"/>
          <w:szCs w:val="28"/>
        </w:rPr>
      </w:pPr>
      <w:r w:rsidRPr="002D2D2E">
        <w:rPr>
          <w:sz w:val="28"/>
          <w:szCs w:val="28"/>
        </w:rPr>
        <w:t>3.3. В течение трех суток с момента составления и подписания протокола с прилагаемыми документами он передается для рассмотрения в о</w:t>
      </w:r>
      <w:r w:rsidRPr="002D2D2E">
        <w:rPr>
          <w:spacing w:val="2"/>
          <w:sz w:val="28"/>
          <w:szCs w:val="28"/>
        </w:rPr>
        <w:t>рганы и должностному лицу, уполномоченным рассматривать дела об административных правонарушениях.</w:t>
      </w:r>
    </w:p>
    <w:p w:rsidR="00611D39" w:rsidRPr="002D2D2E" w:rsidRDefault="00611D39" w:rsidP="002D2D2E">
      <w:pPr>
        <w:pStyle w:val="FORMATTEXT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2D2D2E">
      <w:pPr>
        <w:pStyle w:val="FORMATTEXT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2D2D2E">
      <w:pPr>
        <w:pStyle w:val="FORMATTEXT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2D2D2E">
      <w:pPr>
        <w:pStyle w:val="FORMATTEXT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2D2D2E">
      <w:pPr>
        <w:pStyle w:val="FORMATTEXT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2D2D2E">
      <w:pPr>
        <w:pStyle w:val="FORMATTEXT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2D2D2E">
      <w:pPr>
        <w:pStyle w:val="FORMATTEXT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2D2D2E">
      <w:pPr>
        <w:pStyle w:val="FORMATTEXT"/>
        <w:ind w:firstLine="709"/>
        <w:jc w:val="both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Pr="002D2D2E" w:rsidRDefault="00611D39" w:rsidP="006D32BD">
      <w:pPr>
        <w:pStyle w:val="FORMATTEXT"/>
        <w:ind w:firstLine="567"/>
        <w:jc w:val="right"/>
        <w:rPr>
          <w:rFonts w:cs="Calibri"/>
          <w:b/>
          <w:bCs/>
          <w:sz w:val="28"/>
          <w:szCs w:val="28"/>
        </w:rPr>
      </w:pPr>
    </w:p>
    <w:p w:rsidR="00611D39" w:rsidRDefault="00611D39" w:rsidP="006D32BD">
      <w:pPr>
        <w:pStyle w:val="FORMATTEXT"/>
        <w:ind w:firstLine="567"/>
        <w:jc w:val="right"/>
        <w:rPr>
          <w:rFonts w:cs="Calibri"/>
          <w:b/>
          <w:bCs/>
        </w:rPr>
      </w:pPr>
    </w:p>
    <w:p w:rsidR="00611D39" w:rsidRDefault="00611D39" w:rsidP="006D32BD">
      <w:pPr>
        <w:pStyle w:val="FORMATTEXT"/>
        <w:ind w:firstLine="567"/>
        <w:jc w:val="right"/>
        <w:rPr>
          <w:rFonts w:cs="Calibri"/>
          <w:b/>
          <w:bCs/>
        </w:rPr>
        <w:sectPr w:rsidR="00611D39" w:rsidSect="00B06D5E">
          <w:pgSz w:w="11906" w:h="16838"/>
          <w:pgMar w:top="360" w:right="720" w:bottom="426" w:left="1276" w:header="708" w:footer="708" w:gutter="0"/>
          <w:cols w:space="708"/>
          <w:docGrid w:linePitch="360"/>
        </w:sectPr>
      </w:pPr>
    </w:p>
    <w:p w:rsidR="00611D39" w:rsidRDefault="00611D39" w:rsidP="006D32BD">
      <w:pPr>
        <w:pStyle w:val="FORMATTEXT"/>
        <w:ind w:firstLine="567"/>
        <w:jc w:val="right"/>
        <w:rPr>
          <w:rFonts w:cs="Calibri"/>
          <w:b/>
          <w:bCs/>
        </w:rPr>
      </w:pPr>
    </w:p>
    <w:p w:rsidR="00611D39" w:rsidRPr="008C7A84" w:rsidRDefault="00611D39" w:rsidP="006D32BD">
      <w:pPr>
        <w:pStyle w:val="FORMATTEXT"/>
        <w:ind w:firstLine="567"/>
        <w:jc w:val="right"/>
        <w:rPr>
          <w:b/>
          <w:bCs/>
        </w:rPr>
      </w:pPr>
      <w:r w:rsidRPr="008C7A84">
        <w:rPr>
          <w:b/>
          <w:bCs/>
        </w:rPr>
        <w:t xml:space="preserve">Приложение №1. </w:t>
      </w:r>
    </w:p>
    <w:p w:rsidR="00611D39" w:rsidRPr="008C7A84" w:rsidRDefault="00611D39" w:rsidP="006D32BD">
      <w:pPr>
        <w:pStyle w:val="FORMATTEXT"/>
        <w:ind w:firstLine="567"/>
        <w:jc w:val="right"/>
      </w:pPr>
      <w:r w:rsidRPr="008C7A84">
        <w:t>К Регламенту</w:t>
      </w:r>
    </w:p>
    <w:p w:rsidR="00611D39" w:rsidRPr="008C7A84" w:rsidRDefault="00611D39" w:rsidP="006D32BD">
      <w:pPr>
        <w:pStyle w:val="FORMATTEXT"/>
        <w:ind w:firstLine="567"/>
        <w:jc w:val="right"/>
        <w:rPr>
          <w:color w:val="000001"/>
        </w:rPr>
      </w:pPr>
      <w:r w:rsidRPr="008C7A84">
        <w:rPr>
          <w:color w:val="000001"/>
        </w:rPr>
        <w:t xml:space="preserve">составления протокола об </w:t>
      </w:r>
    </w:p>
    <w:p w:rsidR="00611D39" w:rsidRDefault="00611D39" w:rsidP="00C65B84">
      <w:pPr>
        <w:pStyle w:val="FORMATTEXT"/>
        <w:ind w:firstLine="567"/>
        <w:jc w:val="center"/>
        <w:rPr>
          <w:rFonts w:cs="Calibri"/>
          <w:color w:val="000001"/>
        </w:rPr>
      </w:pPr>
      <w:r>
        <w:rPr>
          <w:color w:val="000001"/>
        </w:rPr>
        <w:t xml:space="preserve">                                                                  </w:t>
      </w:r>
      <w:r w:rsidRPr="008C7A84">
        <w:rPr>
          <w:color w:val="000001"/>
        </w:rPr>
        <w:t>административном правонарушении</w:t>
      </w:r>
      <w:r>
        <w:rPr>
          <w:color w:val="000001"/>
        </w:rPr>
        <w:t xml:space="preserve">  </w:t>
      </w:r>
      <w:r w:rsidRPr="008C7A84">
        <w:rPr>
          <w:color w:val="000001"/>
        </w:rPr>
        <w:t xml:space="preserve">на территории </w:t>
      </w:r>
    </w:p>
    <w:p w:rsidR="00611D39" w:rsidRDefault="00611D39" w:rsidP="00C65B84">
      <w:pPr>
        <w:pStyle w:val="FORMATTEXT"/>
        <w:ind w:firstLine="567"/>
        <w:jc w:val="center"/>
        <w:rPr>
          <w:color w:val="000001"/>
        </w:rPr>
      </w:pPr>
      <w:r>
        <w:rPr>
          <w:color w:val="000001"/>
        </w:rPr>
        <w:t xml:space="preserve">                                                                                             Юринского муниципального района </w:t>
      </w:r>
    </w:p>
    <w:p w:rsidR="00611D39" w:rsidRDefault="00611D39" w:rsidP="00C65B84">
      <w:pPr>
        <w:pStyle w:val="FORMATTEXT"/>
        <w:ind w:firstLine="567"/>
        <w:jc w:val="center"/>
        <w:rPr>
          <w:rFonts w:cs="Calibri"/>
        </w:rPr>
      </w:pPr>
      <w:r>
        <w:rPr>
          <w:color w:val="000001"/>
        </w:rPr>
        <w:t xml:space="preserve">                                                                                   Республики Марий Эл</w:t>
      </w:r>
      <w:r w:rsidRPr="008C7A84">
        <w:rPr>
          <w:color w:val="000001"/>
        </w:rPr>
        <w:t xml:space="preserve"> и направлении </w:t>
      </w:r>
      <w:r w:rsidRPr="008C7A84">
        <w:t>его</w:t>
      </w:r>
    </w:p>
    <w:p w:rsidR="00611D39" w:rsidRDefault="00611D39" w:rsidP="00B06D5E">
      <w:pPr>
        <w:pStyle w:val="FORMATTEXT"/>
        <w:ind w:firstLine="567"/>
        <w:jc w:val="right"/>
        <w:rPr>
          <w:rFonts w:cs="Calibri"/>
        </w:rPr>
      </w:pPr>
      <w:r w:rsidRPr="008C7A84">
        <w:t xml:space="preserve"> </w:t>
      </w:r>
      <w:r>
        <w:t xml:space="preserve">                                                                                   </w:t>
      </w:r>
      <w:r w:rsidRPr="008C7A84">
        <w:t>в органы</w:t>
      </w:r>
      <w:r>
        <w:t>,</w:t>
      </w:r>
      <w:r w:rsidRPr="008C7A84">
        <w:t xml:space="preserve"> уполномоченные</w:t>
      </w:r>
      <w:r>
        <w:t xml:space="preserve"> </w:t>
      </w:r>
      <w:r>
        <w:rPr>
          <w:color w:val="000001"/>
        </w:rPr>
        <w:t>р</w:t>
      </w:r>
      <w:r w:rsidRPr="008C7A84">
        <w:t xml:space="preserve">ассматривать </w:t>
      </w:r>
    </w:p>
    <w:p w:rsidR="00611D39" w:rsidRPr="008C7A84" w:rsidRDefault="00611D39" w:rsidP="00C65B84">
      <w:pPr>
        <w:pStyle w:val="FORMATTEXT"/>
        <w:ind w:firstLine="567"/>
        <w:jc w:val="center"/>
        <w:rPr>
          <w:rFonts w:cs="Calibri"/>
          <w:color w:val="000001"/>
        </w:rPr>
      </w:pPr>
      <w:r>
        <w:t xml:space="preserve">                                                                             </w:t>
      </w:r>
      <w:r w:rsidRPr="008C7A84">
        <w:t xml:space="preserve">дела об административных правонарушениях </w:t>
      </w:r>
    </w:p>
    <w:p w:rsidR="00611D39" w:rsidRPr="008C7A84" w:rsidRDefault="00611D39" w:rsidP="006D32BD">
      <w:pPr>
        <w:pStyle w:val="Heading3"/>
        <w:spacing w:before="375" w:beforeAutospacing="0" w:after="225" w:afterAutospacing="0"/>
        <w:ind w:firstLine="567"/>
        <w:jc w:val="center"/>
        <w:textAlignment w:val="baseline"/>
        <w:rPr>
          <w:b w:val="0"/>
          <w:bCs w:val="0"/>
          <w:sz w:val="24"/>
          <w:szCs w:val="24"/>
        </w:rPr>
      </w:pPr>
      <w:r w:rsidRPr="008C7A84">
        <w:rPr>
          <w:b w:val="0"/>
          <w:bCs w:val="0"/>
          <w:sz w:val="24"/>
          <w:szCs w:val="24"/>
        </w:rPr>
        <w:t xml:space="preserve"> Лист ознакомления с материалами дела № _____</w:t>
      </w:r>
    </w:p>
    <w:p w:rsidR="00611D39" w:rsidRPr="008C7A84" w:rsidRDefault="00611D39" w:rsidP="006D32BD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95"/>
        <w:gridCol w:w="2159"/>
        <w:gridCol w:w="2364"/>
        <w:gridCol w:w="1887"/>
        <w:gridCol w:w="2105"/>
      </w:tblGrid>
      <w:tr w:rsidR="00611D39" w:rsidRPr="008C7A84">
        <w:trPr>
          <w:trHeight w:val="15"/>
        </w:trPr>
        <w:tc>
          <w:tcPr>
            <w:tcW w:w="2033" w:type="dxa"/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39" w:rsidRPr="008C7A8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7A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7A84">
              <w:rPr>
                <w:rFonts w:ascii="Times New Roman" w:hAnsi="Times New Roman" w:cs="Times New Roman"/>
                <w:sz w:val="24"/>
                <w:szCs w:val="24"/>
              </w:rPr>
              <w:t>Ф.И.О. ознакомившегося лица, наименование и реквизиты документа, удостоверяющего личность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7A8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7A84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7A84">
              <w:rPr>
                <w:rFonts w:ascii="Times New Roman" w:hAnsi="Times New Roman" w:cs="Times New Roman"/>
                <w:sz w:val="24"/>
                <w:szCs w:val="24"/>
              </w:rPr>
              <w:t>Подпись ознакомившегося лица</w:t>
            </w:r>
          </w:p>
        </w:tc>
      </w:tr>
      <w:tr w:rsidR="00611D39" w:rsidRPr="008C7A8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39" w:rsidRPr="008C7A8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39" w:rsidRPr="008C7A8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39" w:rsidRPr="008C7A84">
        <w:tc>
          <w:tcPr>
            <w:tcW w:w="20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39" w:rsidRPr="008C7A8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39" w:rsidRPr="008C7A8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D39" w:rsidRPr="008C7A84" w:rsidRDefault="00611D39" w:rsidP="006D32B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611D39" w:rsidRPr="008C7A84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auto"/>
        </w:rPr>
      </w:pPr>
    </w:p>
    <w:p w:rsidR="00611D39" w:rsidRPr="008C7A84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Pr="008C7A84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Pr="008C7A84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A8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11D39" w:rsidRPr="008C7A84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  <w:r w:rsidRPr="008C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39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Юринского муниципального района </w:t>
      </w:r>
    </w:p>
    <w:p w:rsidR="00611D39" w:rsidRPr="008C7A84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11D39" w:rsidRPr="008C7A84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7A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«18» марта 2020</w:t>
      </w:r>
      <w:r w:rsidRPr="008C7A8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6D32BD">
      <w:pPr>
        <w:pStyle w:val="HEADERTEXT"/>
        <w:ind w:firstLine="567"/>
        <w:jc w:val="both"/>
        <w:rPr>
          <w:rFonts w:cs="Calibri"/>
          <w:b/>
          <w:bCs/>
          <w:color w:val="000001"/>
        </w:rPr>
      </w:pPr>
    </w:p>
    <w:p w:rsidR="00611D39" w:rsidRDefault="00611D39" w:rsidP="00C65B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1D39" w:rsidRPr="002F03A0" w:rsidRDefault="00611D39" w:rsidP="004D0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ПРОТОКОЛ</w:t>
      </w:r>
    </w:p>
    <w:p w:rsidR="00611D39" w:rsidRPr="00A00E97" w:rsidRDefault="00611D39" w:rsidP="004D0196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B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611D39" w:rsidRPr="002F03A0" w:rsidRDefault="00611D39" w:rsidP="004D0196">
      <w:pPr>
        <w:pStyle w:val="ConsPlusNonformat"/>
        <w:jc w:val="both"/>
        <w:rPr>
          <w:rFonts w:ascii="Times New Roman" w:hAnsi="Times New Roman" w:cs="Times New Roman"/>
        </w:rPr>
      </w:pPr>
    </w:p>
    <w:p w:rsidR="00611D39" w:rsidRPr="002F03A0" w:rsidRDefault="00611D39" w:rsidP="004D01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 _»_______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20__</w:t>
      </w:r>
      <w:r w:rsidRPr="009B2AA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2F03A0">
        <w:rPr>
          <w:rFonts w:ascii="Times New Roman" w:hAnsi="Times New Roman" w:cs="Times New Roman"/>
          <w:sz w:val="24"/>
          <w:szCs w:val="24"/>
        </w:rPr>
        <w:tab/>
      </w:r>
      <w:r w:rsidRPr="002F03A0">
        <w:rPr>
          <w:rFonts w:ascii="Times New Roman" w:hAnsi="Times New Roman" w:cs="Times New Roman"/>
          <w:sz w:val="24"/>
          <w:szCs w:val="24"/>
        </w:rPr>
        <w:tab/>
      </w:r>
      <w:r w:rsidRPr="002F03A0">
        <w:rPr>
          <w:rFonts w:ascii="Times New Roman" w:hAnsi="Times New Roman" w:cs="Times New Roman"/>
          <w:sz w:val="24"/>
          <w:szCs w:val="24"/>
        </w:rPr>
        <w:tab/>
      </w:r>
      <w:r w:rsidRPr="002F03A0">
        <w:rPr>
          <w:rFonts w:ascii="Times New Roman" w:hAnsi="Times New Roman" w:cs="Times New Roman"/>
          <w:sz w:val="24"/>
          <w:szCs w:val="24"/>
        </w:rPr>
        <w:tab/>
      </w:r>
      <w:r w:rsidRPr="002F03A0">
        <w:rPr>
          <w:rFonts w:ascii="Times New Roman" w:hAnsi="Times New Roman" w:cs="Times New Roman"/>
          <w:sz w:val="24"/>
          <w:szCs w:val="24"/>
        </w:rPr>
        <w:tab/>
      </w:r>
      <w:r w:rsidRPr="002F03A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F03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611D39" w:rsidRPr="002F03A0" w:rsidRDefault="00611D39" w:rsidP="004D0196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(дата составления)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Pr="002F03A0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:rsidR="00611D39" w:rsidRDefault="00611D39" w:rsidP="004D01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03A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</w:t>
      </w:r>
      <w:r w:rsidRPr="002F03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3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3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3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3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3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3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3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3A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39" w:rsidRPr="002F03A0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2F03A0">
        <w:rPr>
          <w:rFonts w:ascii="Times New Roman" w:hAnsi="Times New Roman" w:cs="Times New Roman"/>
        </w:rPr>
        <w:t>(</w:t>
      </w:r>
      <w:r w:rsidRPr="002F03A0">
        <w:rPr>
          <w:rFonts w:ascii="Times New Roman" w:hAnsi="Times New Roman" w:cs="Times New Roman"/>
          <w:sz w:val="16"/>
          <w:szCs w:val="16"/>
        </w:rPr>
        <w:t>должность, фамилия, инициалы должностного лица, составившего протокол</w:t>
      </w:r>
      <w:r w:rsidRPr="002F03A0">
        <w:rPr>
          <w:rFonts w:ascii="Times New Roman" w:hAnsi="Times New Roman" w:cs="Times New Roman"/>
        </w:rPr>
        <w:t>)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2F03A0">
          <w:rPr>
            <w:rFonts w:ascii="Times New Roman" w:hAnsi="Times New Roman" w:cs="Times New Roman"/>
            <w:sz w:val="24"/>
            <w:szCs w:val="24"/>
          </w:rPr>
          <w:t>статей 28.2</w:t>
        </w:r>
      </w:hyperlink>
      <w:r w:rsidRPr="002F03A0">
        <w:rPr>
          <w:rFonts w:ascii="Times New Roman" w:hAnsi="Times New Roman" w:cs="Times New Roman"/>
          <w:sz w:val="24"/>
          <w:szCs w:val="24"/>
        </w:rPr>
        <w:t>, 28.3.КоАП РФ в присутствии</w:t>
      </w:r>
      <w:r w:rsidRPr="0029055A">
        <w:rPr>
          <w:rFonts w:ascii="Times New Roman" w:hAnsi="Times New Roman" w:cs="Times New Roman"/>
          <w:sz w:val="24"/>
          <w:szCs w:val="24"/>
        </w:rPr>
        <w:t xml:space="preserve"> </w:t>
      </w:r>
      <w:r w:rsidRPr="002F03A0">
        <w:rPr>
          <w:rFonts w:ascii="Times New Roman" w:hAnsi="Times New Roman" w:cs="Times New Roman"/>
          <w:sz w:val="24"/>
          <w:szCs w:val="24"/>
        </w:rPr>
        <w:t>составил настоящий протокол.</w:t>
      </w:r>
    </w:p>
    <w:p w:rsidR="00611D39" w:rsidRPr="002F03A0" w:rsidRDefault="00611D39" w:rsidP="004D0196">
      <w:pPr>
        <w:pStyle w:val="ConsPlusNonformat"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2F03A0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(фамилия, имя, отчество, должность и место работы (при наличии свидетелей и потерпевших - их фамилии, имена,</w:t>
      </w:r>
      <w:r w:rsidRPr="002F03A0">
        <w:rPr>
          <w:rFonts w:ascii="Times New Roman" w:hAnsi="Times New Roman" w:cs="Times New Roman"/>
        </w:rPr>
        <w:t xml:space="preserve"> </w:t>
      </w:r>
      <w:r w:rsidRPr="002F03A0">
        <w:rPr>
          <w:rFonts w:ascii="Times New Roman" w:hAnsi="Times New Roman" w:cs="Times New Roman"/>
          <w:sz w:val="16"/>
          <w:szCs w:val="16"/>
        </w:rPr>
        <w:t>отчества и адреса места жительства свидетелей и потерпевших, если имеются свидетели и потерпевшие)</w:t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E7010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Сведения о лице, в отношении которого возбуждено дело об административном правонарушении: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611D39" w:rsidRPr="00906865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906865">
        <w:rPr>
          <w:rFonts w:ascii="Times New Roman" w:hAnsi="Times New Roman" w:cs="Times New Roman"/>
          <w:sz w:val="16"/>
          <w:szCs w:val="16"/>
        </w:rPr>
        <w:t xml:space="preserve"> (для физического лица - фамилия, имя, отчество; число, месяц, год рождения; место рождения, место жительства, документ, удостоверяющий личность, иные сведения)</w:t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C73">
        <w:rPr>
          <w:rFonts w:ascii="Times New Roman" w:hAnsi="Times New Roman" w:cs="Times New Roman"/>
          <w:color w:val="000000"/>
          <w:sz w:val="24"/>
          <w:szCs w:val="24"/>
        </w:rPr>
        <w:t xml:space="preserve">Запись о составлении протокола в </w:t>
      </w:r>
      <w:r w:rsidRPr="004D0196"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 w:rsidRPr="00F06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5C73">
        <w:rPr>
          <w:rFonts w:ascii="Times New Roman" w:hAnsi="Times New Roman" w:cs="Times New Roman"/>
          <w:color w:val="000000"/>
          <w:sz w:val="24"/>
          <w:szCs w:val="24"/>
        </w:rPr>
        <w:t>(присутствие) лица, извещенного в установленном порядке</w:t>
      </w:r>
      <w:r w:rsidRPr="002F03A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AA5BA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2F03A0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2F03A0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 и статьями </w:t>
      </w:r>
      <w:hyperlink r:id="rId10" w:history="1">
        <w:r w:rsidRPr="002F03A0">
          <w:rPr>
            <w:rFonts w:ascii="Times New Roman" w:hAnsi="Times New Roman" w:cs="Times New Roman"/>
            <w:sz w:val="24"/>
            <w:szCs w:val="24"/>
          </w:rPr>
          <w:t>25.2</w:t>
        </w:r>
      </w:hyperlink>
      <w:r w:rsidRPr="002F03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F03A0">
          <w:rPr>
            <w:rFonts w:ascii="Times New Roman" w:hAnsi="Times New Roman" w:cs="Times New Roman"/>
            <w:sz w:val="24"/>
            <w:szCs w:val="24"/>
          </w:rPr>
          <w:t>25.6</w:t>
        </w:r>
      </w:hyperlink>
      <w:r w:rsidRPr="002F03A0">
        <w:rPr>
          <w:rFonts w:ascii="Times New Roman" w:hAnsi="Times New Roman" w:cs="Times New Roman"/>
          <w:sz w:val="24"/>
          <w:szCs w:val="24"/>
        </w:rPr>
        <w:t xml:space="preserve"> КоАП РФ свидетелям и потерпевшим разъяснены их права и обязанности.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Свидетель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 Свидетель вправе: не свидетельствовать против себя самого, своего супруга и близких родственников; давать показания на родном языке или на языке, которым владеет; пользоваться бесплатной помощью переводчика; делать замечания по поводу правильности занесения его показаний в протокол.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Свидетель предупрежден об административной ответственности за дачу заведомо ложных показаний.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 xml:space="preserve">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</w:t>
      </w:r>
      <w:hyperlink r:id="rId12" w:history="1">
        <w:r w:rsidRPr="002F03A0">
          <w:rPr>
            <w:rFonts w:ascii="Times New Roman" w:hAnsi="Times New Roman" w:cs="Times New Roman"/>
            <w:sz w:val="24"/>
            <w:szCs w:val="24"/>
          </w:rPr>
          <w:t>КоАП</w:t>
        </w:r>
      </w:hyperlink>
      <w:r w:rsidRPr="002F03A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Права и обязанности разъяснены и понятны: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 xml:space="preserve">1. _______________/____________/       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3A0">
        <w:rPr>
          <w:rFonts w:ascii="Times New Roman" w:hAnsi="Times New Roman" w:cs="Times New Roman"/>
          <w:sz w:val="24"/>
          <w:szCs w:val="24"/>
        </w:rPr>
        <w:t>2. ________________/______________</w:t>
      </w:r>
    </w:p>
    <w:p w:rsidR="00611D39" w:rsidRPr="002F03A0" w:rsidRDefault="00611D39" w:rsidP="004D0196">
      <w:pPr>
        <w:pStyle w:val="ConsPlusNonformat"/>
        <w:ind w:firstLine="851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>(</w:t>
      </w:r>
      <w:r w:rsidRPr="002F03A0">
        <w:rPr>
          <w:rFonts w:ascii="Times New Roman" w:hAnsi="Times New Roman" w:cs="Times New Roman"/>
          <w:sz w:val="16"/>
          <w:szCs w:val="16"/>
        </w:rPr>
        <w:t>фамилия, инициалы подпись потерпевшего)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3. __________________________/_______________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(фамилия, инициалы свидетелей подписи)</w:t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>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3186">
        <w:rPr>
          <w:rFonts w:ascii="Times New Roman" w:hAnsi="Times New Roman" w:cs="Times New Roman"/>
          <w:sz w:val="24"/>
          <w:szCs w:val="24"/>
        </w:rPr>
        <w:t xml:space="preserve">, в услугах переводчика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 xml:space="preserve">  (владею/не владею)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 xml:space="preserve"> (нуждаюсь/не нуждаюсь</w:t>
      </w:r>
      <w:r w:rsidRPr="002F03A0">
        <w:rPr>
          <w:rFonts w:ascii="Times New Roman" w:hAnsi="Times New Roman" w:cs="Times New Roman"/>
        </w:rPr>
        <w:t>)</w:t>
      </w: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и желаю давать показания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43186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___________ _________________________________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 xml:space="preserve">                       </w:t>
      </w:r>
      <w:r w:rsidRPr="002F03A0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Переводчику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39" w:rsidRPr="002F03A0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(фамилия, имя, отчество, место жительства и/или регистрации)</w:t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78277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разъяснены его права и обязанности в соответствии со </w:t>
      </w:r>
      <w:hyperlink r:id="rId13" w:history="1">
        <w:r w:rsidRPr="00243186">
          <w:rPr>
            <w:rFonts w:ascii="Times New Roman" w:hAnsi="Times New Roman" w:cs="Times New Roman"/>
            <w:sz w:val="24"/>
            <w:szCs w:val="24"/>
          </w:rPr>
          <w:t>статьей 25.10</w:t>
        </w:r>
      </w:hyperlink>
      <w:r w:rsidRPr="00243186">
        <w:rPr>
          <w:rFonts w:ascii="Times New Roman" w:hAnsi="Times New Roman" w:cs="Times New Roman"/>
          <w:sz w:val="24"/>
          <w:szCs w:val="24"/>
        </w:rPr>
        <w:t xml:space="preserve">  КоАП РФ, в том числе обязанность выполнить полно и точно порученный ему перевод, и он предупрежден об ответственности за заведомо неправильный перевод в соответствии со </w:t>
      </w:r>
      <w:hyperlink r:id="rId14" w:history="1">
        <w:r w:rsidRPr="00243186">
          <w:rPr>
            <w:rFonts w:ascii="Times New Roman" w:hAnsi="Times New Roman" w:cs="Times New Roman"/>
            <w:sz w:val="24"/>
            <w:szCs w:val="24"/>
          </w:rPr>
          <w:t>статьей 17.9</w:t>
        </w:r>
      </w:hyperlink>
      <w:r w:rsidRPr="00243186">
        <w:rPr>
          <w:rFonts w:ascii="Times New Roman" w:hAnsi="Times New Roman" w:cs="Times New Roman"/>
          <w:sz w:val="24"/>
          <w:szCs w:val="24"/>
        </w:rPr>
        <w:t xml:space="preserve"> КоАП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39" w:rsidRPr="002F03A0" w:rsidRDefault="00611D39" w:rsidP="004D01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2F03A0">
        <w:rPr>
          <w:rFonts w:ascii="Times New Roman" w:hAnsi="Times New Roman" w:cs="Times New Roman"/>
          <w:sz w:val="16"/>
          <w:szCs w:val="16"/>
        </w:rPr>
        <w:t xml:space="preserve">(подпись, (инициалы, фамилия) 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Место, время совершения и событие административного правонарушения:</w:t>
      </w: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________________________________________________________________, 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Нарушены: </w:t>
      </w:r>
      <w:r>
        <w:rPr>
          <w:rFonts w:ascii="Times New Roman" w:hAnsi="Times New Roman" w:cs="Times New Roman"/>
          <w:sz w:val="24"/>
          <w:szCs w:val="24"/>
          <w:u w:val="single"/>
        </w:rPr>
        <w:t>ст. 18.2</w:t>
      </w:r>
      <w:r w:rsidRPr="002431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856">
        <w:rPr>
          <w:rFonts w:ascii="Times New Roman" w:hAnsi="Times New Roman" w:cs="Times New Roman"/>
          <w:sz w:val="24"/>
          <w:szCs w:val="24"/>
          <w:u w:val="single"/>
        </w:rPr>
        <w:t>Закона N 43-З от 04.12.2002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Марий Эл</w:t>
      </w:r>
      <w:r w:rsidRPr="00243186">
        <w:rPr>
          <w:rFonts w:ascii="Times New Roman" w:hAnsi="Times New Roman" w:cs="Times New Roman"/>
          <w:sz w:val="24"/>
          <w:szCs w:val="24"/>
          <w:u w:val="single"/>
        </w:rPr>
        <w:t xml:space="preserve"> «Об административных правонарушениях в </w:t>
      </w:r>
      <w:r>
        <w:rPr>
          <w:rFonts w:ascii="Times New Roman" w:hAnsi="Times New Roman" w:cs="Times New Roman"/>
          <w:sz w:val="24"/>
          <w:szCs w:val="24"/>
          <w:u w:val="single"/>
        </w:rPr>
        <w:t>Республике Марий Эл</w:t>
      </w:r>
      <w:r w:rsidRPr="00243186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39" w:rsidRPr="002F03A0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(ссылки на статьи, пункты нормативных правовых актов, которые нарушены)</w:t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За совершение указанного административного правонарушения предусмотрено  привлечение нарушителя к ответственности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пунктом 1 статьи 18.2 </w:t>
      </w:r>
      <w:r w:rsidRPr="00DC5856">
        <w:rPr>
          <w:rFonts w:ascii="Times New Roman" w:hAnsi="Times New Roman" w:cs="Times New Roman"/>
          <w:sz w:val="24"/>
          <w:szCs w:val="24"/>
          <w:u w:val="single"/>
        </w:rPr>
        <w:t>Закона N 43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85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5856">
        <w:rPr>
          <w:rFonts w:ascii="Times New Roman" w:hAnsi="Times New Roman" w:cs="Times New Roman"/>
          <w:sz w:val="24"/>
          <w:szCs w:val="24"/>
          <w:u w:val="single"/>
        </w:rPr>
        <w:t>З от 04.12.2002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Республики Марий Эл</w:t>
      </w:r>
      <w:r w:rsidRPr="00243186">
        <w:rPr>
          <w:rFonts w:ascii="Times New Roman" w:hAnsi="Times New Roman" w:cs="Times New Roman"/>
          <w:sz w:val="24"/>
          <w:szCs w:val="24"/>
          <w:u w:val="single"/>
        </w:rPr>
        <w:t xml:space="preserve"> «Об административных правонарушениях в </w:t>
      </w:r>
      <w:r>
        <w:rPr>
          <w:rFonts w:ascii="Times New Roman" w:hAnsi="Times New Roman" w:cs="Times New Roman"/>
          <w:sz w:val="24"/>
          <w:szCs w:val="24"/>
          <w:u w:val="single"/>
        </w:rPr>
        <w:t>Республике Марий Эл»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В действиях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2F03A0">
        <w:rPr>
          <w:rFonts w:ascii="Times New Roman" w:hAnsi="Times New Roman" w:cs="Times New Roman"/>
        </w:rPr>
        <w:t>(</w:t>
      </w:r>
      <w:r w:rsidRPr="002F03A0">
        <w:rPr>
          <w:rFonts w:ascii="Times New Roman" w:hAnsi="Times New Roman" w:cs="Times New Roman"/>
          <w:sz w:val="16"/>
          <w:szCs w:val="16"/>
        </w:rPr>
        <w:t>указывается лицо, в отношении, которого составляется протокол)</w:t>
      </w:r>
    </w:p>
    <w:p w:rsidR="00611D39" w:rsidRPr="00243186" w:rsidRDefault="00611D39" w:rsidP="004D0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содержатся признаки названного административного правонарушения.</w:t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Объяснение физического лица (его законного представителя или защитника), юридического лица (его законного представителя или защитника),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186">
        <w:rPr>
          <w:rFonts w:ascii="Times New Roman" w:hAnsi="Times New Roman" w:cs="Times New Roman"/>
          <w:sz w:val="24"/>
          <w:szCs w:val="24"/>
        </w:rPr>
        <w:t>в отношении которого возбуждено дело об административном правонарушении: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186">
        <w:rPr>
          <w:rFonts w:ascii="Times New Roman" w:hAnsi="Times New Roman" w:cs="Times New Roman"/>
          <w:sz w:val="24"/>
          <w:szCs w:val="24"/>
        </w:rPr>
        <w:t>___________________________________________________/______________________/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 xml:space="preserve">                                                       </w:t>
      </w:r>
      <w:r w:rsidRPr="002F03A0">
        <w:rPr>
          <w:rFonts w:ascii="Times New Roman" w:hAnsi="Times New Roman" w:cs="Times New Roman"/>
          <w:sz w:val="16"/>
          <w:szCs w:val="16"/>
        </w:rPr>
        <w:t>(подпись лица)</w:t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243186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Сведения о замечаниях, заявлениях, ходатайствах: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39" w:rsidRPr="0078277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3186">
        <w:rPr>
          <w:rFonts w:ascii="Times New Roman" w:hAnsi="Times New Roman" w:cs="Times New Roman"/>
          <w:sz w:val="24"/>
          <w:szCs w:val="24"/>
        </w:rPr>
        <w:t xml:space="preserve">иные сведения, необходимые для разрешения дела: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68411A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 </w:t>
      </w:r>
      <w:r w:rsidRPr="0024318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отоколу прилагается (при </w:t>
      </w:r>
      <w:r w:rsidRPr="00243186">
        <w:rPr>
          <w:rFonts w:ascii="Times New Roman" w:hAnsi="Times New Roman" w:cs="Times New Roman"/>
          <w:sz w:val="24"/>
          <w:szCs w:val="24"/>
        </w:rPr>
        <w:t xml:space="preserve">наличии):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</w:t>
      </w:r>
    </w:p>
    <w:p w:rsidR="00611D39" w:rsidRPr="00C25C73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4"/>
          <w:szCs w:val="14"/>
        </w:rPr>
      </w:pPr>
      <w:r w:rsidRPr="00C25C73">
        <w:rPr>
          <w:rFonts w:ascii="Times New Roman" w:hAnsi="Times New Roman" w:cs="Times New Roman"/>
          <w:sz w:val="14"/>
          <w:szCs w:val="14"/>
        </w:rPr>
        <w:t>(материалы, послужившие поводом к возбуждению дела об административном правонарушении (статья 28.1 КоАП РФ) и иные документы)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78277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Лицу, в отношении которого ведется производство по делу об административном правонарушении, разъяснены положения ст. 51 Конституции Российской Федерации, в соответствии с которыми он имеет право отказаться свидетельствовать против себя самого, своего супруга и близких родственников, круг которых определен федеральным законом. Кроме того, разъясняются права и обязанности, предусмотренные </w:t>
      </w:r>
      <w:hyperlink r:id="rId15" w:history="1">
        <w:r w:rsidRPr="00782772">
          <w:rPr>
            <w:rFonts w:ascii="Times New Roman" w:hAnsi="Times New Roman" w:cs="Times New Roman"/>
            <w:sz w:val="24"/>
            <w:szCs w:val="24"/>
          </w:rPr>
          <w:t>статьями 24.2</w:t>
        </w:r>
      </w:hyperlink>
      <w:r w:rsidRPr="0078277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782772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78277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82772">
          <w:rPr>
            <w:rFonts w:ascii="Times New Roman" w:hAnsi="Times New Roman" w:cs="Times New Roman"/>
            <w:sz w:val="24"/>
            <w:szCs w:val="24"/>
          </w:rPr>
          <w:t>25.3</w:t>
        </w:r>
      </w:hyperlink>
      <w:r w:rsidRPr="00782772">
        <w:rPr>
          <w:rFonts w:ascii="Times New Roman" w:hAnsi="Times New Roman" w:cs="Times New Roman"/>
          <w:sz w:val="24"/>
          <w:szCs w:val="24"/>
        </w:rPr>
        <w:t>,</w:t>
      </w:r>
      <w:hyperlink r:id="rId18" w:history="1">
        <w:r w:rsidRPr="00782772">
          <w:rPr>
            <w:rFonts w:ascii="Times New Roman" w:hAnsi="Times New Roman" w:cs="Times New Roman"/>
            <w:sz w:val="24"/>
            <w:szCs w:val="24"/>
          </w:rPr>
          <w:t>25.4</w:t>
        </w:r>
      </w:hyperlink>
      <w:r w:rsidRPr="0078277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782772">
          <w:rPr>
            <w:rFonts w:ascii="Times New Roman" w:hAnsi="Times New Roman" w:cs="Times New Roman"/>
            <w:sz w:val="24"/>
            <w:szCs w:val="24"/>
          </w:rPr>
          <w:t>25.5</w:t>
        </w:r>
      </w:hyperlink>
      <w:r w:rsidRPr="00782772">
        <w:rPr>
          <w:rFonts w:ascii="Times New Roman" w:hAnsi="Times New Roman" w:cs="Times New Roman"/>
          <w:sz w:val="24"/>
          <w:szCs w:val="24"/>
        </w:rPr>
        <w:t xml:space="preserve"> КоАП РФ, на основании которых он, его законный представитель или защитник вправе знакомиться с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правами, не свидетельствовать против себя, своего супруг</w:t>
      </w:r>
      <w:r>
        <w:rPr>
          <w:rFonts w:ascii="Times New Roman" w:hAnsi="Times New Roman" w:cs="Times New Roman"/>
          <w:sz w:val="24"/>
          <w:szCs w:val="24"/>
        </w:rPr>
        <w:t xml:space="preserve">а и близких родственников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39" w:rsidRPr="002F03A0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(должность, фамилия, имя, отчество законного представителя, защитника лица, в отношении которого ведется производство по делу об административном правонарушении (с указанием реквизитов документов, подтверждающих полномочия), сведения о физическом лице, его защитнике)</w:t>
      </w:r>
    </w:p>
    <w:p w:rsidR="00611D39" w:rsidRPr="0078277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7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 xml:space="preserve">                              </w:t>
      </w:r>
      <w:r w:rsidRPr="002F03A0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78277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С протоколом ознакомлен (протокол мне прочитан и переведен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2772">
        <w:rPr>
          <w:rFonts w:ascii="Times New Roman" w:hAnsi="Times New Roman" w:cs="Times New Roman"/>
          <w:sz w:val="24"/>
          <w:szCs w:val="24"/>
        </w:rPr>
        <w:t>язык):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1D39" w:rsidRPr="002F03A0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(должность, фамилия, имя, отчество законного представителя, защитника лица, в отношении которого ведется производство по делу об административном правонарушении (с указанием реквизитов документов, подтверждающих полномочия), сведения о физическом лице, его защитнике)</w:t>
      </w:r>
    </w:p>
    <w:p w:rsidR="00611D39" w:rsidRPr="0078277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78277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611D39" w:rsidRPr="0078277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Сведения о наличии объяснений и замечаний по содержанию протокола: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Копию протокола получил:</w:t>
      </w:r>
    </w:p>
    <w:p w:rsidR="00611D39" w:rsidRPr="00782772" w:rsidRDefault="00611D39" w:rsidP="004D0196">
      <w:pPr>
        <w:pStyle w:val="ConsPlusNonformat"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2F03A0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(Ф.И.О., должность, фамилия, имя, отчество законного представителя, защитника лица, в отношении которого ведется производство по делу об административном правонарушении (с указанием реквизитов документов, подтверждающих полномочия), сведения о физическом лице, его защитнике, сведения о потерпевшем (при наличии)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78277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От подписи в протоколе отказался:</w:t>
      </w:r>
    </w:p>
    <w:p w:rsidR="00611D39" w:rsidRPr="00782772" w:rsidRDefault="00611D39" w:rsidP="004D0196">
      <w:pPr>
        <w:pStyle w:val="ConsPlusNonformat"/>
        <w:pBdr>
          <w:bottom w:val="single" w:sz="4" w:space="1" w:color="auto"/>
        </w:pBd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2F03A0" w:rsidRDefault="00611D39" w:rsidP="004D0196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:rsidR="00611D39" w:rsidRPr="002F03A0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782772" w:rsidRDefault="00611D39" w:rsidP="004D019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Факт совершенного административного правонарушения подтверждается свидетелями (если они имеются):</w:t>
      </w:r>
    </w:p>
    <w:p w:rsidR="00611D39" w:rsidRPr="002F03A0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782772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2772">
        <w:rPr>
          <w:rFonts w:ascii="Times New Roman" w:hAnsi="Times New Roman" w:cs="Times New Roman"/>
          <w:sz w:val="24"/>
          <w:szCs w:val="24"/>
        </w:rPr>
        <w:t>,</w:t>
      </w:r>
    </w:p>
    <w:p w:rsidR="00611D39" w:rsidRPr="002F03A0" w:rsidRDefault="00611D39" w:rsidP="004D0196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(фамилия, имя, отчество, адрес постоянной (временной)</w:t>
      </w:r>
    </w:p>
    <w:p w:rsidR="00611D39" w:rsidRPr="00782772" w:rsidRDefault="00611D39" w:rsidP="004D019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1D39" w:rsidRPr="002F03A0" w:rsidRDefault="00611D39" w:rsidP="004D0196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регистрации, фактический адрес место проживания, место работы, адрес, должность, телефон)</w:t>
      </w:r>
    </w:p>
    <w:p w:rsidR="00611D39" w:rsidRPr="00782772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_______________________                _______________________</w:t>
      </w:r>
    </w:p>
    <w:p w:rsidR="00611D39" w:rsidRPr="002F03A0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 xml:space="preserve">   </w:t>
      </w:r>
      <w:r w:rsidRPr="002F03A0">
        <w:rPr>
          <w:rFonts w:ascii="Times New Roman" w:hAnsi="Times New Roman" w:cs="Times New Roman"/>
          <w:sz w:val="16"/>
          <w:szCs w:val="16"/>
        </w:rPr>
        <w:t xml:space="preserve">(фамилия, инициалы)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>(подпись свидетеля)</w:t>
      </w:r>
    </w:p>
    <w:p w:rsidR="00611D39" w:rsidRPr="002F03A0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782772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2772">
        <w:rPr>
          <w:rFonts w:ascii="Times New Roman" w:hAnsi="Times New Roman" w:cs="Times New Roman"/>
          <w:sz w:val="24"/>
          <w:szCs w:val="24"/>
        </w:rPr>
        <w:t>,</w:t>
      </w:r>
    </w:p>
    <w:p w:rsidR="00611D39" w:rsidRPr="002F03A0" w:rsidRDefault="00611D39" w:rsidP="004D0196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(фамилия, имя, отчество, адрес постоянной (временной)</w:t>
      </w:r>
    </w:p>
    <w:p w:rsidR="00611D39" w:rsidRPr="00782772" w:rsidRDefault="00611D39" w:rsidP="004D019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11D39" w:rsidRPr="002F03A0" w:rsidRDefault="00611D39" w:rsidP="004D0196">
      <w:pPr>
        <w:pStyle w:val="ConsPlusNonformat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  <w:sz w:val="16"/>
          <w:szCs w:val="16"/>
        </w:rPr>
        <w:t>регистрации, фактический адрес место пр</w:t>
      </w:r>
      <w:r>
        <w:rPr>
          <w:rFonts w:ascii="Times New Roman" w:hAnsi="Times New Roman" w:cs="Times New Roman"/>
          <w:sz w:val="16"/>
          <w:szCs w:val="16"/>
        </w:rPr>
        <w:t>оживания, место работы, адрес,</w:t>
      </w:r>
      <w:r w:rsidRPr="002F03A0">
        <w:rPr>
          <w:rFonts w:ascii="Times New Roman" w:hAnsi="Times New Roman" w:cs="Times New Roman"/>
          <w:sz w:val="16"/>
          <w:szCs w:val="16"/>
        </w:rPr>
        <w:t xml:space="preserve"> должность, телефон)</w:t>
      </w:r>
    </w:p>
    <w:p w:rsidR="00611D39" w:rsidRPr="002F03A0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782772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</w:t>
      </w:r>
      <w:r w:rsidRPr="00782772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11D39" w:rsidRPr="002F03A0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F03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F03A0">
        <w:rPr>
          <w:rFonts w:ascii="Times New Roman" w:hAnsi="Times New Roman" w:cs="Times New Roman"/>
        </w:rPr>
        <w:t xml:space="preserve"> </w:t>
      </w:r>
      <w:r w:rsidRPr="002F03A0">
        <w:rPr>
          <w:rFonts w:ascii="Times New Roman" w:hAnsi="Times New Roman" w:cs="Times New Roman"/>
          <w:sz w:val="16"/>
          <w:szCs w:val="16"/>
        </w:rPr>
        <w:t xml:space="preserve">(фамилия, инициалы)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>(подпись свидетеля)</w:t>
      </w:r>
    </w:p>
    <w:p w:rsidR="00611D39" w:rsidRPr="002F03A0" w:rsidRDefault="00611D39" w:rsidP="004D0196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F03A0" w:rsidRDefault="00611D39" w:rsidP="004D01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782772" w:rsidRDefault="00611D39" w:rsidP="004D0196">
      <w:r>
        <w:t xml:space="preserve">        </w:t>
      </w:r>
      <w:r>
        <w:rPr>
          <w:u w:val="single"/>
        </w:rPr>
        <w:tab/>
      </w:r>
      <w:r>
        <w:rPr>
          <w:u w:val="single"/>
        </w:rPr>
        <w:tab/>
        <w:t>_________________________</w:t>
      </w:r>
      <w:r>
        <w:t xml:space="preserve">               </w:t>
      </w:r>
      <w:r w:rsidRPr="00E26037">
        <w:rPr>
          <w:color w:val="000000"/>
        </w:rPr>
        <w:t xml:space="preserve">_______________________        </w:t>
      </w:r>
      <w:r>
        <w:rPr>
          <w:color w:val="000000"/>
          <w:u w:val="single"/>
        </w:rPr>
        <w:t>_________</w:t>
      </w:r>
      <w:r>
        <w:t xml:space="preserve">  </w:t>
      </w:r>
    </w:p>
    <w:p w:rsidR="00611D39" w:rsidRPr="002F03A0" w:rsidRDefault="00611D39" w:rsidP="004D01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F03A0">
        <w:rPr>
          <w:rFonts w:ascii="Times New Roman" w:hAnsi="Times New Roman" w:cs="Times New Roman"/>
          <w:sz w:val="16"/>
          <w:szCs w:val="16"/>
        </w:rPr>
        <w:t xml:space="preserve">(фамилия, инициалы лица, составившего протокол)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F03A0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2F03A0">
        <w:rPr>
          <w:rFonts w:ascii="Times New Roman" w:hAnsi="Times New Roman" w:cs="Times New Roman"/>
          <w:sz w:val="16"/>
          <w:szCs w:val="16"/>
        </w:rPr>
        <w:t>(дата)</w:t>
      </w:r>
    </w:p>
    <w:p w:rsidR="00611D39" w:rsidRPr="002F03A0" w:rsidRDefault="00611D39" w:rsidP="004D019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1D39" w:rsidRPr="002F03A0" w:rsidRDefault="00611D39" w:rsidP="004D01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11D39" w:rsidRDefault="00611D39" w:rsidP="004D0196"/>
    <w:p w:rsidR="00611D39" w:rsidRDefault="00611D39" w:rsidP="00C21F4F"/>
    <w:p w:rsidR="00611D39" w:rsidRDefault="00611D39" w:rsidP="00C21F4F"/>
    <w:p w:rsidR="00611D39" w:rsidRDefault="00611D39" w:rsidP="004D0196">
      <w:pPr>
        <w:ind w:firstLine="708"/>
      </w:pPr>
    </w:p>
    <w:p w:rsidR="00611D39" w:rsidRDefault="00611D39" w:rsidP="004D0196">
      <w:pPr>
        <w:ind w:firstLine="708"/>
      </w:pPr>
    </w:p>
    <w:p w:rsidR="00611D39" w:rsidRDefault="00611D39" w:rsidP="004D0196">
      <w:pPr>
        <w:ind w:firstLine="708"/>
      </w:pPr>
    </w:p>
    <w:p w:rsidR="00611D39" w:rsidRDefault="00611D39" w:rsidP="004D0196">
      <w:pPr>
        <w:ind w:firstLine="708"/>
        <w:sectPr w:rsidR="00611D39" w:rsidSect="00B06D5E">
          <w:pgSz w:w="11906" w:h="16838"/>
          <w:pgMar w:top="360" w:right="720" w:bottom="426" w:left="1276" w:header="708" w:footer="708" w:gutter="0"/>
          <w:cols w:space="708"/>
          <w:docGrid w:linePitch="360"/>
        </w:sectPr>
      </w:pPr>
    </w:p>
    <w:p w:rsidR="00611D39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1D39" w:rsidRPr="008C7A84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11D39" w:rsidRPr="008C7A84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  <w:r w:rsidRPr="008C7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39" w:rsidRPr="008C7A84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Юринского муниципального района Республики Марий Эл</w:t>
      </w:r>
    </w:p>
    <w:p w:rsidR="00611D39" w:rsidRPr="008C7A84" w:rsidRDefault="00611D39" w:rsidP="006D32BD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A8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«18» марта 2020  </w:t>
      </w:r>
      <w:r w:rsidRPr="008C7A8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611D39" w:rsidRPr="008C7A84" w:rsidRDefault="00611D39" w:rsidP="006D32BD">
      <w:pPr>
        <w:pStyle w:val="FORMATTEXT"/>
        <w:ind w:firstLine="567"/>
        <w:jc w:val="both"/>
      </w:pPr>
      <w:r w:rsidRPr="008C7A84">
        <w:rPr>
          <w:rFonts w:cs="Calibri"/>
        </w:rPr>
        <w:t> </w:t>
      </w:r>
      <w:r w:rsidRPr="008C7A84">
        <w:t xml:space="preserve"> </w:t>
      </w:r>
    </w:p>
    <w:p w:rsidR="00611D39" w:rsidRPr="008C7A84" w:rsidRDefault="00611D39" w:rsidP="006D32BD">
      <w:pPr>
        <w:pStyle w:val="FORMATTEXT"/>
        <w:ind w:firstLine="567"/>
        <w:jc w:val="both"/>
      </w:pPr>
      <w:r w:rsidRPr="008C7A84">
        <w:t xml:space="preserve">  </w:t>
      </w:r>
    </w:p>
    <w:p w:rsidR="00611D39" w:rsidRPr="00395B43" w:rsidRDefault="00611D39" w:rsidP="00E64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611D39" w:rsidRPr="00073B93" w:rsidRDefault="00611D39" w:rsidP="00E64ED1">
      <w:pPr>
        <w:spacing w:after="0"/>
        <w:jc w:val="center"/>
        <w:rPr>
          <w:rFonts w:ascii="Times New Roman" w:hAnsi="Times New Roman" w:cs="Times New Roman"/>
        </w:rPr>
      </w:pPr>
      <w:r w:rsidRPr="00073B93">
        <w:rPr>
          <w:rFonts w:ascii="Times New Roman" w:hAnsi="Times New Roman" w:cs="Times New Roman"/>
        </w:rPr>
        <w:t>Извещение</w:t>
      </w:r>
    </w:p>
    <w:tbl>
      <w:tblPr>
        <w:tblW w:w="9809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604"/>
        <w:gridCol w:w="249"/>
        <w:gridCol w:w="483"/>
        <w:gridCol w:w="425"/>
        <w:gridCol w:w="283"/>
        <w:gridCol w:w="1134"/>
        <w:gridCol w:w="356"/>
        <w:gridCol w:w="211"/>
        <w:gridCol w:w="208"/>
        <w:gridCol w:w="643"/>
        <w:gridCol w:w="850"/>
        <w:gridCol w:w="709"/>
        <w:gridCol w:w="425"/>
        <w:gridCol w:w="2977"/>
      </w:tblGrid>
      <w:tr w:rsidR="00611D39" w:rsidRPr="00C87B3F">
        <w:tc>
          <w:tcPr>
            <w:tcW w:w="48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B3F">
              <w:rPr>
                <w:rFonts w:ascii="Times New Roman" w:hAnsi="Times New Roman" w:cs="Times New Roman"/>
                <w:sz w:val="20"/>
                <w:szCs w:val="20"/>
              </w:rPr>
              <w:t>Куда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48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39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48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B3F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48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вызывает Вас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2F5925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2F5925" w:rsidRDefault="00611D39" w:rsidP="00E64E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2F5925" w:rsidRDefault="00611D39" w:rsidP="00E64E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2F5925" w:rsidRDefault="00611D39" w:rsidP="00E64ED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час.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2F5925" w:rsidRDefault="00611D39" w:rsidP="00E64E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2F5925" w:rsidRDefault="00611D39" w:rsidP="00E64E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B42AFA" w:rsidRDefault="00611D39" w:rsidP="00E64E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B42AFA" w:rsidRDefault="00611D39" w:rsidP="00E64ED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A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B42AFA" w:rsidRDefault="00611D39" w:rsidP="00E64E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2F5925" w:rsidRDefault="00611D39" w:rsidP="00E64ED1">
            <w:pPr>
              <w:spacing w:after="0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2F5925" w:rsidRDefault="00611D39" w:rsidP="00E64E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2F5925" w:rsidRDefault="00611D39" w:rsidP="00E64E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1D39" w:rsidRPr="00C87B3F"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B3F">
              <w:rPr>
                <w:rFonts w:ascii="Times New Roman" w:hAnsi="Times New Roman" w:cs="Times New Roman"/>
                <w:sz w:val="20"/>
                <w:szCs w:val="20"/>
              </w:rPr>
              <w:t>по адресу</w:t>
            </w:r>
          </w:p>
        </w:tc>
        <w:tc>
          <w:tcPr>
            <w:tcW w:w="3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48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48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2F5925" w:rsidRDefault="00611D39" w:rsidP="00E64E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5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вопросу составления протокола об административном правонарушении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48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ст.18.2 Закона Республики Марий Эл «Об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4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48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39" w:rsidRPr="00C87B3F">
        <w:tc>
          <w:tcPr>
            <w:tcW w:w="98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D39" w:rsidRPr="00C87B3F" w:rsidRDefault="00611D39" w:rsidP="00E64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_______________________________</w:t>
            </w:r>
          </w:p>
          <w:p w:rsidR="00611D39" w:rsidRPr="00395B43" w:rsidRDefault="00611D39" w:rsidP="00E64E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7B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95B43">
              <w:rPr>
                <w:rFonts w:ascii="Times New Roman" w:hAnsi="Times New Roman" w:cs="Times New Roman"/>
                <w:sz w:val="16"/>
                <w:szCs w:val="16"/>
              </w:rPr>
              <w:t>(подпись с расшифровкой)</w:t>
            </w:r>
          </w:p>
        </w:tc>
      </w:tr>
    </w:tbl>
    <w:p w:rsidR="00611D39" w:rsidRDefault="00611D39" w:rsidP="00E64ED1">
      <w:pPr>
        <w:spacing w:after="0"/>
        <w:ind w:firstLine="567"/>
      </w:pPr>
    </w:p>
    <w:sectPr w:rsidR="00611D39" w:rsidSect="00B06D5E">
      <w:pgSz w:w="11906" w:h="16838"/>
      <w:pgMar w:top="540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68E"/>
    <w:rsid w:val="00073B93"/>
    <w:rsid w:val="00083341"/>
    <w:rsid w:val="000911EB"/>
    <w:rsid w:val="000A647A"/>
    <w:rsid w:val="000B51AB"/>
    <w:rsid w:val="0014781D"/>
    <w:rsid w:val="00167560"/>
    <w:rsid w:val="00196208"/>
    <w:rsid w:val="001A1957"/>
    <w:rsid w:val="001C3BFB"/>
    <w:rsid w:val="001D27CB"/>
    <w:rsid w:val="001E780A"/>
    <w:rsid w:val="0022568E"/>
    <w:rsid w:val="00234DC3"/>
    <w:rsid w:val="00243186"/>
    <w:rsid w:val="00246456"/>
    <w:rsid w:val="0029055A"/>
    <w:rsid w:val="0029375B"/>
    <w:rsid w:val="002C05E7"/>
    <w:rsid w:val="002D2D2E"/>
    <w:rsid w:val="002F03A0"/>
    <w:rsid w:val="002F5925"/>
    <w:rsid w:val="002F7CFA"/>
    <w:rsid w:val="00366445"/>
    <w:rsid w:val="00395B43"/>
    <w:rsid w:val="003F2DE3"/>
    <w:rsid w:val="00423EFB"/>
    <w:rsid w:val="004A60DB"/>
    <w:rsid w:val="004C06FE"/>
    <w:rsid w:val="004D0196"/>
    <w:rsid w:val="004F3F7D"/>
    <w:rsid w:val="0050510A"/>
    <w:rsid w:val="005113C9"/>
    <w:rsid w:val="005124C0"/>
    <w:rsid w:val="005555EB"/>
    <w:rsid w:val="00557E04"/>
    <w:rsid w:val="005948AE"/>
    <w:rsid w:val="00601CAE"/>
    <w:rsid w:val="00611D39"/>
    <w:rsid w:val="00651FCF"/>
    <w:rsid w:val="00667F20"/>
    <w:rsid w:val="00680437"/>
    <w:rsid w:val="0068411A"/>
    <w:rsid w:val="006B4DA8"/>
    <w:rsid w:val="006B507B"/>
    <w:rsid w:val="006C1C84"/>
    <w:rsid w:val="006C3265"/>
    <w:rsid w:val="006D32BD"/>
    <w:rsid w:val="006E12B4"/>
    <w:rsid w:val="00736655"/>
    <w:rsid w:val="00774A56"/>
    <w:rsid w:val="00782772"/>
    <w:rsid w:val="007929F8"/>
    <w:rsid w:val="00796D5B"/>
    <w:rsid w:val="007B54CA"/>
    <w:rsid w:val="007D2FAB"/>
    <w:rsid w:val="007D74EB"/>
    <w:rsid w:val="007F6E67"/>
    <w:rsid w:val="00801EE6"/>
    <w:rsid w:val="008032A7"/>
    <w:rsid w:val="008271BF"/>
    <w:rsid w:val="008716CD"/>
    <w:rsid w:val="00877CBD"/>
    <w:rsid w:val="00886887"/>
    <w:rsid w:val="008B0A8B"/>
    <w:rsid w:val="008B751E"/>
    <w:rsid w:val="008C306D"/>
    <w:rsid w:val="008C7A84"/>
    <w:rsid w:val="008F0FF2"/>
    <w:rsid w:val="008F3EDD"/>
    <w:rsid w:val="00904CAA"/>
    <w:rsid w:val="00906865"/>
    <w:rsid w:val="00943ED6"/>
    <w:rsid w:val="00943EDE"/>
    <w:rsid w:val="0098062D"/>
    <w:rsid w:val="00986610"/>
    <w:rsid w:val="009B19DA"/>
    <w:rsid w:val="009B2AA1"/>
    <w:rsid w:val="009F0BB1"/>
    <w:rsid w:val="009F4D27"/>
    <w:rsid w:val="00A00E97"/>
    <w:rsid w:val="00A23642"/>
    <w:rsid w:val="00A26F27"/>
    <w:rsid w:val="00A301F3"/>
    <w:rsid w:val="00A60201"/>
    <w:rsid w:val="00A963E1"/>
    <w:rsid w:val="00AA5BA8"/>
    <w:rsid w:val="00AD647E"/>
    <w:rsid w:val="00AF447E"/>
    <w:rsid w:val="00AF4EA6"/>
    <w:rsid w:val="00B06D5E"/>
    <w:rsid w:val="00B42AFA"/>
    <w:rsid w:val="00BC27CD"/>
    <w:rsid w:val="00BC5267"/>
    <w:rsid w:val="00BD1228"/>
    <w:rsid w:val="00BD58BA"/>
    <w:rsid w:val="00BE7C51"/>
    <w:rsid w:val="00BF3971"/>
    <w:rsid w:val="00C20A8F"/>
    <w:rsid w:val="00C21F4F"/>
    <w:rsid w:val="00C22F3C"/>
    <w:rsid w:val="00C25C73"/>
    <w:rsid w:val="00C304EC"/>
    <w:rsid w:val="00C65B84"/>
    <w:rsid w:val="00C87B3F"/>
    <w:rsid w:val="00CA1C05"/>
    <w:rsid w:val="00CC57E9"/>
    <w:rsid w:val="00CE693C"/>
    <w:rsid w:val="00CF47FC"/>
    <w:rsid w:val="00D220B9"/>
    <w:rsid w:val="00D22CFE"/>
    <w:rsid w:val="00D33FD9"/>
    <w:rsid w:val="00D34FC7"/>
    <w:rsid w:val="00D3515D"/>
    <w:rsid w:val="00D72299"/>
    <w:rsid w:val="00D77253"/>
    <w:rsid w:val="00D961E2"/>
    <w:rsid w:val="00DC5856"/>
    <w:rsid w:val="00E1525C"/>
    <w:rsid w:val="00E204F7"/>
    <w:rsid w:val="00E26037"/>
    <w:rsid w:val="00E309B5"/>
    <w:rsid w:val="00E514B1"/>
    <w:rsid w:val="00E53B04"/>
    <w:rsid w:val="00E63D16"/>
    <w:rsid w:val="00E64ED1"/>
    <w:rsid w:val="00E70102"/>
    <w:rsid w:val="00EA6D0D"/>
    <w:rsid w:val="00EB5CB3"/>
    <w:rsid w:val="00ED0653"/>
    <w:rsid w:val="00F06658"/>
    <w:rsid w:val="00F13122"/>
    <w:rsid w:val="00F42EF4"/>
    <w:rsid w:val="00F5257B"/>
    <w:rsid w:val="00F55FA6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8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96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96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2568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7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37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568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22568E"/>
    <w:rPr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22568E"/>
    <w:rPr>
      <w:sz w:val="22"/>
      <w:szCs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22568E"/>
    <w:rPr>
      <w:rFonts w:cs="Calibri"/>
      <w:lang w:eastAsia="en-US"/>
    </w:rPr>
  </w:style>
  <w:style w:type="paragraph" w:customStyle="1" w:styleId="FORMATTEXT">
    <w:name w:val=".FORMATTEXT"/>
    <w:uiPriority w:val="99"/>
    <w:rsid w:val="00225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225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225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0">
    <w:name w:val="formattext"/>
    <w:basedOn w:val="Normal"/>
    <w:uiPriority w:val="99"/>
    <w:rsid w:val="002256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2568E"/>
  </w:style>
  <w:style w:type="paragraph" w:customStyle="1" w:styleId="ConsPlusNormal">
    <w:name w:val="ConsPlusNormal"/>
    <w:uiPriority w:val="99"/>
    <w:rsid w:val="004D01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D01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63E1"/>
    <w:pPr>
      <w:suppressAutoHyphens/>
      <w:spacing w:after="0" w:line="240" w:lineRule="auto"/>
      <w:ind w:right="-199" w:firstLine="851"/>
    </w:pPr>
    <w:rPr>
      <w:rFonts w:eastAsia="Calibri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375B"/>
    <w:rPr>
      <w:rFonts w:eastAsia="Times New Roman"/>
    </w:rPr>
  </w:style>
  <w:style w:type="paragraph" w:customStyle="1" w:styleId="31">
    <w:name w:val="Основной текст с отступом 31"/>
    <w:basedOn w:val="Normal"/>
    <w:uiPriority w:val="99"/>
    <w:rsid w:val="00A963E1"/>
    <w:pPr>
      <w:suppressAutoHyphens/>
      <w:spacing w:after="0" w:line="240" w:lineRule="auto"/>
      <w:ind w:firstLine="851"/>
    </w:pPr>
    <w:rPr>
      <w:rFonts w:eastAsia="Calibri"/>
      <w:sz w:val="28"/>
      <w:szCs w:val="28"/>
      <w:lang w:eastAsia="zh-CN"/>
    </w:rPr>
  </w:style>
  <w:style w:type="character" w:customStyle="1" w:styleId="WW8Num8z0">
    <w:name w:val="WW8Num8z0"/>
    <w:uiPriority w:val="99"/>
    <w:rsid w:val="00651FCF"/>
    <w:rPr>
      <w:rFonts w:ascii="Symbol" w:hAnsi="Symbol" w:cs="Symbol"/>
    </w:rPr>
  </w:style>
  <w:style w:type="table" w:styleId="TableGrid">
    <w:name w:val="Table Grid"/>
    <w:basedOn w:val="TableNormal"/>
    <w:uiPriority w:val="99"/>
    <w:locked/>
    <w:rsid w:val="002D2D2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Normal"/>
    <w:uiPriority w:val="99"/>
    <w:rsid w:val="0008334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msonormalcxspmiddle">
    <w:name w:val="msonormalcxspmiddle"/>
    <w:basedOn w:val="Normal"/>
    <w:uiPriority w:val="99"/>
    <w:rsid w:val="0008334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2FB7F819543529E710596410C7B7BCF174F31DAF651AA3CE7E78EA375E5E1F8A838D550BED8A4E5HDO" TargetMode="External"/><Relationship Id="rId13" Type="http://schemas.openxmlformats.org/officeDocument/2006/relationships/hyperlink" Target="consultantplus://offline/ref=7502FB7F819543529E710596410C7B7BCF174F31DAF651AA3CE7E78EA375E5E1F8A838D550BEDEABE5H7O" TargetMode="External"/><Relationship Id="rId18" Type="http://schemas.openxmlformats.org/officeDocument/2006/relationships/hyperlink" Target="consultantplus://offline/ref=7502FB7F819543529E710596410C7B7BCF174F31DAF651AA3CE7E78EA375E5E1F8A838D550BEDEADE5H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154823" TargetMode="External"/><Relationship Id="rId12" Type="http://schemas.openxmlformats.org/officeDocument/2006/relationships/hyperlink" Target="consultantplus://offline/ref=7502FB7F819543529E710596410C7B7BCF174F31DAF651AA3CE7E78EA3E7H5O" TargetMode="External"/><Relationship Id="rId17" Type="http://schemas.openxmlformats.org/officeDocument/2006/relationships/hyperlink" Target="consultantplus://offline/ref=7502FB7F819543529E710596410C7B7BCF174F31DAF651AA3CE7E78EA375E5E1F8A838D550BEDEADE5H6O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02FB7F819543529E710596410C7B7BCF174F31DAF651AA3CE7E78EA375E5E1F8A838D550BEDEACE5H7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502FB7F819543529E710596410C7B7BCF174F31DAF651AA3CE7E78EA375E5E1F8A838D550BEDEAFE5H5O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502FB7F819543529E710596410C7B7BCF174F31DAF651AA3CE7E78EA375E5E1F8A838D550BEDFABE5H4O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502FB7F819543529E710596410C7B7BCF174F31DAF651AA3CE7E78EA375E5E1F8A838D550BEDEACE5HDO" TargetMode="External"/><Relationship Id="rId19" Type="http://schemas.openxmlformats.org/officeDocument/2006/relationships/hyperlink" Target="consultantplus://offline/ref=7502FB7F819543529E710596410C7B7BCF174F31DAF651AA3CE7E78EA375E5E1F8A838D550BEDEAEE5H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02FB7F819543529E710596410C7B7BCC17413DD4A306A86DB2E98BAB25ADF1B6ED35D451B5EDHBO" TargetMode="External"/><Relationship Id="rId14" Type="http://schemas.openxmlformats.org/officeDocument/2006/relationships/hyperlink" Target="consultantplus://offline/ref=7502FB7F819543529E710596410C7B7BCF174F31DAF651AA3CE7E78EA375E5E1F8A838D550BDD8ADE5H0O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6bde97b3de328964bc27858aebbcdc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fbc711e7eea5321847da5ae3b6fbf848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21 г" ma:format="RadioButtons" ma:internalName="_x041f__x0430__x043f__x043a__x0430__x0020_1">
      <xsd:simpleType>
        <xsd:restriction base="dms:Choice">
          <xsd:enumeration value="2023 г"/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Регламента составления протокола об административных правонарушениях, предусмотренных ст. 18.2 Закона Республики Марий Эл от 04.12.2002 г. № 43-З «Об административных правонарушениях в Республике Марий Эл» на территории Юринского муниципального района Республики Марий Эл,  регламентирующего порядок и сроки составления протокола и направлении его  в органы, уполномоченные рассматривать дела об административных правонарушениях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XXJ7TYMEEKJ2-1655-418</_dlc_DocId>
    <_dlc_DocIdUrl xmlns="57504d04-691e-4fc4-8f09-4f19fdbe90f6">
      <Url>https://vip.gov.mari.ru/jurino/_layouts/DocIdRedir.aspx?ID=XXJ7TYMEEKJ2-1655-418</Url>
      <Description>XXJ7TYMEEKJ2-1655-418</Description>
    </_dlc_DocIdUrl>
  </documentManagement>
</p:properties>
</file>

<file path=customXml/itemProps1.xml><?xml version="1.0" encoding="utf-8"?>
<ds:datastoreItem xmlns:ds="http://schemas.openxmlformats.org/officeDocument/2006/customXml" ds:itemID="{430B960D-BEA7-431B-B490-D13C7B37D706}"/>
</file>

<file path=customXml/itemProps2.xml><?xml version="1.0" encoding="utf-8"?>
<ds:datastoreItem xmlns:ds="http://schemas.openxmlformats.org/officeDocument/2006/customXml" ds:itemID="{DEAE5638-3870-4E99-959E-8F4314FB7533}"/>
</file>

<file path=customXml/itemProps3.xml><?xml version="1.0" encoding="utf-8"?>
<ds:datastoreItem xmlns:ds="http://schemas.openxmlformats.org/officeDocument/2006/customXml" ds:itemID="{C3218974-E053-4CCE-9428-7FFB91210D66}"/>
</file>

<file path=customXml/itemProps4.xml><?xml version="1.0" encoding="utf-8"?>
<ds:datastoreItem xmlns:ds="http://schemas.openxmlformats.org/officeDocument/2006/customXml" ds:itemID="{5F81D7EA-E25A-4A84-91C0-34F3E686A08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10</Pages>
  <Words>3311</Words>
  <Characters>18877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Республики Марий Эл седьмого созыва  от 18.03.2020г. №66</dc:title>
  <dc:subject/>
  <dc:creator>79177011571</dc:creator>
  <cp:keywords/>
  <dc:description/>
  <cp:lastModifiedBy>Пользователь</cp:lastModifiedBy>
  <cp:revision>8</cp:revision>
  <cp:lastPrinted>2020-03-27T11:18:00Z</cp:lastPrinted>
  <dcterms:created xsi:type="dcterms:W3CDTF">2020-03-16T12:23:00Z</dcterms:created>
  <dcterms:modified xsi:type="dcterms:W3CDTF">2020-03-27T11:19:00Z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78db814b-28e2-4763-9786-1a7794685d91</vt:lpwstr>
  </property>
</Properties>
</file>