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2E" w:rsidRDefault="0004662E" w:rsidP="0004662E">
      <w:pPr>
        <w:pStyle w:val="a3"/>
        <w:shd w:val="clear" w:color="auto" w:fill="FFFFFF"/>
        <w:rPr>
          <w:rFonts w:ascii="Arial" w:hAnsi="Arial" w:cs="Arial"/>
          <w:color w:val="000000"/>
          <w:sz w:val="23"/>
          <w:szCs w:val="23"/>
        </w:rPr>
      </w:pPr>
      <w:r>
        <w:rPr>
          <w:color w:val="000000"/>
          <w:sz w:val="27"/>
          <w:szCs w:val="27"/>
        </w:rPr>
        <w:t>Для проведения общественного обсуждения представлен проект постановления "</w:t>
      </w:r>
      <w:r>
        <w:rPr>
          <w:color w:val="000000"/>
          <w:sz w:val="27"/>
          <w:szCs w:val="27"/>
          <w:bdr w:val="none" w:sz="0" w:space="0" w:color="auto" w:frame="1"/>
        </w:rPr>
        <w:t>Об утверждении стандарта качества предоставления муниципальной услуги «Предоставление субсидий субъектам малого и среднего предпринимательства"</w:t>
      </w:r>
    </w:p>
    <w:p w:rsidR="0004662E" w:rsidRDefault="0004662E" w:rsidP="0004662E">
      <w:pPr>
        <w:pStyle w:val="a3"/>
        <w:shd w:val="clear" w:color="auto" w:fill="FFFFFF"/>
        <w:spacing w:before="0" w:beforeAutospacing="0" w:after="75" w:afterAutospacing="0"/>
        <w:ind w:firstLine="708"/>
        <w:rPr>
          <w:color w:val="000000"/>
          <w:sz w:val="27"/>
          <w:szCs w:val="27"/>
          <w:bdr w:val="none" w:sz="0" w:space="0" w:color="auto" w:frame="1"/>
        </w:rPr>
      </w:pPr>
      <w:r>
        <w:rPr>
          <w:color w:val="000000"/>
          <w:sz w:val="27"/>
          <w:szCs w:val="27"/>
          <w:bdr w:val="none" w:sz="0" w:space="0" w:color="auto" w:frame="1"/>
        </w:rPr>
        <w:t xml:space="preserve">Предложения и замечания к проекту постановления принимаются в срок до 26 августа 2017 года по адресу:425370, РМЭ, пос. </w:t>
      </w:r>
      <w:proofErr w:type="gramStart"/>
      <w:r>
        <w:rPr>
          <w:color w:val="000000"/>
          <w:sz w:val="27"/>
          <w:szCs w:val="27"/>
          <w:bdr w:val="none" w:sz="0" w:space="0" w:color="auto" w:frame="1"/>
        </w:rPr>
        <w:t>Юрино</w:t>
      </w:r>
      <w:proofErr w:type="gramEnd"/>
      <w:r>
        <w:rPr>
          <w:color w:val="000000"/>
          <w:sz w:val="27"/>
          <w:szCs w:val="27"/>
          <w:bdr w:val="none" w:sz="0" w:space="0" w:color="auto" w:frame="1"/>
        </w:rPr>
        <w:t>, ул. Красная площадь, д.23  контактный телефон</w:t>
      </w:r>
      <w:r>
        <w:rPr>
          <w:rStyle w:val="apple-converted-space"/>
          <w:color w:val="000000"/>
          <w:sz w:val="27"/>
          <w:szCs w:val="27"/>
          <w:bdr w:val="none" w:sz="0" w:space="0" w:color="auto" w:frame="1"/>
        </w:rPr>
        <w:t> </w:t>
      </w:r>
      <w:r>
        <w:rPr>
          <w:rStyle w:val="js-phone-number"/>
          <w:color w:val="0077CC"/>
          <w:sz w:val="27"/>
          <w:szCs w:val="27"/>
          <w:bdr w:val="none" w:sz="0" w:space="0" w:color="auto" w:frame="1"/>
        </w:rPr>
        <w:t>89021040262</w:t>
      </w:r>
      <w:r>
        <w:rPr>
          <w:rStyle w:val="apple-converted-space"/>
          <w:color w:val="000000"/>
          <w:sz w:val="27"/>
          <w:szCs w:val="27"/>
          <w:bdr w:val="none" w:sz="0" w:space="0" w:color="auto" w:frame="1"/>
        </w:rPr>
        <w:t> </w:t>
      </w:r>
      <w:r>
        <w:rPr>
          <w:color w:val="000000"/>
          <w:sz w:val="27"/>
          <w:szCs w:val="27"/>
          <w:bdr w:val="none" w:sz="0" w:space="0" w:color="auto" w:frame="1"/>
        </w:rPr>
        <w:t xml:space="preserve">адрес </w:t>
      </w:r>
      <w:proofErr w:type="spellStart"/>
      <w:r>
        <w:rPr>
          <w:color w:val="000000"/>
          <w:sz w:val="27"/>
          <w:szCs w:val="27"/>
          <w:bdr w:val="none" w:sz="0" w:space="0" w:color="auto" w:frame="1"/>
        </w:rPr>
        <w:t>эл</w:t>
      </w:r>
      <w:proofErr w:type="spellEnd"/>
      <w:r>
        <w:rPr>
          <w:color w:val="000000"/>
          <w:sz w:val="27"/>
          <w:szCs w:val="27"/>
          <w:bdr w:val="none" w:sz="0" w:space="0" w:color="auto" w:frame="1"/>
        </w:rPr>
        <w:t>. почты:</w:t>
      </w:r>
      <w:r>
        <w:rPr>
          <w:rStyle w:val="apple-converted-space"/>
          <w:color w:val="000000"/>
          <w:sz w:val="27"/>
          <w:szCs w:val="27"/>
          <w:bdr w:val="none" w:sz="0" w:space="0" w:color="auto" w:frame="1"/>
        </w:rPr>
        <w:t> </w:t>
      </w:r>
      <w:hyperlink r:id="rId5" w:history="1">
        <w:r>
          <w:rPr>
            <w:rStyle w:val="a4"/>
            <w:color w:val="0077CC"/>
            <w:sz w:val="27"/>
            <w:szCs w:val="27"/>
            <w:u w:val="none"/>
            <w:bdr w:val="none" w:sz="0" w:space="0" w:color="auto" w:frame="1"/>
          </w:rPr>
          <w:t>admeconom@rambler.ru</w:t>
        </w:r>
      </w:hyperlink>
    </w:p>
    <w:p w:rsidR="0004662E" w:rsidRDefault="0004662E" w:rsidP="0004662E">
      <w:pPr>
        <w:pStyle w:val="a3"/>
        <w:shd w:val="clear" w:color="auto" w:fill="FFFFFF"/>
        <w:spacing w:before="0" w:beforeAutospacing="0" w:after="75" w:afterAutospacing="0"/>
        <w:ind w:firstLine="708"/>
        <w:rPr>
          <w:color w:val="000000"/>
          <w:sz w:val="27"/>
          <w:szCs w:val="27"/>
          <w:bdr w:val="none" w:sz="0" w:space="0" w:color="auto" w:frame="1"/>
        </w:rPr>
      </w:pPr>
    </w:p>
    <w:p w:rsidR="0004662E" w:rsidRDefault="0004662E" w:rsidP="0004662E"/>
    <w:tbl>
      <w:tblPr>
        <w:tblpPr w:leftFromText="180" w:rightFromText="180" w:vertAnchor="text" w:horzAnchor="margin" w:tblpX="288" w:tblpY="-190"/>
        <w:tblW w:w="0" w:type="auto"/>
        <w:tblLayout w:type="fixed"/>
        <w:tblLook w:val="01E0"/>
      </w:tblPr>
      <w:tblGrid>
        <w:gridCol w:w="3168"/>
        <w:gridCol w:w="2160"/>
        <w:gridCol w:w="3424"/>
      </w:tblGrid>
      <w:tr w:rsidR="0004662E" w:rsidTr="005E6A54">
        <w:tc>
          <w:tcPr>
            <w:tcW w:w="3168" w:type="dxa"/>
          </w:tcPr>
          <w:p w:rsidR="0004662E" w:rsidRDefault="0004662E" w:rsidP="005E6A54">
            <w:pPr>
              <w:pStyle w:val="1"/>
              <w:rPr>
                <w:b w:val="0"/>
              </w:rPr>
            </w:pPr>
            <w:r>
              <w:rPr>
                <w:b w:val="0"/>
              </w:rPr>
              <w:t>РОССИЙ   ФЕДЕРАЦИЙ</w:t>
            </w:r>
          </w:p>
          <w:p w:rsidR="0004662E" w:rsidRDefault="0004662E" w:rsidP="005E6A54">
            <w:pPr>
              <w:jc w:val="center"/>
              <w:rPr>
                <w:b/>
                <w:sz w:val="20"/>
              </w:rPr>
            </w:pPr>
            <w:r>
              <w:rPr>
                <w:sz w:val="20"/>
              </w:rPr>
              <w:t>МАРИЙ  ЭЛ   РЕСПУБЛИК</w:t>
            </w:r>
          </w:p>
          <w:p w:rsidR="0004662E" w:rsidRDefault="0004662E" w:rsidP="005E6A54">
            <w:pPr>
              <w:jc w:val="center"/>
              <w:rPr>
                <w:b/>
                <w:sz w:val="20"/>
              </w:rPr>
            </w:pPr>
            <w:r>
              <w:rPr>
                <w:b/>
                <w:sz w:val="20"/>
              </w:rPr>
              <w:t xml:space="preserve">«ЮРИНО </w:t>
            </w:r>
          </w:p>
          <w:p w:rsidR="0004662E" w:rsidRDefault="0004662E" w:rsidP="005E6A54">
            <w:pPr>
              <w:jc w:val="center"/>
              <w:rPr>
                <w:b/>
                <w:sz w:val="20"/>
              </w:rPr>
            </w:pPr>
            <w:r>
              <w:rPr>
                <w:b/>
                <w:sz w:val="20"/>
              </w:rPr>
              <w:t xml:space="preserve"> МУНИЦИПАЛЬНЫЙ</w:t>
            </w:r>
          </w:p>
          <w:p w:rsidR="0004662E" w:rsidRDefault="0004662E" w:rsidP="005E6A54">
            <w:pPr>
              <w:jc w:val="center"/>
              <w:rPr>
                <w:b/>
                <w:sz w:val="20"/>
              </w:rPr>
            </w:pPr>
            <w:r>
              <w:rPr>
                <w:b/>
                <w:sz w:val="20"/>
              </w:rPr>
              <w:t xml:space="preserve"> РАЙОН»</w:t>
            </w:r>
          </w:p>
          <w:p w:rsidR="0004662E" w:rsidRDefault="0004662E" w:rsidP="005E6A54">
            <w:pPr>
              <w:jc w:val="center"/>
              <w:rPr>
                <w:b/>
                <w:sz w:val="20"/>
              </w:rPr>
            </w:pPr>
            <w:r>
              <w:rPr>
                <w:b/>
                <w:sz w:val="20"/>
              </w:rPr>
              <w:t>МУНИЦИПАЛЬНЫЙ</w:t>
            </w:r>
          </w:p>
          <w:p w:rsidR="0004662E" w:rsidRDefault="0004662E" w:rsidP="005E6A54">
            <w:pPr>
              <w:jc w:val="center"/>
              <w:rPr>
                <w:b/>
                <w:sz w:val="20"/>
              </w:rPr>
            </w:pPr>
            <w:r>
              <w:rPr>
                <w:b/>
                <w:sz w:val="20"/>
              </w:rPr>
              <w:t>ОБРАЗОВАНИЙЫН</w:t>
            </w:r>
          </w:p>
          <w:p w:rsidR="0004662E" w:rsidRDefault="0004662E" w:rsidP="005E6A54">
            <w:pPr>
              <w:jc w:val="center"/>
            </w:pPr>
            <w:r>
              <w:rPr>
                <w:b/>
                <w:sz w:val="20"/>
              </w:rPr>
              <w:t>АДМИНИСТРАЦИЙ</w:t>
            </w:r>
          </w:p>
          <w:p w:rsidR="0004662E" w:rsidRDefault="0004662E" w:rsidP="005E6A54">
            <w:pPr>
              <w:pStyle w:val="2"/>
              <w:rPr>
                <w:sz w:val="20"/>
              </w:rPr>
            </w:pPr>
          </w:p>
          <w:p w:rsidR="0004662E" w:rsidRDefault="0004662E" w:rsidP="005E6A54">
            <w:pPr>
              <w:pStyle w:val="2"/>
              <w:jc w:val="left"/>
              <w:rPr>
                <w:sz w:val="32"/>
              </w:rPr>
            </w:pPr>
            <w:r>
              <w:rPr>
                <w:sz w:val="32"/>
              </w:rPr>
              <w:t xml:space="preserve">      ПУНЧАЛ</w:t>
            </w:r>
          </w:p>
        </w:tc>
        <w:tc>
          <w:tcPr>
            <w:tcW w:w="2160" w:type="dxa"/>
          </w:tcPr>
          <w:p w:rsidR="0004662E" w:rsidRDefault="0004662E" w:rsidP="005E6A54">
            <w:pPr>
              <w:ind w:firstLine="720"/>
              <w:rPr>
                <w:b/>
              </w:rPr>
            </w:pPr>
          </w:p>
          <w:p w:rsidR="0004662E" w:rsidRDefault="0004662E" w:rsidP="005E6A54">
            <w:pPr>
              <w:ind w:left="252" w:right="91"/>
              <w:rPr>
                <w:b/>
              </w:rPr>
            </w:pPr>
            <w:r>
              <w:rPr>
                <w:b/>
                <w:noProof/>
                <w:lang w:eastAsia="ru-RU"/>
              </w:rPr>
              <w:drawing>
                <wp:inline distT="0" distB="0" distL="0" distR="0">
                  <wp:extent cx="857250" cy="923925"/>
                  <wp:effectExtent l="19050" t="0" r="0" b="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6"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tc>
        <w:tc>
          <w:tcPr>
            <w:tcW w:w="3424" w:type="dxa"/>
          </w:tcPr>
          <w:p w:rsidR="0004662E" w:rsidRDefault="0004662E" w:rsidP="005E6A54">
            <w:pPr>
              <w:jc w:val="center"/>
              <w:rPr>
                <w:sz w:val="20"/>
              </w:rPr>
            </w:pPr>
            <w:r>
              <w:rPr>
                <w:sz w:val="20"/>
              </w:rPr>
              <w:t>РОССИЙСКАЯ    ФЕДЕРАЦИЯ</w:t>
            </w:r>
          </w:p>
          <w:p w:rsidR="0004662E" w:rsidRDefault="0004662E" w:rsidP="005E6A54">
            <w:pPr>
              <w:jc w:val="center"/>
              <w:rPr>
                <w:b/>
                <w:sz w:val="20"/>
              </w:rPr>
            </w:pPr>
            <w:r>
              <w:rPr>
                <w:sz w:val="20"/>
              </w:rPr>
              <w:t>РЕСПУБЛИКА   МАРИЙ  ЭЛ</w:t>
            </w:r>
          </w:p>
          <w:p w:rsidR="0004662E" w:rsidRDefault="0004662E" w:rsidP="005E6A54">
            <w:pPr>
              <w:jc w:val="center"/>
              <w:rPr>
                <w:b/>
                <w:sz w:val="20"/>
              </w:rPr>
            </w:pPr>
            <w:r>
              <w:rPr>
                <w:b/>
                <w:sz w:val="20"/>
              </w:rPr>
              <w:t xml:space="preserve"> АДМИНИСТРАЦИЯ</w:t>
            </w:r>
          </w:p>
          <w:p w:rsidR="0004662E" w:rsidRDefault="0004662E" w:rsidP="005E6A54">
            <w:pPr>
              <w:jc w:val="center"/>
              <w:rPr>
                <w:b/>
                <w:sz w:val="20"/>
              </w:rPr>
            </w:pPr>
            <w:r>
              <w:rPr>
                <w:b/>
                <w:sz w:val="20"/>
              </w:rPr>
              <w:t>МУНИЦИПАЛЬНОГО</w:t>
            </w:r>
          </w:p>
          <w:p w:rsidR="0004662E" w:rsidRDefault="0004662E" w:rsidP="005E6A54">
            <w:pPr>
              <w:jc w:val="center"/>
              <w:rPr>
                <w:b/>
                <w:sz w:val="20"/>
              </w:rPr>
            </w:pPr>
            <w:r>
              <w:rPr>
                <w:b/>
                <w:sz w:val="20"/>
              </w:rPr>
              <w:t>ОБРАЗОВАНИЯ</w:t>
            </w:r>
          </w:p>
          <w:p w:rsidR="0004662E" w:rsidRDefault="0004662E" w:rsidP="005E6A54">
            <w:pPr>
              <w:jc w:val="center"/>
              <w:rPr>
                <w:b/>
                <w:sz w:val="20"/>
              </w:rPr>
            </w:pPr>
            <w:r>
              <w:rPr>
                <w:b/>
                <w:sz w:val="20"/>
              </w:rPr>
              <w:t>«ЮРИНСКИЙ</w:t>
            </w:r>
          </w:p>
          <w:p w:rsidR="0004662E" w:rsidRDefault="0004662E" w:rsidP="005E6A54">
            <w:pPr>
              <w:jc w:val="center"/>
              <w:rPr>
                <w:b/>
                <w:sz w:val="20"/>
              </w:rPr>
            </w:pPr>
            <w:r>
              <w:rPr>
                <w:b/>
                <w:sz w:val="20"/>
              </w:rPr>
              <w:t>МУНИЦИПАЛЬНЫЙ</w:t>
            </w:r>
          </w:p>
          <w:p w:rsidR="0004662E" w:rsidRDefault="0004662E" w:rsidP="005E6A54">
            <w:pPr>
              <w:jc w:val="center"/>
              <w:rPr>
                <w:b/>
                <w:sz w:val="20"/>
              </w:rPr>
            </w:pPr>
            <w:r>
              <w:rPr>
                <w:b/>
                <w:sz w:val="20"/>
              </w:rPr>
              <w:t>РАЙОН»</w:t>
            </w:r>
          </w:p>
          <w:p w:rsidR="0004662E" w:rsidRDefault="0004662E" w:rsidP="005E6A54">
            <w:pPr>
              <w:rPr>
                <w:sz w:val="32"/>
              </w:rPr>
            </w:pPr>
            <w:r>
              <w:t xml:space="preserve">      </w:t>
            </w:r>
          </w:p>
          <w:p w:rsidR="0004662E" w:rsidRDefault="0004662E" w:rsidP="005E6A54">
            <w:pPr>
              <w:pStyle w:val="2"/>
              <w:rPr>
                <w:sz w:val="32"/>
              </w:rPr>
            </w:pPr>
            <w:r>
              <w:rPr>
                <w:sz w:val="32"/>
              </w:rPr>
              <w:t>ПОСТАНОВЛЕНИЕ</w:t>
            </w:r>
          </w:p>
        </w:tc>
      </w:tr>
    </w:tbl>
    <w:p w:rsidR="0004662E" w:rsidRDefault="0004662E" w:rsidP="0004662E">
      <w:r>
        <w:t>ПРОЕКТ</w:t>
      </w:r>
    </w:p>
    <w:p w:rsidR="0004662E" w:rsidRDefault="0004662E" w:rsidP="0004662E"/>
    <w:p w:rsidR="0004662E" w:rsidRPr="00AA7F48" w:rsidRDefault="0004662E" w:rsidP="0004662E">
      <w:pPr>
        <w:ind w:firstLine="720"/>
        <w:jc w:val="center"/>
        <w:rPr>
          <w:sz w:val="28"/>
          <w:szCs w:val="28"/>
        </w:rPr>
      </w:pPr>
      <w:r w:rsidRPr="00AA7F48">
        <w:rPr>
          <w:sz w:val="28"/>
          <w:szCs w:val="28"/>
        </w:rPr>
        <w:t xml:space="preserve">от  </w:t>
      </w:r>
      <w:r>
        <w:rPr>
          <w:sz w:val="28"/>
          <w:szCs w:val="28"/>
        </w:rPr>
        <w:t>_______</w:t>
      </w:r>
      <w:r w:rsidRPr="00AA7F48">
        <w:rPr>
          <w:sz w:val="28"/>
          <w:szCs w:val="28"/>
        </w:rPr>
        <w:t xml:space="preserve"> </w:t>
      </w:r>
      <w:smartTag w:uri="urn:schemas-microsoft-com:office:smarttags" w:element="metricconverter">
        <w:smartTagPr>
          <w:attr w:name="ProductID" w:val="2017 г"/>
        </w:smartTagPr>
        <w:r w:rsidRPr="00AA7F48">
          <w:rPr>
            <w:sz w:val="28"/>
            <w:szCs w:val="28"/>
          </w:rPr>
          <w:t>2017 г</w:t>
        </w:r>
      </w:smartTag>
      <w:r w:rsidRPr="00AA7F48">
        <w:rPr>
          <w:sz w:val="28"/>
          <w:szCs w:val="28"/>
        </w:rPr>
        <w:t xml:space="preserve">.  № </w:t>
      </w:r>
    </w:p>
    <w:p w:rsidR="0004662E" w:rsidRPr="00AA7F48" w:rsidRDefault="0004662E" w:rsidP="0004662E">
      <w:pPr>
        <w:suppressAutoHyphens/>
        <w:ind w:firstLine="720"/>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9180"/>
      </w:tblGrid>
      <w:tr w:rsidR="0004662E" w:rsidRPr="00582BB4" w:rsidTr="005E6A54">
        <w:tc>
          <w:tcPr>
            <w:tcW w:w="9180" w:type="dxa"/>
          </w:tcPr>
          <w:p w:rsidR="0004662E" w:rsidRPr="00582BB4" w:rsidRDefault="0004662E" w:rsidP="005E6A54">
            <w:pPr>
              <w:suppressAutoHyphens/>
              <w:jc w:val="center"/>
              <w:rPr>
                <w:b/>
                <w:sz w:val="28"/>
                <w:szCs w:val="28"/>
              </w:rPr>
            </w:pPr>
            <w:r w:rsidRPr="00582BB4">
              <w:rPr>
                <w:b/>
                <w:sz w:val="28"/>
                <w:szCs w:val="28"/>
              </w:rPr>
              <w:t>Об утверждении стандарта качества предоставления муниципальной услуги «Предоставление субсидий субъектам малого и среднего предпринимательства»</w:t>
            </w:r>
          </w:p>
        </w:tc>
      </w:tr>
    </w:tbl>
    <w:p w:rsidR="0004662E" w:rsidRPr="00582BB4" w:rsidRDefault="0004662E" w:rsidP="0004662E">
      <w:pPr>
        <w:suppressAutoHyphens/>
        <w:jc w:val="both"/>
        <w:rPr>
          <w:sz w:val="28"/>
          <w:szCs w:val="28"/>
        </w:rPr>
      </w:pPr>
    </w:p>
    <w:p w:rsidR="0004662E" w:rsidRPr="00582BB4" w:rsidRDefault="0004662E" w:rsidP="0004662E">
      <w:pPr>
        <w:pStyle w:val="a5"/>
        <w:suppressAutoHyphens/>
        <w:spacing w:before="0" w:after="0" w:line="240" w:lineRule="auto"/>
        <w:ind w:right="-1" w:firstLine="680"/>
        <w:jc w:val="both"/>
        <w:rPr>
          <w:sz w:val="28"/>
          <w:szCs w:val="28"/>
          <w:lang w:val="ru-RU"/>
        </w:rPr>
      </w:pPr>
    </w:p>
    <w:p w:rsidR="0004662E" w:rsidRPr="00582BB4" w:rsidRDefault="0004662E" w:rsidP="0004662E">
      <w:pPr>
        <w:pStyle w:val="a5"/>
        <w:suppressAutoHyphens/>
        <w:spacing w:before="0" w:after="0" w:line="240" w:lineRule="auto"/>
        <w:ind w:right="-1" w:firstLine="680"/>
        <w:jc w:val="both"/>
        <w:rPr>
          <w:sz w:val="28"/>
          <w:szCs w:val="28"/>
          <w:lang w:val="ru-RU"/>
        </w:rPr>
      </w:pPr>
      <w:r w:rsidRPr="00582BB4">
        <w:rPr>
          <w:sz w:val="28"/>
          <w:szCs w:val="28"/>
          <w:lang w:val="ru-RU"/>
        </w:rPr>
        <w:tab/>
      </w:r>
      <w:proofErr w:type="gramStart"/>
      <w:r w:rsidRPr="00582BB4">
        <w:rPr>
          <w:sz w:val="28"/>
          <w:szCs w:val="28"/>
          <w:lang w:val="ru-RU"/>
        </w:rPr>
        <w:t xml:space="preserve">В соответствии с пунктом 1.7 Дорожной карты по внедрению успешных практик, направленных на развитие малого и среднего предпринимательства и снятие административных барьеров на территории муниципального образования «Юринский муниципальный район», </w:t>
      </w:r>
      <w:r w:rsidRPr="00582BB4">
        <w:rPr>
          <w:sz w:val="28"/>
          <w:szCs w:val="28"/>
          <w:lang w:val="ru-RU"/>
        </w:rPr>
        <w:lastRenderedPageBreak/>
        <w:t>утвержденной Постановлением администрации муниципального образования «Юринский муниципальный район» от 30.12.2016 № 406, и в целях повышения эффективности</w:t>
      </w:r>
      <w:r w:rsidRPr="00582BB4">
        <w:rPr>
          <w:rStyle w:val="apple-converted-space"/>
          <w:sz w:val="28"/>
          <w:szCs w:val="28"/>
        </w:rPr>
        <w:t> </w:t>
      </w:r>
      <w:hyperlink r:id="rId7" w:tooltip="Деятельность муниципальных учреждений" w:history="1">
        <w:r w:rsidRPr="00582BB4">
          <w:rPr>
            <w:sz w:val="28"/>
            <w:szCs w:val="28"/>
            <w:lang w:val="ru-RU"/>
          </w:rPr>
          <w:t>деятельности муниципальных учреждений</w:t>
        </w:r>
      </w:hyperlink>
      <w:r w:rsidRPr="00582BB4">
        <w:rPr>
          <w:sz w:val="28"/>
          <w:szCs w:val="28"/>
          <w:lang w:val="ru-RU"/>
        </w:rPr>
        <w:t>, оказывающих муниципальные услуги и степени удовлетворенности получателей муниципальных услуг, администрация муниципального образования</w:t>
      </w:r>
      <w:proofErr w:type="gramEnd"/>
      <w:r w:rsidRPr="00582BB4">
        <w:rPr>
          <w:sz w:val="28"/>
          <w:szCs w:val="28"/>
          <w:lang w:val="ru-RU"/>
        </w:rPr>
        <w:t xml:space="preserve"> «Юринский муниципальный район» постановляет:</w:t>
      </w:r>
    </w:p>
    <w:p w:rsidR="0004662E" w:rsidRPr="00582BB4" w:rsidRDefault="0004662E" w:rsidP="0004662E">
      <w:pPr>
        <w:numPr>
          <w:ilvl w:val="0"/>
          <w:numId w:val="1"/>
        </w:numPr>
        <w:suppressAutoHyphens/>
        <w:spacing w:after="0" w:line="240" w:lineRule="auto"/>
        <w:ind w:left="0" w:firstLine="680"/>
        <w:jc w:val="both"/>
        <w:rPr>
          <w:sz w:val="28"/>
          <w:szCs w:val="28"/>
        </w:rPr>
      </w:pPr>
      <w:bookmarkStart w:id="0" w:name="sub_1"/>
      <w:r w:rsidRPr="00582BB4">
        <w:rPr>
          <w:sz w:val="28"/>
          <w:szCs w:val="28"/>
        </w:rPr>
        <w:t>Утвердить стандарт качества предоставления муниципальной услуги</w:t>
      </w:r>
      <w:r w:rsidRPr="00582BB4">
        <w:rPr>
          <w:sz w:val="28"/>
          <w:szCs w:val="28"/>
          <w:bdr w:val="none" w:sz="0" w:space="0" w:color="auto" w:frame="1"/>
        </w:rPr>
        <w:t xml:space="preserve"> </w:t>
      </w:r>
      <w:r w:rsidRPr="00582BB4">
        <w:rPr>
          <w:sz w:val="28"/>
          <w:szCs w:val="28"/>
        </w:rPr>
        <w:t xml:space="preserve">«Предоставление субсидий субъектам малого и среднего предпринимательства»  </w:t>
      </w:r>
      <w:r w:rsidRPr="00582BB4">
        <w:rPr>
          <w:sz w:val="28"/>
          <w:szCs w:val="28"/>
          <w:bdr w:val="none" w:sz="0" w:space="0" w:color="auto" w:frame="1"/>
        </w:rPr>
        <w:t>согласно приложению № 1</w:t>
      </w:r>
      <w:r w:rsidRPr="00582BB4">
        <w:rPr>
          <w:sz w:val="28"/>
          <w:szCs w:val="28"/>
        </w:rPr>
        <w:t>.</w:t>
      </w:r>
    </w:p>
    <w:bookmarkEnd w:id="0"/>
    <w:p w:rsidR="0004662E" w:rsidRPr="00582BB4" w:rsidRDefault="0004662E" w:rsidP="0004662E">
      <w:pPr>
        <w:suppressAutoHyphens/>
        <w:ind w:firstLine="709"/>
        <w:jc w:val="both"/>
        <w:rPr>
          <w:sz w:val="28"/>
          <w:szCs w:val="28"/>
        </w:rPr>
      </w:pPr>
      <w:r w:rsidRPr="00582BB4">
        <w:rPr>
          <w:sz w:val="28"/>
          <w:szCs w:val="28"/>
        </w:rPr>
        <w:t xml:space="preserve">2. </w:t>
      </w:r>
      <w:proofErr w:type="gramStart"/>
      <w:r w:rsidRPr="00582BB4">
        <w:rPr>
          <w:sz w:val="28"/>
          <w:szCs w:val="28"/>
        </w:rPr>
        <w:t>Контроль за</w:t>
      </w:r>
      <w:proofErr w:type="gramEnd"/>
      <w:r w:rsidRPr="00582BB4">
        <w:rPr>
          <w:sz w:val="28"/>
          <w:szCs w:val="28"/>
        </w:rPr>
        <w:t xml:space="preserve"> исполнением настоящего постановления возложить на заместителя главы администрации, руководителя отдела экономики  Мороз М.В.</w:t>
      </w:r>
    </w:p>
    <w:p w:rsidR="0004662E" w:rsidRPr="00582BB4" w:rsidRDefault="0004662E" w:rsidP="0004662E">
      <w:pPr>
        <w:suppressAutoHyphens/>
        <w:ind w:firstLine="720"/>
        <w:jc w:val="both"/>
        <w:rPr>
          <w:sz w:val="28"/>
          <w:szCs w:val="28"/>
        </w:rPr>
      </w:pPr>
    </w:p>
    <w:p w:rsidR="0004662E" w:rsidRPr="00582BB4" w:rsidRDefault="0004662E" w:rsidP="0004662E">
      <w:pPr>
        <w:suppressAutoHyphens/>
        <w:ind w:firstLine="720"/>
        <w:jc w:val="both"/>
        <w:rPr>
          <w:sz w:val="28"/>
          <w:szCs w:val="28"/>
        </w:rPr>
      </w:pPr>
    </w:p>
    <w:tbl>
      <w:tblPr>
        <w:tblpPr w:leftFromText="180" w:rightFromText="180" w:vertAnchor="text" w:horzAnchor="margin" w:tblpY="53"/>
        <w:tblW w:w="9276" w:type="dxa"/>
        <w:tblLook w:val="0000"/>
      </w:tblPr>
      <w:tblGrid>
        <w:gridCol w:w="4968"/>
        <w:gridCol w:w="1980"/>
        <w:gridCol w:w="2328"/>
      </w:tblGrid>
      <w:tr w:rsidR="0004662E" w:rsidRPr="00582BB4" w:rsidTr="005E6A54">
        <w:tblPrEx>
          <w:tblCellMar>
            <w:top w:w="0" w:type="dxa"/>
            <w:bottom w:w="0" w:type="dxa"/>
          </w:tblCellMar>
        </w:tblPrEx>
        <w:trPr>
          <w:cantSplit/>
        </w:trPr>
        <w:tc>
          <w:tcPr>
            <w:tcW w:w="4968" w:type="dxa"/>
            <w:vMerge w:val="restart"/>
          </w:tcPr>
          <w:p w:rsidR="0004662E" w:rsidRPr="00582BB4" w:rsidRDefault="0004662E" w:rsidP="005E6A54">
            <w:pPr>
              <w:pStyle w:val="6"/>
              <w:suppressAutoHyphens/>
              <w:spacing w:before="0" w:after="0"/>
              <w:jc w:val="center"/>
              <w:rPr>
                <w:sz w:val="28"/>
                <w:szCs w:val="28"/>
              </w:rPr>
            </w:pPr>
            <w:r w:rsidRPr="00582BB4">
              <w:rPr>
                <w:sz w:val="28"/>
                <w:szCs w:val="28"/>
              </w:rPr>
              <w:t>Глава администрации</w:t>
            </w:r>
          </w:p>
          <w:p w:rsidR="0004662E" w:rsidRPr="00582BB4" w:rsidRDefault="0004662E" w:rsidP="005E6A54">
            <w:pPr>
              <w:suppressAutoHyphens/>
              <w:jc w:val="center"/>
              <w:rPr>
                <w:b/>
                <w:bCs/>
                <w:sz w:val="28"/>
                <w:szCs w:val="28"/>
              </w:rPr>
            </w:pPr>
            <w:r w:rsidRPr="00582BB4">
              <w:rPr>
                <w:b/>
                <w:bCs/>
                <w:sz w:val="28"/>
                <w:szCs w:val="28"/>
              </w:rPr>
              <w:t>муниципального образования</w:t>
            </w:r>
          </w:p>
          <w:p w:rsidR="0004662E" w:rsidRPr="00582BB4" w:rsidRDefault="0004662E" w:rsidP="005E6A54">
            <w:pPr>
              <w:suppressAutoHyphens/>
              <w:jc w:val="center"/>
              <w:rPr>
                <w:b/>
                <w:bCs/>
                <w:sz w:val="28"/>
                <w:szCs w:val="28"/>
              </w:rPr>
            </w:pPr>
            <w:r w:rsidRPr="00582BB4">
              <w:rPr>
                <w:b/>
                <w:bCs/>
                <w:sz w:val="28"/>
                <w:szCs w:val="28"/>
              </w:rPr>
              <w:t>«Юри</w:t>
            </w:r>
            <w:r w:rsidRPr="00582BB4">
              <w:rPr>
                <w:b/>
                <w:bCs/>
                <w:sz w:val="28"/>
                <w:szCs w:val="28"/>
              </w:rPr>
              <w:t>н</w:t>
            </w:r>
            <w:r w:rsidRPr="00582BB4">
              <w:rPr>
                <w:b/>
                <w:bCs/>
                <w:sz w:val="28"/>
                <w:szCs w:val="28"/>
              </w:rPr>
              <w:t>ский муниципальный район»</w:t>
            </w:r>
          </w:p>
        </w:tc>
        <w:tc>
          <w:tcPr>
            <w:tcW w:w="1980" w:type="dxa"/>
            <w:vMerge w:val="restart"/>
          </w:tcPr>
          <w:p w:rsidR="0004662E" w:rsidRPr="00582BB4" w:rsidRDefault="0004662E" w:rsidP="005E6A54">
            <w:pPr>
              <w:pStyle w:val="6"/>
              <w:suppressAutoHyphens/>
              <w:spacing w:before="0" w:after="0"/>
              <w:jc w:val="both"/>
              <w:rPr>
                <w:bCs w:val="0"/>
                <w:sz w:val="28"/>
                <w:szCs w:val="28"/>
              </w:rPr>
            </w:pPr>
          </w:p>
        </w:tc>
        <w:tc>
          <w:tcPr>
            <w:tcW w:w="2328" w:type="dxa"/>
          </w:tcPr>
          <w:p w:rsidR="0004662E" w:rsidRPr="00582BB4" w:rsidRDefault="0004662E" w:rsidP="005E6A54">
            <w:pPr>
              <w:pStyle w:val="6"/>
              <w:suppressAutoHyphens/>
              <w:spacing w:before="0" w:after="0"/>
              <w:jc w:val="both"/>
              <w:rPr>
                <w:bCs w:val="0"/>
                <w:sz w:val="28"/>
                <w:szCs w:val="28"/>
              </w:rPr>
            </w:pPr>
          </w:p>
        </w:tc>
      </w:tr>
      <w:tr w:rsidR="0004662E" w:rsidRPr="00582BB4" w:rsidTr="005E6A54">
        <w:tblPrEx>
          <w:tblCellMar>
            <w:top w:w="0" w:type="dxa"/>
            <w:bottom w:w="0" w:type="dxa"/>
          </w:tblCellMar>
        </w:tblPrEx>
        <w:trPr>
          <w:cantSplit/>
        </w:trPr>
        <w:tc>
          <w:tcPr>
            <w:tcW w:w="4968" w:type="dxa"/>
            <w:vMerge/>
          </w:tcPr>
          <w:p w:rsidR="0004662E" w:rsidRPr="00582BB4" w:rsidRDefault="0004662E" w:rsidP="005E6A54">
            <w:pPr>
              <w:suppressAutoHyphens/>
              <w:jc w:val="both"/>
              <w:rPr>
                <w:b/>
                <w:bCs/>
                <w:sz w:val="28"/>
                <w:szCs w:val="28"/>
              </w:rPr>
            </w:pPr>
          </w:p>
        </w:tc>
        <w:tc>
          <w:tcPr>
            <w:tcW w:w="1980" w:type="dxa"/>
            <w:vMerge/>
          </w:tcPr>
          <w:p w:rsidR="0004662E" w:rsidRPr="00582BB4" w:rsidRDefault="0004662E" w:rsidP="005E6A54">
            <w:pPr>
              <w:suppressAutoHyphens/>
              <w:jc w:val="both"/>
              <w:rPr>
                <w:b/>
                <w:bCs/>
                <w:sz w:val="28"/>
                <w:szCs w:val="28"/>
              </w:rPr>
            </w:pPr>
          </w:p>
        </w:tc>
        <w:tc>
          <w:tcPr>
            <w:tcW w:w="2328" w:type="dxa"/>
          </w:tcPr>
          <w:p w:rsidR="0004662E" w:rsidRPr="00582BB4" w:rsidRDefault="0004662E" w:rsidP="005E6A54">
            <w:pPr>
              <w:suppressAutoHyphens/>
              <w:jc w:val="both"/>
              <w:rPr>
                <w:b/>
                <w:bCs/>
                <w:sz w:val="28"/>
                <w:szCs w:val="28"/>
              </w:rPr>
            </w:pPr>
          </w:p>
        </w:tc>
      </w:tr>
      <w:tr w:rsidR="0004662E" w:rsidRPr="00582BB4" w:rsidTr="005E6A54">
        <w:tblPrEx>
          <w:tblCellMar>
            <w:top w:w="0" w:type="dxa"/>
            <w:bottom w:w="0" w:type="dxa"/>
          </w:tblCellMar>
        </w:tblPrEx>
        <w:trPr>
          <w:cantSplit/>
        </w:trPr>
        <w:tc>
          <w:tcPr>
            <w:tcW w:w="4968" w:type="dxa"/>
            <w:vMerge/>
          </w:tcPr>
          <w:p w:rsidR="0004662E" w:rsidRPr="00582BB4" w:rsidRDefault="0004662E" w:rsidP="005E6A54">
            <w:pPr>
              <w:suppressAutoHyphens/>
              <w:jc w:val="both"/>
              <w:rPr>
                <w:b/>
                <w:bCs/>
                <w:sz w:val="28"/>
                <w:szCs w:val="28"/>
              </w:rPr>
            </w:pPr>
          </w:p>
        </w:tc>
        <w:tc>
          <w:tcPr>
            <w:tcW w:w="1980" w:type="dxa"/>
            <w:vMerge/>
          </w:tcPr>
          <w:p w:rsidR="0004662E" w:rsidRPr="00582BB4" w:rsidRDefault="0004662E" w:rsidP="005E6A54">
            <w:pPr>
              <w:suppressAutoHyphens/>
              <w:jc w:val="both"/>
              <w:rPr>
                <w:b/>
                <w:bCs/>
                <w:sz w:val="28"/>
                <w:szCs w:val="28"/>
              </w:rPr>
            </w:pPr>
          </w:p>
        </w:tc>
        <w:tc>
          <w:tcPr>
            <w:tcW w:w="2328" w:type="dxa"/>
          </w:tcPr>
          <w:p w:rsidR="0004662E" w:rsidRPr="00582BB4" w:rsidRDefault="0004662E" w:rsidP="005E6A54">
            <w:pPr>
              <w:suppressAutoHyphens/>
              <w:jc w:val="both"/>
              <w:rPr>
                <w:b/>
                <w:sz w:val="28"/>
                <w:szCs w:val="28"/>
              </w:rPr>
            </w:pPr>
            <w:r w:rsidRPr="00582BB4">
              <w:rPr>
                <w:b/>
                <w:bCs/>
                <w:sz w:val="28"/>
                <w:szCs w:val="28"/>
              </w:rPr>
              <w:t>М.Е.Шихова</w:t>
            </w:r>
          </w:p>
        </w:tc>
      </w:tr>
    </w:tbl>
    <w:p w:rsidR="0004662E" w:rsidRPr="00582BB4" w:rsidRDefault="0004662E" w:rsidP="0004662E">
      <w:pPr>
        <w:suppressAutoHyphens/>
        <w:jc w:val="both"/>
        <w:rPr>
          <w:sz w:val="28"/>
          <w:szCs w:val="28"/>
        </w:rPr>
      </w:pPr>
    </w:p>
    <w:p w:rsidR="0004662E" w:rsidRPr="00582BB4" w:rsidRDefault="0004662E" w:rsidP="0004662E">
      <w:pPr>
        <w:suppressAutoHyphens/>
        <w:jc w:val="both"/>
        <w:rPr>
          <w:sz w:val="28"/>
          <w:szCs w:val="28"/>
        </w:rPr>
      </w:pPr>
    </w:p>
    <w:p w:rsidR="0004662E" w:rsidRPr="00582BB4" w:rsidRDefault="0004662E" w:rsidP="0004662E">
      <w:pPr>
        <w:suppressAutoHyphens/>
        <w:jc w:val="both"/>
        <w:rPr>
          <w:sz w:val="28"/>
          <w:szCs w:val="28"/>
        </w:rPr>
      </w:pPr>
    </w:p>
    <w:p w:rsidR="0004662E" w:rsidRPr="00582BB4" w:rsidRDefault="0004662E" w:rsidP="0004662E">
      <w:pPr>
        <w:suppressAutoHyphens/>
        <w:jc w:val="both"/>
        <w:rPr>
          <w:sz w:val="28"/>
          <w:szCs w:val="28"/>
        </w:rPr>
      </w:pPr>
    </w:p>
    <w:p w:rsidR="0004662E" w:rsidRPr="00582BB4" w:rsidRDefault="0004662E" w:rsidP="0004662E">
      <w:pPr>
        <w:suppressAutoHyphens/>
        <w:jc w:val="both"/>
        <w:rPr>
          <w:sz w:val="28"/>
          <w:szCs w:val="28"/>
        </w:rPr>
      </w:pPr>
    </w:p>
    <w:p w:rsidR="0004662E" w:rsidRPr="00582BB4" w:rsidRDefault="0004662E" w:rsidP="0004662E">
      <w:pPr>
        <w:suppressAutoHyphens/>
        <w:jc w:val="both"/>
        <w:rPr>
          <w:sz w:val="28"/>
          <w:szCs w:val="28"/>
        </w:rPr>
      </w:pPr>
    </w:p>
    <w:tbl>
      <w:tblPr>
        <w:tblW w:w="0" w:type="auto"/>
        <w:jc w:val="right"/>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tblGrid>
      <w:tr w:rsidR="0004662E" w:rsidRPr="00582BB4" w:rsidTr="005E6A54">
        <w:trPr>
          <w:jc w:val="right"/>
        </w:trPr>
        <w:tc>
          <w:tcPr>
            <w:tcW w:w="4243" w:type="dxa"/>
            <w:tcBorders>
              <w:top w:val="nil"/>
              <w:left w:val="nil"/>
              <w:bottom w:val="nil"/>
              <w:right w:val="nil"/>
            </w:tcBorders>
            <w:vAlign w:val="center"/>
          </w:tcPr>
          <w:p w:rsidR="0004662E" w:rsidRPr="00582BB4" w:rsidRDefault="0004662E" w:rsidP="005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uppressAutoHyphens/>
              <w:jc w:val="center"/>
              <w:rPr>
                <w:sz w:val="28"/>
                <w:szCs w:val="28"/>
              </w:rPr>
            </w:pPr>
            <w:r w:rsidRPr="00582BB4">
              <w:rPr>
                <w:sz w:val="28"/>
                <w:szCs w:val="28"/>
              </w:rPr>
              <w:t>Приложение №1</w:t>
            </w:r>
          </w:p>
          <w:p w:rsidR="0004662E" w:rsidRPr="00582BB4" w:rsidRDefault="0004662E" w:rsidP="005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uppressAutoHyphens/>
              <w:jc w:val="center"/>
              <w:rPr>
                <w:sz w:val="28"/>
                <w:szCs w:val="28"/>
              </w:rPr>
            </w:pPr>
            <w:r w:rsidRPr="00582BB4">
              <w:rPr>
                <w:sz w:val="28"/>
                <w:szCs w:val="28"/>
              </w:rPr>
              <w:t>к постановлению администрации муниципального образования «Юринский муниципальный район»</w:t>
            </w:r>
          </w:p>
          <w:p w:rsidR="0004662E" w:rsidRPr="00582BB4" w:rsidRDefault="0004662E" w:rsidP="005E6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uppressAutoHyphens/>
              <w:jc w:val="center"/>
              <w:rPr>
                <w:sz w:val="28"/>
                <w:szCs w:val="28"/>
              </w:rPr>
            </w:pPr>
            <w:r w:rsidRPr="00582BB4">
              <w:rPr>
                <w:sz w:val="28"/>
                <w:szCs w:val="28"/>
              </w:rPr>
              <w:t>от ______ 2017 № _____</w:t>
            </w:r>
          </w:p>
        </w:tc>
      </w:tr>
    </w:tbl>
    <w:p w:rsidR="0004662E" w:rsidRPr="00582BB4" w:rsidRDefault="0004662E" w:rsidP="0004662E">
      <w:pPr>
        <w:suppressAutoHyphens/>
        <w:autoSpaceDE w:val="0"/>
        <w:autoSpaceDN w:val="0"/>
        <w:adjustRightInd w:val="0"/>
        <w:jc w:val="both"/>
        <w:rPr>
          <w:b/>
          <w:sz w:val="28"/>
          <w:szCs w:val="28"/>
        </w:rPr>
      </w:pPr>
    </w:p>
    <w:p w:rsidR="0004662E" w:rsidRPr="00582BB4" w:rsidRDefault="0004662E" w:rsidP="0004662E">
      <w:pPr>
        <w:suppressAutoHyphens/>
        <w:autoSpaceDE w:val="0"/>
        <w:autoSpaceDN w:val="0"/>
        <w:adjustRightInd w:val="0"/>
        <w:jc w:val="center"/>
        <w:rPr>
          <w:sz w:val="28"/>
          <w:szCs w:val="28"/>
        </w:rPr>
      </w:pPr>
      <w:r w:rsidRPr="00582BB4">
        <w:rPr>
          <w:sz w:val="28"/>
          <w:szCs w:val="28"/>
        </w:rPr>
        <w:t>Стандарт</w:t>
      </w:r>
    </w:p>
    <w:p w:rsidR="0004662E" w:rsidRPr="00582BB4" w:rsidRDefault="0004662E" w:rsidP="0004662E">
      <w:pPr>
        <w:suppressAutoHyphens/>
        <w:autoSpaceDE w:val="0"/>
        <w:autoSpaceDN w:val="0"/>
        <w:adjustRightInd w:val="0"/>
        <w:jc w:val="center"/>
        <w:rPr>
          <w:sz w:val="28"/>
          <w:szCs w:val="28"/>
        </w:rPr>
      </w:pPr>
      <w:r w:rsidRPr="00582BB4">
        <w:rPr>
          <w:sz w:val="28"/>
          <w:szCs w:val="28"/>
        </w:rPr>
        <w:lastRenderedPageBreak/>
        <w:t>качества предоставления муниципальной услуги «Предоставление субсидий субъектам малого и среднего предпринимательства»</w:t>
      </w:r>
    </w:p>
    <w:p w:rsidR="0004662E" w:rsidRPr="00582BB4" w:rsidRDefault="0004662E" w:rsidP="0004662E">
      <w:pPr>
        <w:pStyle w:val="a7"/>
        <w:numPr>
          <w:ilvl w:val="0"/>
          <w:numId w:val="3"/>
        </w:numPr>
        <w:suppressAutoHyphens/>
        <w:autoSpaceDE w:val="0"/>
        <w:autoSpaceDN w:val="0"/>
        <w:adjustRightInd w:val="0"/>
        <w:spacing w:before="240" w:after="240" w:line="240" w:lineRule="auto"/>
        <w:ind w:left="0" w:firstLine="0"/>
        <w:jc w:val="center"/>
        <w:rPr>
          <w:rFonts w:ascii="Times New Roman" w:hAnsi="Times New Roman"/>
          <w:b/>
          <w:sz w:val="28"/>
          <w:szCs w:val="28"/>
        </w:rPr>
      </w:pPr>
      <w:r w:rsidRPr="00582BB4">
        <w:rPr>
          <w:rFonts w:ascii="Times New Roman" w:hAnsi="Times New Roman"/>
          <w:b/>
          <w:sz w:val="28"/>
          <w:szCs w:val="28"/>
        </w:rPr>
        <w:t>Общие положения</w:t>
      </w:r>
    </w:p>
    <w:p w:rsidR="0004662E" w:rsidRPr="00582BB4" w:rsidRDefault="0004662E" w:rsidP="0004662E">
      <w:pPr>
        <w:pStyle w:val="a7"/>
        <w:suppressAutoHyphens/>
        <w:autoSpaceDE w:val="0"/>
        <w:autoSpaceDN w:val="0"/>
        <w:adjustRightInd w:val="0"/>
        <w:spacing w:after="0" w:line="240" w:lineRule="auto"/>
        <w:ind w:left="0" w:firstLine="709"/>
        <w:jc w:val="both"/>
        <w:rPr>
          <w:rFonts w:ascii="Times New Roman" w:hAnsi="Times New Roman"/>
          <w:sz w:val="28"/>
          <w:szCs w:val="28"/>
        </w:rPr>
      </w:pPr>
      <w:r w:rsidRPr="00582BB4">
        <w:rPr>
          <w:rFonts w:ascii="Times New Roman" w:hAnsi="Times New Roman"/>
          <w:sz w:val="28"/>
          <w:szCs w:val="28"/>
        </w:rPr>
        <w:t>Настоящий стандарт качества предоставления муниципальной услуги «Предоставление субсидий субъектам малого и среднего предпринимательства» распространяется на услугу, предоставляемую Администрацией муниципального образования «Юринский муниципальный район» (далее - Администрация) физическим и юридическим лицам в рамках организации и осуществления ими предпринимательской и инвестиционной деятельности на территории муниципального образования «Юринский муниципальный  район».</w:t>
      </w:r>
    </w:p>
    <w:p w:rsidR="0004662E" w:rsidRPr="00582BB4" w:rsidRDefault="0004662E" w:rsidP="0004662E">
      <w:pPr>
        <w:widowControl w:val="0"/>
        <w:numPr>
          <w:ilvl w:val="1"/>
          <w:numId w:val="2"/>
        </w:numPr>
        <w:suppressAutoHyphens/>
        <w:autoSpaceDE w:val="0"/>
        <w:autoSpaceDN w:val="0"/>
        <w:adjustRightInd w:val="0"/>
        <w:spacing w:after="0" w:line="240" w:lineRule="auto"/>
        <w:ind w:left="0" w:firstLine="709"/>
        <w:jc w:val="both"/>
        <w:rPr>
          <w:sz w:val="28"/>
          <w:szCs w:val="28"/>
        </w:rPr>
      </w:pPr>
      <w:r w:rsidRPr="00582BB4">
        <w:rPr>
          <w:sz w:val="28"/>
          <w:szCs w:val="28"/>
        </w:rPr>
        <w:t>Наименование муниципальной услуги – «Предоставление субсидий субъектам  малого и среднего предпринимательства» (далее – муниципальная услуга).</w:t>
      </w:r>
    </w:p>
    <w:p w:rsidR="0004662E" w:rsidRPr="00582BB4" w:rsidRDefault="0004662E" w:rsidP="0004662E">
      <w:pPr>
        <w:widowControl w:val="0"/>
        <w:numPr>
          <w:ilvl w:val="1"/>
          <w:numId w:val="2"/>
        </w:numPr>
        <w:suppressAutoHyphens/>
        <w:autoSpaceDE w:val="0"/>
        <w:autoSpaceDN w:val="0"/>
        <w:adjustRightInd w:val="0"/>
        <w:spacing w:after="0" w:line="240" w:lineRule="auto"/>
        <w:ind w:left="0" w:firstLine="709"/>
        <w:jc w:val="both"/>
        <w:rPr>
          <w:sz w:val="28"/>
          <w:szCs w:val="28"/>
        </w:rPr>
      </w:pPr>
      <w:r w:rsidRPr="00582BB4">
        <w:rPr>
          <w:sz w:val="28"/>
          <w:szCs w:val="28"/>
        </w:rPr>
        <w:t xml:space="preserve">Стандарт распространяется на муниципальную услугу «Предоставление субсидий  субъектам малого и среднего предпринимательства» (далее – Стандарт), предоставляемую  Администрацией, расположенной по адресу: 425370, </w:t>
      </w:r>
      <w:proofErr w:type="spellStart"/>
      <w:r w:rsidRPr="00582BB4">
        <w:rPr>
          <w:sz w:val="28"/>
          <w:szCs w:val="28"/>
        </w:rPr>
        <w:t>пгт</w:t>
      </w:r>
      <w:proofErr w:type="spellEnd"/>
      <w:r w:rsidRPr="00582BB4">
        <w:rPr>
          <w:sz w:val="28"/>
          <w:szCs w:val="28"/>
        </w:rPr>
        <w:t>. Юрино, ул</w:t>
      </w:r>
      <w:proofErr w:type="gramStart"/>
      <w:r w:rsidRPr="00582BB4">
        <w:rPr>
          <w:sz w:val="28"/>
          <w:szCs w:val="28"/>
        </w:rPr>
        <w:t>.К</w:t>
      </w:r>
      <w:proofErr w:type="gramEnd"/>
      <w:r w:rsidRPr="00582BB4">
        <w:rPr>
          <w:sz w:val="28"/>
          <w:szCs w:val="28"/>
        </w:rPr>
        <w:t xml:space="preserve">расная Площадь,23. Предоставление муниципальной услуги осуществляет непосредственно специалист отдела экономики Администрации, контактный телефон отдела экономики: (83644)  32-5-50 факс: (83644), адрес электронной почты: </w:t>
      </w:r>
      <w:proofErr w:type="spellStart"/>
      <w:r w:rsidRPr="00582BB4">
        <w:rPr>
          <w:sz w:val="28"/>
          <w:szCs w:val="28"/>
          <w:lang w:val="en-US"/>
        </w:rPr>
        <w:t>admeconom</w:t>
      </w:r>
      <w:proofErr w:type="spellEnd"/>
      <w:r w:rsidRPr="00582BB4">
        <w:rPr>
          <w:sz w:val="28"/>
          <w:szCs w:val="28"/>
        </w:rPr>
        <w:t>@</w:t>
      </w:r>
      <w:r w:rsidRPr="00582BB4">
        <w:rPr>
          <w:sz w:val="28"/>
          <w:szCs w:val="28"/>
          <w:lang w:val="en-US"/>
        </w:rPr>
        <w:t>rambler</w:t>
      </w:r>
      <w:r w:rsidRPr="00582BB4">
        <w:rPr>
          <w:sz w:val="28"/>
          <w:szCs w:val="28"/>
        </w:rPr>
        <w:t>.</w:t>
      </w:r>
      <w:proofErr w:type="spellStart"/>
      <w:r w:rsidRPr="00582BB4">
        <w:rPr>
          <w:sz w:val="28"/>
          <w:szCs w:val="28"/>
          <w:lang w:val="en-US"/>
        </w:rPr>
        <w:t>ru</w:t>
      </w:r>
      <w:proofErr w:type="spellEnd"/>
      <w:r w:rsidRPr="00582BB4">
        <w:rPr>
          <w:sz w:val="28"/>
          <w:szCs w:val="28"/>
        </w:rPr>
        <w:t>;</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При наличии Соглашения о взаимодействии между администрацией МО «Юринский муниципальный район» и МФЦ за получением муниципальной услуги заявитель может также обратиться в МФЦ.</w:t>
      </w:r>
    </w:p>
    <w:p w:rsidR="0004662E" w:rsidRPr="00582BB4" w:rsidRDefault="0004662E" w:rsidP="0004662E">
      <w:pPr>
        <w:suppressAutoHyphens/>
        <w:ind w:firstLine="709"/>
        <w:jc w:val="both"/>
        <w:rPr>
          <w:sz w:val="28"/>
          <w:szCs w:val="28"/>
        </w:rPr>
      </w:pPr>
      <w:r w:rsidRPr="00582BB4">
        <w:rPr>
          <w:sz w:val="28"/>
          <w:szCs w:val="28"/>
        </w:rPr>
        <w:t xml:space="preserve">1.3. Предоставление муниципальной услуги осуществляется в соответствии </w:t>
      </w:r>
      <w:proofErr w:type="gramStart"/>
      <w:r w:rsidRPr="00582BB4">
        <w:rPr>
          <w:sz w:val="28"/>
          <w:szCs w:val="28"/>
        </w:rPr>
        <w:t>с</w:t>
      </w:r>
      <w:proofErr w:type="gramEnd"/>
      <w:r w:rsidRPr="00582BB4">
        <w:rPr>
          <w:sz w:val="28"/>
          <w:szCs w:val="28"/>
        </w:rPr>
        <w:t>:</w:t>
      </w:r>
    </w:p>
    <w:p w:rsidR="0004662E" w:rsidRPr="00582BB4" w:rsidRDefault="0004662E" w:rsidP="0004662E">
      <w:pPr>
        <w:suppressAutoHyphens/>
        <w:ind w:firstLine="709"/>
        <w:jc w:val="both"/>
        <w:rPr>
          <w:sz w:val="28"/>
          <w:szCs w:val="28"/>
        </w:rPr>
      </w:pPr>
      <w:hyperlink r:id="rId8" w:history="1">
        <w:r w:rsidRPr="00582BB4">
          <w:rPr>
            <w:rStyle w:val="a8"/>
            <w:sz w:val="28"/>
            <w:szCs w:val="28"/>
          </w:rPr>
          <w:t>Федеральным законом</w:t>
        </w:r>
      </w:hyperlink>
      <w:r w:rsidRPr="00582BB4">
        <w:rPr>
          <w:sz w:val="28"/>
          <w:szCs w:val="28"/>
        </w:rPr>
        <w:t xml:space="preserve"> от 24 июля </w:t>
      </w:r>
      <w:smartTag w:uri="urn:schemas-microsoft-com:office:smarttags" w:element="metricconverter">
        <w:smartTagPr>
          <w:attr w:name="ProductID" w:val="2013 г"/>
        </w:smartTagPr>
        <w:r w:rsidRPr="00582BB4">
          <w:rPr>
            <w:sz w:val="28"/>
            <w:szCs w:val="28"/>
          </w:rPr>
          <w:t>2007 г</w:t>
        </w:r>
      </w:smartTag>
      <w:r w:rsidRPr="00582BB4">
        <w:rPr>
          <w:sz w:val="28"/>
          <w:szCs w:val="28"/>
        </w:rPr>
        <w:t>. № 209-ФЗ   «О развитии малого и среднего предпринимательства в Российской Федерации»;</w:t>
      </w:r>
    </w:p>
    <w:p w:rsidR="0004662E" w:rsidRPr="00582BB4" w:rsidRDefault="0004662E" w:rsidP="0004662E">
      <w:pPr>
        <w:suppressAutoHyphens/>
        <w:ind w:firstLine="709"/>
        <w:jc w:val="both"/>
        <w:rPr>
          <w:sz w:val="28"/>
          <w:szCs w:val="28"/>
        </w:rPr>
      </w:pPr>
      <w:hyperlink r:id="rId9" w:history="1">
        <w:r w:rsidRPr="00582BB4">
          <w:rPr>
            <w:rStyle w:val="a8"/>
            <w:sz w:val="28"/>
            <w:szCs w:val="28"/>
          </w:rPr>
          <w:t>Федеральным законом</w:t>
        </w:r>
      </w:hyperlink>
      <w:r w:rsidRPr="00582BB4">
        <w:rPr>
          <w:sz w:val="28"/>
          <w:szCs w:val="28"/>
        </w:rPr>
        <w:t xml:space="preserve"> от 27 июля </w:t>
      </w:r>
      <w:smartTag w:uri="urn:schemas-microsoft-com:office:smarttags" w:element="metricconverter">
        <w:smartTagPr>
          <w:attr w:name="ProductID" w:val="2013 г"/>
        </w:smartTagPr>
        <w:r w:rsidRPr="00582BB4">
          <w:rPr>
            <w:sz w:val="28"/>
            <w:szCs w:val="28"/>
          </w:rPr>
          <w:t>2010 г</w:t>
        </w:r>
      </w:smartTag>
      <w:r w:rsidRPr="00582BB4">
        <w:rPr>
          <w:sz w:val="28"/>
          <w:szCs w:val="28"/>
        </w:rPr>
        <w:t>. № 210-ФЗ «Об организации предоставления государственных и муниципальных услуг»;</w:t>
      </w:r>
    </w:p>
    <w:p w:rsidR="0004662E" w:rsidRPr="00582BB4" w:rsidRDefault="0004662E" w:rsidP="0004662E">
      <w:pPr>
        <w:suppressAutoHyphens/>
        <w:ind w:firstLine="709"/>
        <w:jc w:val="both"/>
        <w:rPr>
          <w:sz w:val="28"/>
          <w:szCs w:val="28"/>
        </w:rPr>
      </w:pPr>
      <w:hyperlink r:id="rId10" w:history="1">
        <w:r w:rsidRPr="00582BB4">
          <w:rPr>
            <w:rStyle w:val="a8"/>
            <w:sz w:val="28"/>
            <w:szCs w:val="28"/>
          </w:rPr>
          <w:t>Законом</w:t>
        </w:r>
      </w:hyperlink>
      <w:r w:rsidRPr="00582BB4">
        <w:rPr>
          <w:sz w:val="28"/>
          <w:szCs w:val="28"/>
        </w:rPr>
        <w:t xml:space="preserve"> Республики Марий Эл 27 ноября </w:t>
      </w:r>
      <w:smartTag w:uri="urn:schemas-microsoft-com:office:smarttags" w:element="metricconverter">
        <w:smartTagPr>
          <w:attr w:name="ProductID" w:val="2013 г"/>
        </w:smartTagPr>
        <w:r w:rsidRPr="00582BB4">
          <w:rPr>
            <w:sz w:val="28"/>
            <w:szCs w:val="28"/>
          </w:rPr>
          <w:t>2009 г</w:t>
        </w:r>
      </w:smartTag>
      <w:r w:rsidRPr="00582BB4">
        <w:rPr>
          <w:sz w:val="28"/>
          <w:szCs w:val="28"/>
        </w:rPr>
        <w:t>. № 63-З «О развитии малого и среднего предпринимательства в Республике Марий Эл»;</w:t>
      </w:r>
      <w:bookmarkStart w:id="1" w:name="sub_275"/>
    </w:p>
    <w:p w:rsidR="0004662E" w:rsidRPr="00582BB4" w:rsidRDefault="0004662E" w:rsidP="0004662E">
      <w:pPr>
        <w:suppressAutoHyphens/>
        <w:ind w:firstLine="709"/>
        <w:jc w:val="both"/>
        <w:rPr>
          <w:sz w:val="28"/>
          <w:szCs w:val="28"/>
        </w:rPr>
      </w:pPr>
      <w:r w:rsidRPr="00582BB4">
        <w:rPr>
          <w:sz w:val="28"/>
          <w:szCs w:val="28"/>
        </w:rPr>
        <w:t>Уставом муниципального образования «Юринский муниципальный район»;</w:t>
      </w:r>
    </w:p>
    <w:p w:rsidR="0004662E" w:rsidRPr="00582BB4" w:rsidRDefault="0004662E" w:rsidP="0004662E">
      <w:pPr>
        <w:suppressAutoHyphens/>
        <w:ind w:firstLine="709"/>
        <w:jc w:val="both"/>
        <w:rPr>
          <w:sz w:val="28"/>
          <w:szCs w:val="28"/>
        </w:rPr>
      </w:pPr>
      <w:r w:rsidRPr="00582BB4">
        <w:rPr>
          <w:sz w:val="28"/>
          <w:szCs w:val="28"/>
        </w:rPr>
        <w:lastRenderedPageBreak/>
        <w:t xml:space="preserve">решением Собрания депутатов муниципального образования «Юринский муниципальный район» </w:t>
      </w:r>
      <w:proofErr w:type="gramStart"/>
      <w:r w:rsidRPr="00582BB4">
        <w:rPr>
          <w:sz w:val="28"/>
          <w:szCs w:val="28"/>
        </w:rPr>
        <w:t>от</w:t>
      </w:r>
      <w:proofErr w:type="gramEnd"/>
      <w:r w:rsidRPr="00582BB4">
        <w:rPr>
          <w:sz w:val="28"/>
          <w:szCs w:val="28"/>
        </w:rPr>
        <w:t xml:space="preserve">  №  «</w:t>
      </w:r>
      <w:proofErr w:type="gramStart"/>
      <w:r w:rsidRPr="00582BB4">
        <w:rPr>
          <w:sz w:val="28"/>
          <w:szCs w:val="28"/>
        </w:rPr>
        <w:t>Об</w:t>
      </w:r>
      <w:proofErr w:type="gramEnd"/>
      <w:r w:rsidRPr="00582BB4">
        <w:rPr>
          <w:sz w:val="28"/>
          <w:szCs w:val="28"/>
        </w:rPr>
        <w:t xml:space="preserve">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«Юринский муниципальный район» муниципальных услуг и предоставляются организациями, участвующими в предоставлении муниципальных услуг и порядка определение размера платы за их оказание»;</w:t>
      </w:r>
    </w:p>
    <w:p w:rsidR="0004662E" w:rsidRPr="00582BB4" w:rsidRDefault="0004662E" w:rsidP="0004662E">
      <w:pPr>
        <w:pStyle w:val="Standard"/>
        <w:jc w:val="both"/>
        <w:rPr>
          <w:rFonts w:cs="Times New Roman"/>
          <w:bCs/>
          <w:sz w:val="28"/>
          <w:szCs w:val="28"/>
        </w:rPr>
      </w:pPr>
      <w:hyperlink r:id="rId11" w:history="1">
        <w:r w:rsidRPr="00582BB4">
          <w:rPr>
            <w:rStyle w:val="a8"/>
            <w:sz w:val="28"/>
            <w:szCs w:val="28"/>
          </w:rPr>
          <w:t>постановлением</w:t>
        </w:r>
      </w:hyperlink>
      <w:r w:rsidRPr="00582BB4">
        <w:rPr>
          <w:rFonts w:cs="Times New Roman"/>
          <w:sz w:val="28"/>
          <w:szCs w:val="28"/>
        </w:rPr>
        <w:t xml:space="preserve"> администрации от  </w:t>
      </w:r>
      <w:bookmarkEnd w:id="1"/>
      <w:r w:rsidRPr="00582BB4">
        <w:rPr>
          <w:rFonts w:cs="Times New Roman"/>
          <w:sz w:val="28"/>
          <w:szCs w:val="28"/>
        </w:rPr>
        <w:t xml:space="preserve">2 декабря </w:t>
      </w:r>
      <w:smartTag w:uri="urn:schemas-microsoft-com:office:smarttags" w:element="metricconverter">
        <w:smartTagPr>
          <w:attr w:name="ProductID" w:val="2016 г"/>
        </w:smartTagPr>
        <w:r w:rsidRPr="00582BB4">
          <w:rPr>
            <w:rFonts w:cs="Times New Roman"/>
            <w:sz w:val="28"/>
            <w:szCs w:val="28"/>
          </w:rPr>
          <w:t>2016 г</w:t>
        </w:r>
      </w:smartTag>
      <w:r w:rsidRPr="00582BB4">
        <w:rPr>
          <w:rFonts w:cs="Times New Roman"/>
          <w:sz w:val="28"/>
          <w:szCs w:val="28"/>
        </w:rPr>
        <w:t>. № 366</w:t>
      </w:r>
      <w:r w:rsidRPr="00582BB4">
        <w:rPr>
          <w:rFonts w:cs="Times New Roman"/>
          <w:bCs/>
          <w:sz w:val="28"/>
          <w:szCs w:val="28"/>
        </w:rPr>
        <w:t xml:space="preserve"> «Развитие национальной экономики и инвестиционная деятельность в муниципальном образовании «Юринский муниципальный район» на 2016-2019 годы</w:t>
      </w:r>
    </w:p>
    <w:p w:rsidR="0004662E" w:rsidRPr="00582BB4" w:rsidRDefault="0004662E" w:rsidP="0004662E">
      <w:pPr>
        <w:suppressAutoHyphens/>
        <w:ind w:firstLine="709"/>
        <w:jc w:val="both"/>
        <w:rPr>
          <w:sz w:val="28"/>
          <w:szCs w:val="28"/>
        </w:rPr>
      </w:pPr>
      <w:hyperlink r:id="rId12" w:history="1">
        <w:r w:rsidRPr="00582BB4">
          <w:rPr>
            <w:rStyle w:val="a8"/>
            <w:sz w:val="28"/>
            <w:szCs w:val="28"/>
          </w:rPr>
          <w:t>постановлением</w:t>
        </w:r>
      </w:hyperlink>
      <w:r w:rsidRPr="00582BB4">
        <w:rPr>
          <w:sz w:val="28"/>
          <w:szCs w:val="28"/>
        </w:rPr>
        <w:t xml:space="preserve"> администрации от 17 октября 2014 года № 281 «Об утверждении административного регламента Администрации муниципального образования «Юринский муниципальный район»  по предоставлению муниципальной услуги «Предоставление субсидий субъектам  малого и среднего предпринимательства».</w:t>
      </w:r>
    </w:p>
    <w:p w:rsidR="0004662E" w:rsidRPr="00582BB4" w:rsidRDefault="0004662E" w:rsidP="0004662E">
      <w:pPr>
        <w:widowControl w:val="0"/>
        <w:suppressAutoHyphens/>
        <w:autoSpaceDE w:val="0"/>
        <w:autoSpaceDN w:val="0"/>
        <w:adjustRightInd w:val="0"/>
        <w:ind w:firstLine="709"/>
        <w:jc w:val="both"/>
        <w:rPr>
          <w:sz w:val="28"/>
          <w:szCs w:val="28"/>
        </w:rPr>
      </w:pPr>
    </w:p>
    <w:p w:rsidR="0004662E" w:rsidRPr="00582BB4" w:rsidRDefault="0004662E" w:rsidP="0004662E">
      <w:pPr>
        <w:pStyle w:val="a7"/>
        <w:widowControl w:val="0"/>
        <w:numPr>
          <w:ilvl w:val="0"/>
          <w:numId w:val="3"/>
        </w:numPr>
        <w:suppressAutoHyphens/>
        <w:autoSpaceDE w:val="0"/>
        <w:autoSpaceDN w:val="0"/>
        <w:adjustRightInd w:val="0"/>
        <w:spacing w:after="0" w:line="240" w:lineRule="auto"/>
        <w:ind w:left="0" w:firstLine="0"/>
        <w:jc w:val="both"/>
        <w:outlineLvl w:val="1"/>
        <w:rPr>
          <w:rFonts w:ascii="Times New Roman" w:hAnsi="Times New Roman"/>
          <w:b/>
          <w:sz w:val="28"/>
          <w:szCs w:val="28"/>
        </w:rPr>
      </w:pPr>
      <w:r w:rsidRPr="00582BB4">
        <w:rPr>
          <w:rFonts w:ascii="Times New Roman" w:hAnsi="Times New Roman"/>
          <w:b/>
          <w:sz w:val="28"/>
          <w:szCs w:val="28"/>
        </w:rPr>
        <w:t>Условия и порядок получения доступа к муниципальной услуге</w:t>
      </w:r>
    </w:p>
    <w:p w:rsidR="0004662E" w:rsidRPr="00582BB4" w:rsidRDefault="0004662E" w:rsidP="0004662E">
      <w:pPr>
        <w:pStyle w:val="Pro-List1"/>
        <w:widowControl w:val="0"/>
        <w:tabs>
          <w:tab w:val="clear" w:pos="1134"/>
          <w:tab w:val="left" w:pos="1716"/>
        </w:tabs>
        <w:suppressAutoHyphens/>
        <w:spacing w:before="0" w:line="240" w:lineRule="auto"/>
        <w:ind w:left="0" w:firstLine="709"/>
        <w:rPr>
          <w:rFonts w:ascii="Times New Roman" w:hAnsi="Times New Roman"/>
          <w:sz w:val="28"/>
          <w:szCs w:val="28"/>
          <w:lang w:val="ru-RU"/>
        </w:rPr>
      </w:pPr>
      <w:r w:rsidRPr="00582BB4">
        <w:rPr>
          <w:rFonts w:ascii="Times New Roman" w:hAnsi="Times New Roman"/>
          <w:sz w:val="28"/>
          <w:szCs w:val="28"/>
        </w:rPr>
        <w:t>2.</w:t>
      </w:r>
      <w:r w:rsidRPr="00582BB4">
        <w:rPr>
          <w:rFonts w:ascii="Times New Roman" w:hAnsi="Times New Roman"/>
          <w:sz w:val="28"/>
          <w:szCs w:val="28"/>
          <w:lang w:val="ru-RU"/>
        </w:rPr>
        <w:t>1</w:t>
      </w:r>
      <w:r w:rsidRPr="00582BB4">
        <w:rPr>
          <w:rFonts w:ascii="Times New Roman" w:hAnsi="Times New Roman"/>
          <w:sz w:val="28"/>
          <w:szCs w:val="28"/>
        </w:rPr>
        <w:t>.</w:t>
      </w:r>
      <w:r w:rsidRPr="00582BB4">
        <w:rPr>
          <w:rFonts w:ascii="Times New Roman" w:hAnsi="Times New Roman"/>
          <w:sz w:val="28"/>
          <w:szCs w:val="28"/>
          <w:lang w:val="ru-RU"/>
        </w:rPr>
        <w:t>Порядок действий заявителя муниципальной услуги</w:t>
      </w:r>
    </w:p>
    <w:p w:rsidR="0004662E" w:rsidRPr="00582BB4" w:rsidRDefault="0004662E" w:rsidP="0004662E">
      <w:pPr>
        <w:pStyle w:val="Pro-List1"/>
        <w:widowControl w:val="0"/>
        <w:tabs>
          <w:tab w:val="clear" w:pos="1134"/>
          <w:tab w:val="left" w:pos="1716"/>
        </w:tabs>
        <w:suppressAutoHyphens/>
        <w:spacing w:before="0" w:line="240" w:lineRule="auto"/>
        <w:ind w:left="0" w:firstLine="709"/>
        <w:rPr>
          <w:rFonts w:ascii="Times New Roman" w:hAnsi="Times New Roman"/>
          <w:sz w:val="28"/>
          <w:szCs w:val="28"/>
        </w:rPr>
      </w:pPr>
      <w:r w:rsidRPr="00582BB4">
        <w:rPr>
          <w:rFonts w:ascii="Times New Roman" w:hAnsi="Times New Roman"/>
          <w:sz w:val="28"/>
          <w:szCs w:val="28"/>
        </w:rPr>
        <w:t xml:space="preserve"> Для получения по заданным параметрам информации, согласно Перечню муниципальных услуг предоставления муниципальной поддержки субъектам малого и среднего предпринимательства </w:t>
      </w:r>
      <w:proofErr w:type="spellStart"/>
      <w:r w:rsidRPr="00582BB4">
        <w:rPr>
          <w:rFonts w:ascii="Times New Roman" w:hAnsi="Times New Roman"/>
          <w:sz w:val="28"/>
          <w:szCs w:val="28"/>
          <w:lang w:val="ru-RU"/>
        </w:rPr>
        <w:t>з</w:t>
      </w:r>
      <w:r w:rsidRPr="00582BB4">
        <w:rPr>
          <w:rFonts w:ascii="Times New Roman" w:hAnsi="Times New Roman"/>
          <w:sz w:val="28"/>
          <w:szCs w:val="28"/>
        </w:rPr>
        <w:t>аявитель</w:t>
      </w:r>
      <w:proofErr w:type="spellEnd"/>
      <w:r w:rsidRPr="00582BB4">
        <w:rPr>
          <w:rFonts w:ascii="Times New Roman" w:hAnsi="Times New Roman"/>
          <w:sz w:val="28"/>
          <w:szCs w:val="28"/>
        </w:rPr>
        <w:t xml:space="preserve"> может:</w:t>
      </w:r>
    </w:p>
    <w:p w:rsidR="0004662E" w:rsidRPr="00582BB4" w:rsidRDefault="0004662E" w:rsidP="0004662E">
      <w:pPr>
        <w:suppressAutoHyphens/>
        <w:autoSpaceDE w:val="0"/>
        <w:autoSpaceDN w:val="0"/>
        <w:adjustRightInd w:val="0"/>
        <w:ind w:firstLine="709"/>
        <w:jc w:val="both"/>
        <w:outlineLvl w:val="1"/>
        <w:rPr>
          <w:sz w:val="28"/>
          <w:szCs w:val="28"/>
        </w:rPr>
      </w:pPr>
      <w:r w:rsidRPr="00582BB4">
        <w:rPr>
          <w:sz w:val="28"/>
          <w:szCs w:val="28"/>
        </w:rPr>
        <w:t xml:space="preserve">лично обратиться в отдел экономики по адресу: Республика Марий Эл, п. </w:t>
      </w:r>
      <w:proofErr w:type="gramStart"/>
      <w:r w:rsidRPr="00582BB4">
        <w:rPr>
          <w:sz w:val="28"/>
          <w:szCs w:val="28"/>
        </w:rPr>
        <w:t>Юрино</w:t>
      </w:r>
      <w:proofErr w:type="gramEnd"/>
      <w:r w:rsidRPr="00582BB4">
        <w:rPr>
          <w:sz w:val="28"/>
          <w:szCs w:val="28"/>
        </w:rPr>
        <w:t xml:space="preserve">, ул. Красная площадь дом 23, (2 этаж)  или в филиал МФЦ по адресу: Республика Марий Эл, п. </w:t>
      </w:r>
      <w:proofErr w:type="gramStart"/>
      <w:r w:rsidRPr="00582BB4">
        <w:rPr>
          <w:sz w:val="28"/>
          <w:szCs w:val="28"/>
        </w:rPr>
        <w:t>Юрино</w:t>
      </w:r>
      <w:proofErr w:type="gramEnd"/>
      <w:r w:rsidRPr="00582BB4">
        <w:rPr>
          <w:sz w:val="28"/>
          <w:szCs w:val="28"/>
        </w:rPr>
        <w:t>, ул. Пионерская, дом 1;</w:t>
      </w:r>
    </w:p>
    <w:p w:rsidR="0004662E" w:rsidRPr="00582BB4" w:rsidRDefault="0004662E" w:rsidP="0004662E">
      <w:pPr>
        <w:widowControl w:val="0"/>
        <w:suppressAutoHyphens/>
        <w:autoSpaceDE w:val="0"/>
        <w:autoSpaceDN w:val="0"/>
        <w:adjustRightInd w:val="0"/>
        <w:ind w:firstLine="709"/>
        <w:jc w:val="both"/>
        <w:rPr>
          <w:sz w:val="28"/>
          <w:szCs w:val="28"/>
        </w:rPr>
      </w:pPr>
      <w:proofErr w:type="gramStart"/>
      <w:r w:rsidRPr="00582BB4">
        <w:rPr>
          <w:sz w:val="28"/>
          <w:szCs w:val="28"/>
        </w:rPr>
        <w:t>направить обращение на бумажном носителе в администрацию муниципального образования «Юринский муниципальный район» на адрес: 425370, Республика Марий Эл, п. Юрино, ул. Красная площадь, д.23 или в филиал МФЦ по адресу: 425570, Республика Марий Эл, п. Юрино, ул. Пионерская, д. 1;</w:t>
      </w:r>
      <w:proofErr w:type="gramEnd"/>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 xml:space="preserve">направить обращение в электронном виде в отдел экономики на электронный адрес: </w:t>
      </w:r>
      <w:proofErr w:type="spellStart"/>
      <w:r w:rsidRPr="00582BB4">
        <w:rPr>
          <w:sz w:val="28"/>
          <w:szCs w:val="28"/>
          <w:lang w:val="en-US"/>
        </w:rPr>
        <w:t>admeconom</w:t>
      </w:r>
      <w:proofErr w:type="spellEnd"/>
      <w:r w:rsidRPr="00582BB4">
        <w:rPr>
          <w:sz w:val="28"/>
          <w:szCs w:val="28"/>
        </w:rPr>
        <w:t>@</w:t>
      </w:r>
      <w:r w:rsidRPr="00582BB4">
        <w:rPr>
          <w:sz w:val="28"/>
          <w:szCs w:val="28"/>
          <w:lang w:val="en-US"/>
        </w:rPr>
        <w:t>rambler</w:t>
      </w:r>
      <w:r w:rsidRPr="00582BB4">
        <w:rPr>
          <w:sz w:val="28"/>
          <w:szCs w:val="28"/>
        </w:rPr>
        <w:t>.</w:t>
      </w:r>
      <w:proofErr w:type="spellStart"/>
      <w:r w:rsidRPr="00582BB4">
        <w:rPr>
          <w:sz w:val="28"/>
          <w:szCs w:val="28"/>
          <w:lang w:val="en-US"/>
        </w:rPr>
        <w:t>ru</w:t>
      </w:r>
      <w:proofErr w:type="spellEnd"/>
      <w:r w:rsidRPr="00582BB4">
        <w:rPr>
          <w:sz w:val="28"/>
          <w:szCs w:val="28"/>
        </w:rPr>
        <w:t>;</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обратиться за консультацией по телефону в отдел экономики: 8(83644) 32-5-50;</w:t>
      </w:r>
    </w:p>
    <w:p w:rsidR="0004662E" w:rsidRPr="00582BB4" w:rsidRDefault="0004662E" w:rsidP="0004662E">
      <w:pPr>
        <w:pStyle w:val="Pro-List1"/>
        <w:widowControl w:val="0"/>
        <w:tabs>
          <w:tab w:val="clear" w:pos="1134"/>
          <w:tab w:val="left" w:pos="1716"/>
        </w:tabs>
        <w:suppressAutoHyphens/>
        <w:spacing w:before="0" w:line="240" w:lineRule="auto"/>
        <w:ind w:left="0" w:firstLine="709"/>
        <w:rPr>
          <w:rFonts w:ascii="Times New Roman" w:hAnsi="Times New Roman"/>
          <w:sz w:val="28"/>
          <w:szCs w:val="28"/>
        </w:rPr>
      </w:pPr>
    </w:p>
    <w:p w:rsidR="0004662E" w:rsidRPr="00582BB4" w:rsidRDefault="0004662E" w:rsidP="0004662E">
      <w:pPr>
        <w:pStyle w:val="Pro-List1"/>
        <w:widowControl w:val="0"/>
        <w:numPr>
          <w:ilvl w:val="0"/>
          <w:numId w:val="3"/>
        </w:numPr>
        <w:tabs>
          <w:tab w:val="clear" w:pos="1134"/>
          <w:tab w:val="left" w:pos="0"/>
        </w:tabs>
        <w:suppressAutoHyphens/>
        <w:spacing w:before="0" w:line="240" w:lineRule="auto"/>
        <w:ind w:left="0" w:firstLine="0"/>
        <w:rPr>
          <w:rFonts w:ascii="Times New Roman" w:hAnsi="Times New Roman"/>
          <w:b/>
          <w:sz w:val="28"/>
          <w:szCs w:val="28"/>
        </w:rPr>
      </w:pPr>
      <w:r w:rsidRPr="00582BB4">
        <w:rPr>
          <w:rFonts w:ascii="Times New Roman" w:hAnsi="Times New Roman"/>
          <w:b/>
          <w:sz w:val="28"/>
          <w:szCs w:val="28"/>
        </w:rPr>
        <w:lastRenderedPageBreak/>
        <w:t xml:space="preserve">Требования к </w:t>
      </w:r>
      <w:r w:rsidRPr="00582BB4">
        <w:rPr>
          <w:rFonts w:ascii="Times New Roman" w:hAnsi="Times New Roman"/>
          <w:b/>
          <w:sz w:val="28"/>
          <w:szCs w:val="28"/>
          <w:lang w:val="ru-RU"/>
        </w:rPr>
        <w:t xml:space="preserve">учреждению, предоставляющему </w:t>
      </w:r>
      <w:r w:rsidRPr="00582BB4">
        <w:rPr>
          <w:rFonts w:ascii="Times New Roman" w:hAnsi="Times New Roman"/>
          <w:b/>
          <w:sz w:val="28"/>
          <w:szCs w:val="28"/>
        </w:rPr>
        <w:t>муниципальн</w:t>
      </w:r>
      <w:r w:rsidRPr="00582BB4">
        <w:rPr>
          <w:rFonts w:ascii="Times New Roman" w:hAnsi="Times New Roman"/>
          <w:b/>
          <w:sz w:val="28"/>
          <w:szCs w:val="28"/>
          <w:lang w:val="ru-RU"/>
        </w:rPr>
        <w:t>ую</w:t>
      </w:r>
      <w:r w:rsidRPr="00582BB4">
        <w:rPr>
          <w:rFonts w:ascii="Times New Roman" w:hAnsi="Times New Roman"/>
          <w:b/>
          <w:sz w:val="28"/>
          <w:szCs w:val="28"/>
        </w:rPr>
        <w:t xml:space="preserve"> услуг</w:t>
      </w:r>
      <w:r w:rsidRPr="00582BB4">
        <w:rPr>
          <w:rFonts w:ascii="Times New Roman" w:hAnsi="Times New Roman"/>
          <w:b/>
          <w:sz w:val="28"/>
          <w:szCs w:val="28"/>
          <w:lang w:val="ru-RU"/>
        </w:rPr>
        <w:t>у</w:t>
      </w:r>
    </w:p>
    <w:p w:rsidR="0004662E" w:rsidRPr="00582BB4" w:rsidRDefault="0004662E" w:rsidP="0004662E">
      <w:pPr>
        <w:suppressAutoHyphens/>
        <w:ind w:left="709"/>
        <w:jc w:val="both"/>
        <w:rPr>
          <w:sz w:val="28"/>
          <w:szCs w:val="28"/>
        </w:rPr>
      </w:pPr>
      <w:r w:rsidRPr="00582BB4">
        <w:rPr>
          <w:b/>
          <w:sz w:val="28"/>
          <w:szCs w:val="28"/>
        </w:rPr>
        <w:t>3.1.Требования к Администрации</w:t>
      </w:r>
      <w:r w:rsidRPr="00582BB4">
        <w:rPr>
          <w:sz w:val="28"/>
          <w:szCs w:val="28"/>
        </w:rPr>
        <w:t>.</w:t>
      </w:r>
    </w:p>
    <w:p w:rsidR="0004662E" w:rsidRPr="00582BB4" w:rsidRDefault="0004662E" w:rsidP="0004662E">
      <w:pPr>
        <w:pStyle w:val="Standard"/>
        <w:jc w:val="both"/>
        <w:rPr>
          <w:rFonts w:cs="Times New Roman"/>
          <w:sz w:val="28"/>
          <w:szCs w:val="28"/>
        </w:rPr>
      </w:pPr>
      <w:proofErr w:type="gramStart"/>
      <w:r w:rsidRPr="00582BB4">
        <w:rPr>
          <w:rFonts w:cs="Times New Roman"/>
          <w:sz w:val="28"/>
          <w:szCs w:val="28"/>
        </w:rPr>
        <w:t xml:space="preserve">Прием заявлений и документов, связанных с предоставлением муниципальной услуги в Администрации осуществляется в соответствии с Положением об администрации, Положением о порядке отбора исполнителей мероприятий подпрограммы «Поддержка малого и среднего предпринимательства в муниципальном образовании «Юринский муниципальный район» на 2016 - 2019 годы», муниципальной программы  </w:t>
      </w:r>
      <w:r w:rsidRPr="00582BB4">
        <w:rPr>
          <w:rFonts w:cs="Times New Roman"/>
          <w:bCs/>
          <w:sz w:val="28"/>
          <w:szCs w:val="28"/>
        </w:rPr>
        <w:t xml:space="preserve">«Развитие национальной экономики и инвестиционная деятельность в муниципальном образовании «Юринский муниципальный район» на 2016-2019 годы </w:t>
      </w:r>
      <w:r w:rsidRPr="00582BB4">
        <w:rPr>
          <w:rFonts w:cs="Times New Roman"/>
          <w:sz w:val="28"/>
          <w:szCs w:val="28"/>
        </w:rPr>
        <w:t xml:space="preserve"> (далее Положение),</w:t>
      </w:r>
      <w:proofErr w:type="gramEnd"/>
    </w:p>
    <w:p w:rsidR="0004662E" w:rsidRPr="00582BB4" w:rsidRDefault="0004662E" w:rsidP="0004662E">
      <w:pPr>
        <w:suppressAutoHyphens/>
        <w:ind w:firstLine="709"/>
        <w:jc w:val="both"/>
        <w:rPr>
          <w:b/>
          <w:sz w:val="28"/>
          <w:szCs w:val="28"/>
        </w:rPr>
      </w:pPr>
      <w:r w:rsidRPr="00582BB4">
        <w:rPr>
          <w:b/>
          <w:sz w:val="28"/>
          <w:szCs w:val="28"/>
        </w:rPr>
        <w:t>3.2.Требования к режиму работы Администрации.</w:t>
      </w:r>
    </w:p>
    <w:p w:rsidR="0004662E" w:rsidRPr="00582BB4" w:rsidRDefault="0004662E" w:rsidP="0004662E">
      <w:pPr>
        <w:suppressAutoHyphens/>
        <w:ind w:firstLine="709"/>
        <w:jc w:val="both"/>
        <w:rPr>
          <w:sz w:val="28"/>
          <w:szCs w:val="28"/>
        </w:rPr>
      </w:pPr>
      <w:r w:rsidRPr="00582BB4">
        <w:rPr>
          <w:sz w:val="28"/>
          <w:szCs w:val="28"/>
        </w:rPr>
        <w:t xml:space="preserve">Муниципальную услугу предоставляет Администрация, расположенная по адресу: 425370, </w:t>
      </w:r>
      <w:proofErr w:type="spellStart"/>
      <w:r w:rsidRPr="00582BB4">
        <w:rPr>
          <w:sz w:val="28"/>
          <w:szCs w:val="28"/>
        </w:rPr>
        <w:t>пгт</w:t>
      </w:r>
      <w:proofErr w:type="spellEnd"/>
      <w:r w:rsidRPr="00582BB4">
        <w:rPr>
          <w:sz w:val="28"/>
          <w:szCs w:val="28"/>
        </w:rPr>
        <w:t xml:space="preserve">. </w:t>
      </w:r>
      <w:proofErr w:type="gramStart"/>
      <w:r w:rsidRPr="00582BB4">
        <w:rPr>
          <w:sz w:val="28"/>
          <w:szCs w:val="28"/>
        </w:rPr>
        <w:t>Юрино</w:t>
      </w:r>
      <w:proofErr w:type="gramEnd"/>
      <w:r w:rsidRPr="00582BB4">
        <w:rPr>
          <w:sz w:val="28"/>
          <w:szCs w:val="28"/>
        </w:rPr>
        <w:t>, ул. Красная площадь, 23</w:t>
      </w:r>
    </w:p>
    <w:p w:rsidR="0004662E" w:rsidRPr="00582BB4" w:rsidRDefault="0004662E" w:rsidP="0004662E">
      <w:pPr>
        <w:suppressAutoHyphens/>
        <w:ind w:firstLine="709"/>
        <w:jc w:val="both"/>
        <w:rPr>
          <w:sz w:val="28"/>
          <w:szCs w:val="28"/>
        </w:rPr>
      </w:pPr>
      <w:r w:rsidRPr="00582BB4">
        <w:rPr>
          <w:sz w:val="28"/>
          <w:szCs w:val="28"/>
        </w:rPr>
        <w:t>График работы Администрации:</w:t>
      </w:r>
    </w:p>
    <w:p w:rsidR="0004662E" w:rsidRPr="00582BB4" w:rsidRDefault="0004662E" w:rsidP="0004662E">
      <w:pPr>
        <w:suppressAutoHyphens/>
        <w:ind w:firstLine="709"/>
        <w:jc w:val="both"/>
        <w:rPr>
          <w:sz w:val="28"/>
          <w:szCs w:val="28"/>
        </w:rPr>
      </w:pPr>
      <w:r w:rsidRPr="00582BB4">
        <w:rPr>
          <w:sz w:val="28"/>
          <w:szCs w:val="28"/>
        </w:rPr>
        <w:t>понедельник - пятница - 8.00 - 17.00 (перерыв с 12.00 до 13.00);</w:t>
      </w:r>
    </w:p>
    <w:p w:rsidR="0004662E" w:rsidRPr="00582BB4" w:rsidRDefault="0004662E" w:rsidP="0004662E">
      <w:pPr>
        <w:suppressAutoHyphens/>
        <w:ind w:firstLine="709"/>
        <w:jc w:val="both"/>
        <w:rPr>
          <w:sz w:val="28"/>
          <w:szCs w:val="28"/>
        </w:rPr>
      </w:pPr>
      <w:r w:rsidRPr="00582BB4">
        <w:rPr>
          <w:sz w:val="28"/>
          <w:szCs w:val="28"/>
        </w:rPr>
        <w:t>дни, непосредственно предшествующие нерабочим праздничным дням - 8.00 - 16.00 (перерыв с 12.00 до 13.00);</w:t>
      </w:r>
    </w:p>
    <w:p w:rsidR="0004662E" w:rsidRPr="00582BB4" w:rsidRDefault="0004662E" w:rsidP="0004662E">
      <w:pPr>
        <w:suppressAutoHyphens/>
        <w:ind w:firstLine="709"/>
        <w:jc w:val="both"/>
        <w:rPr>
          <w:sz w:val="28"/>
          <w:szCs w:val="28"/>
        </w:rPr>
      </w:pPr>
      <w:r w:rsidRPr="00582BB4">
        <w:rPr>
          <w:sz w:val="28"/>
          <w:szCs w:val="28"/>
        </w:rPr>
        <w:t>суббота, воскресенье, праздничные нерабочие дни - выходные дни.</w:t>
      </w:r>
    </w:p>
    <w:p w:rsidR="0004662E" w:rsidRPr="00582BB4" w:rsidRDefault="0004662E" w:rsidP="0004662E">
      <w:pPr>
        <w:suppressAutoHyphens/>
        <w:ind w:firstLine="709"/>
        <w:jc w:val="both"/>
        <w:rPr>
          <w:sz w:val="28"/>
          <w:szCs w:val="28"/>
        </w:rPr>
      </w:pPr>
      <w:proofErr w:type="gramStart"/>
      <w:r w:rsidRPr="00582BB4">
        <w:rPr>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r:id="rId13" w:history="1">
        <w:r w:rsidRPr="00582BB4">
          <w:rPr>
            <w:rStyle w:val="a8"/>
            <w:sz w:val="28"/>
            <w:szCs w:val="28"/>
          </w:rPr>
          <w:t>абзацах втором</w:t>
        </w:r>
      </w:hyperlink>
      <w:r w:rsidRPr="00582BB4">
        <w:rPr>
          <w:sz w:val="28"/>
          <w:szCs w:val="28"/>
        </w:rPr>
        <w:t xml:space="preserve"> и </w:t>
      </w:r>
      <w:hyperlink r:id="rId14" w:history="1">
        <w:r w:rsidRPr="00582BB4">
          <w:rPr>
            <w:rStyle w:val="a8"/>
            <w:sz w:val="28"/>
            <w:szCs w:val="28"/>
          </w:rPr>
          <w:t>третьем части первой статьи 112</w:t>
        </w:r>
      </w:hyperlink>
      <w:r w:rsidRPr="00582BB4">
        <w:rPr>
          <w:sz w:val="28"/>
          <w:szCs w:val="28"/>
        </w:rPr>
        <w:t xml:space="preserve"> Трудового кодекса Российской Федерации.</w:t>
      </w:r>
      <w:proofErr w:type="gramEnd"/>
      <w:r w:rsidRPr="00582BB4">
        <w:rPr>
          <w:sz w:val="28"/>
          <w:szCs w:val="28"/>
        </w:rP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w:t>
      </w:r>
      <w:hyperlink r:id="rId15" w:history="1">
        <w:r w:rsidRPr="00582BB4">
          <w:rPr>
            <w:rStyle w:val="a8"/>
            <w:b/>
            <w:sz w:val="28"/>
            <w:szCs w:val="28"/>
          </w:rPr>
          <w:t>частью пятой</w:t>
        </w:r>
      </w:hyperlink>
      <w:r w:rsidRPr="00582BB4">
        <w:rPr>
          <w:sz w:val="28"/>
          <w:szCs w:val="28"/>
        </w:rPr>
        <w:t xml:space="preserve"> указанной статьи.</w:t>
      </w:r>
    </w:p>
    <w:p w:rsidR="0004662E" w:rsidRPr="00582BB4" w:rsidRDefault="0004662E" w:rsidP="0004662E">
      <w:pPr>
        <w:pStyle w:val="Pro-List1"/>
        <w:widowControl w:val="0"/>
        <w:tabs>
          <w:tab w:val="clear" w:pos="1134"/>
        </w:tabs>
        <w:suppressAutoHyphens/>
        <w:spacing w:before="0" w:line="240" w:lineRule="auto"/>
        <w:ind w:left="0" w:firstLine="709"/>
        <w:rPr>
          <w:rFonts w:ascii="Times New Roman" w:hAnsi="Times New Roman"/>
          <w:b/>
          <w:sz w:val="28"/>
          <w:szCs w:val="28"/>
          <w:lang w:val="ru-RU"/>
        </w:rPr>
      </w:pPr>
      <w:r w:rsidRPr="00582BB4">
        <w:rPr>
          <w:rFonts w:ascii="Times New Roman" w:hAnsi="Times New Roman"/>
          <w:b/>
          <w:sz w:val="28"/>
          <w:szCs w:val="28"/>
          <w:lang w:val="ru-RU"/>
        </w:rPr>
        <w:t>3.3.Требования к зданию Администрации.</w:t>
      </w:r>
    </w:p>
    <w:p w:rsidR="0004662E" w:rsidRPr="00582BB4" w:rsidRDefault="0004662E" w:rsidP="0004662E">
      <w:pPr>
        <w:pStyle w:val="ConsPlusNormal"/>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t xml:space="preserve">Администрация оказывает муниципальную услугу в специально предназначенном для этого здании, которое должно отвечать пожарным требованиям и действующим санитарно-эпидемиологическим правилам, и нормативам. </w:t>
      </w:r>
    </w:p>
    <w:p w:rsidR="0004662E" w:rsidRPr="00582BB4" w:rsidRDefault="0004662E" w:rsidP="0004662E">
      <w:pPr>
        <w:pStyle w:val="21"/>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lastRenderedPageBreak/>
        <w:t xml:space="preserve">На входе в здание, в котором располагается Администрация, устанавливается вывеска с наименованием и графиком работы Администрации.  </w:t>
      </w:r>
    </w:p>
    <w:p w:rsidR="0004662E" w:rsidRPr="00582BB4" w:rsidRDefault="0004662E" w:rsidP="0004662E">
      <w:pPr>
        <w:pStyle w:val="21"/>
        <w:suppressAutoHyphens/>
        <w:ind w:firstLine="709"/>
        <w:jc w:val="both"/>
        <w:rPr>
          <w:rStyle w:val="TextNPA"/>
          <w:rFonts w:ascii="Times New Roman" w:hAnsi="Times New Roman" w:cs="Times New Roman"/>
          <w:sz w:val="28"/>
          <w:szCs w:val="28"/>
        </w:rPr>
      </w:pPr>
      <w:r w:rsidRPr="00582BB4">
        <w:rPr>
          <w:rStyle w:val="TextNPA"/>
          <w:rFonts w:ascii="Times New Roman" w:hAnsi="Times New Roman" w:cs="Times New Roman"/>
          <w:sz w:val="28"/>
          <w:szCs w:val="28"/>
        </w:rPr>
        <w:t xml:space="preserve">Прилегающая территория к зданию должна обеспечивать свободный доступ для транспортных средств экстренных служб (пожарная, спасательная техника, кареты скорой помощи и т.д.). </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На территории, прилегающей к объекту,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лиц с ограниченными возможностями здоровья. Стоянка, оборудованная для лиц с ограниченными возможностями здоровья, должна быть обозначена специальным дорожным знаком;</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 xml:space="preserve">- доступ Заявителей к парковочным местам является бесплатным; </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 в здании созданы условия лицам с ограниченными возможностями здоровья для беспрепятственного доступа к месту оказания муниципальной услуги, входы в здание и помещения оборудуются расширенными проходами, позволяющими обеспечить беспрепятственный доступ инвалидов, использующих кресла-коляски;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 сотрудники, оказывающие муниципальную услугу, оказывают необходимую помощь в преодолении барьеров, мешающих получению услуги;</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 обеспечивается сопровождение лиц с ограниченными возможностями здоровья, имеющих стойкие расстройства функции зрения и самостоятельного продвижения;</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 xml:space="preserve">- обеспечивается допуск </w:t>
      </w:r>
      <w:proofErr w:type="spellStart"/>
      <w:r w:rsidRPr="00582BB4">
        <w:rPr>
          <w:sz w:val="28"/>
          <w:szCs w:val="28"/>
        </w:rPr>
        <w:t>сурдопереводчика</w:t>
      </w:r>
      <w:proofErr w:type="spellEnd"/>
      <w:r w:rsidRPr="00582BB4">
        <w:rPr>
          <w:sz w:val="28"/>
          <w:szCs w:val="28"/>
        </w:rPr>
        <w:t xml:space="preserve"> и </w:t>
      </w:r>
      <w:proofErr w:type="spellStart"/>
      <w:r w:rsidRPr="00582BB4">
        <w:rPr>
          <w:sz w:val="28"/>
          <w:szCs w:val="28"/>
        </w:rPr>
        <w:t>тифлосурдопереводчика</w:t>
      </w:r>
      <w:proofErr w:type="spellEnd"/>
      <w:r w:rsidRPr="00582BB4">
        <w:rPr>
          <w:sz w:val="28"/>
          <w:szCs w:val="28"/>
        </w:rPr>
        <w:t xml:space="preserve"> в помещения Администрации;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обеспечивается допуск собаки-проводника в помещения Администрации, в которых оказываются услуги.</w:t>
      </w:r>
    </w:p>
    <w:p w:rsidR="0004662E" w:rsidRPr="00582BB4" w:rsidRDefault="0004662E" w:rsidP="0004662E">
      <w:pPr>
        <w:suppressAutoHyphens/>
        <w:autoSpaceDE w:val="0"/>
        <w:autoSpaceDN w:val="0"/>
        <w:adjustRightInd w:val="0"/>
        <w:ind w:firstLine="709"/>
        <w:jc w:val="both"/>
        <w:rPr>
          <w:sz w:val="28"/>
          <w:szCs w:val="28"/>
        </w:rPr>
      </w:pPr>
      <w:r w:rsidRPr="00582BB4">
        <w:rPr>
          <w:rStyle w:val="TextNPA"/>
          <w:rFonts w:ascii="Times New Roman" w:hAnsi="Times New Roman"/>
          <w:sz w:val="28"/>
          <w:szCs w:val="28"/>
        </w:rPr>
        <w:t>В зимнее время проезды к зданию должны быть очищены от снега и наледи. В темное время суток проезды к зданию должны быть освещены.</w:t>
      </w:r>
      <w:r w:rsidRPr="00582BB4">
        <w:rPr>
          <w:sz w:val="28"/>
          <w:szCs w:val="28"/>
        </w:rPr>
        <w:t xml:space="preserve"> </w:t>
      </w:r>
    </w:p>
    <w:p w:rsidR="0004662E" w:rsidRPr="00582BB4" w:rsidRDefault="0004662E" w:rsidP="0004662E">
      <w:pPr>
        <w:suppressAutoHyphens/>
        <w:ind w:firstLine="709"/>
        <w:jc w:val="both"/>
        <w:rPr>
          <w:rStyle w:val="TextNPA"/>
          <w:rFonts w:ascii="Times New Roman" w:hAnsi="Times New Roman"/>
          <w:sz w:val="28"/>
          <w:szCs w:val="28"/>
        </w:rPr>
      </w:pPr>
      <w:r w:rsidRPr="00582BB4">
        <w:rPr>
          <w:sz w:val="28"/>
          <w:szCs w:val="28"/>
        </w:rPr>
        <w:t xml:space="preserve">На прилегающей территории к зданию </w:t>
      </w:r>
      <w:r w:rsidRPr="00582BB4">
        <w:rPr>
          <w:rStyle w:val="TextNPA"/>
          <w:rFonts w:ascii="Times New Roman" w:hAnsi="Times New Roman"/>
          <w:sz w:val="28"/>
          <w:szCs w:val="28"/>
        </w:rPr>
        <w:t xml:space="preserve">должна производиться уборка и вывоз мусора. </w:t>
      </w:r>
    </w:p>
    <w:p w:rsidR="0004662E" w:rsidRPr="00582BB4" w:rsidRDefault="0004662E" w:rsidP="0004662E">
      <w:pPr>
        <w:suppressAutoHyphens/>
        <w:ind w:firstLine="709"/>
        <w:jc w:val="both"/>
        <w:rPr>
          <w:sz w:val="28"/>
          <w:szCs w:val="28"/>
        </w:rPr>
      </w:pPr>
      <w:r w:rsidRPr="00582BB4">
        <w:rPr>
          <w:sz w:val="28"/>
          <w:szCs w:val="28"/>
        </w:rPr>
        <w:t xml:space="preserve">В здании должна осуществляться регулярная уборка помещений. </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lastRenderedPageBreak/>
        <w:t>В здании на видном месте должны располагаться схемы размещения средств пожаротушения и путей эвакуации. Вход и выход из здания должны быть оборудованы соответствующими указателями и аварийным освещением.</w:t>
      </w:r>
    </w:p>
    <w:p w:rsidR="0004662E" w:rsidRPr="00582BB4" w:rsidRDefault="0004662E" w:rsidP="0004662E">
      <w:pPr>
        <w:suppressAutoHyphens/>
        <w:ind w:firstLine="709"/>
        <w:jc w:val="both"/>
        <w:rPr>
          <w:b/>
          <w:sz w:val="28"/>
          <w:szCs w:val="28"/>
        </w:rPr>
      </w:pPr>
      <w:r w:rsidRPr="00582BB4">
        <w:rPr>
          <w:b/>
          <w:sz w:val="28"/>
          <w:szCs w:val="28"/>
        </w:rPr>
        <w:t xml:space="preserve">3.4.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82BB4">
        <w:rPr>
          <w:b/>
          <w:sz w:val="28"/>
          <w:szCs w:val="28"/>
        </w:rPr>
        <w:t>мультимедийной</w:t>
      </w:r>
      <w:proofErr w:type="spellEnd"/>
      <w:r w:rsidRPr="00582BB4">
        <w:rPr>
          <w:b/>
          <w:sz w:val="28"/>
          <w:szCs w:val="28"/>
        </w:rPr>
        <w:t xml:space="preserve"> информации о порядке предоставления муниципальной услуги</w:t>
      </w:r>
    </w:p>
    <w:p w:rsidR="0004662E" w:rsidRPr="00582BB4" w:rsidRDefault="0004662E" w:rsidP="0004662E">
      <w:pPr>
        <w:shd w:val="clear" w:color="auto" w:fill="FFFFFF"/>
        <w:suppressAutoHyphens/>
        <w:ind w:firstLine="708"/>
        <w:jc w:val="both"/>
        <w:rPr>
          <w:sz w:val="28"/>
          <w:szCs w:val="28"/>
        </w:rPr>
      </w:pPr>
      <w:r w:rsidRPr="00582BB4">
        <w:rPr>
          <w:rStyle w:val="TextNPA"/>
          <w:rFonts w:ascii="Times New Roman" w:hAnsi="Times New Roman"/>
          <w:sz w:val="28"/>
          <w:szCs w:val="28"/>
        </w:rPr>
        <w:t xml:space="preserve">3.4.1. </w:t>
      </w:r>
      <w:r w:rsidRPr="00582BB4">
        <w:rPr>
          <w:sz w:val="28"/>
          <w:szCs w:val="28"/>
        </w:rPr>
        <w:t xml:space="preserve"> Помещения, в которых предоставляется муниципальная услуга, должны: </w:t>
      </w:r>
    </w:p>
    <w:p w:rsidR="0004662E" w:rsidRPr="00582BB4" w:rsidRDefault="0004662E" w:rsidP="0004662E">
      <w:pPr>
        <w:shd w:val="clear" w:color="auto" w:fill="FFFFFF"/>
        <w:suppressAutoHyphens/>
        <w:ind w:firstLine="708"/>
        <w:jc w:val="both"/>
        <w:rPr>
          <w:sz w:val="28"/>
          <w:szCs w:val="28"/>
        </w:rPr>
      </w:pPr>
      <w:r w:rsidRPr="00582BB4">
        <w:rPr>
          <w:sz w:val="28"/>
          <w:szCs w:val="28"/>
        </w:rPr>
        <w:t xml:space="preserve">оборудоваться информационными табличками (вывесками) с указанием номера кабинета, фамилии, имени, отчества и должности специалиста, режима работы; </w:t>
      </w:r>
    </w:p>
    <w:p w:rsidR="0004662E" w:rsidRPr="00582BB4" w:rsidRDefault="0004662E" w:rsidP="0004662E">
      <w:pPr>
        <w:shd w:val="clear" w:color="auto" w:fill="FFFFFF"/>
        <w:suppressAutoHyphens/>
        <w:ind w:firstLine="708"/>
        <w:jc w:val="both"/>
        <w:rPr>
          <w:sz w:val="28"/>
          <w:szCs w:val="28"/>
        </w:rPr>
      </w:pPr>
      <w:r w:rsidRPr="00582BB4">
        <w:rPr>
          <w:sz w:val="28"/>
          <w:szCs w:val="28"/>
        </w:rPr>
        <w:t xml:space="preserve">оборудоваться информационными стендами с материалами, касающимися предоставления муниципальной услуги; </w:t>
      </w:r>
    </w:p>
    <w:p w:rsidR="0004662E" w:rsidRPr="00582BB4" w:rsidRDefault="0004662E" w:rsidP="0004662E">
      <w:pPr>
        <w:shd w:val="clear" w:color="auto" w:fill="FFFFFF"/>
        <w:suppressAutoHyphens/>
        <w:ind w:firstLine="709"/>
        <w:jc w:val="both"/>
        <w:rPr>
          <w:sz w:val="28"/>
          <w:szCs w:val="28"/>
        </w:rPr>
      </w:pPr>
      <w:r w:rsidRPr="00582BB4">
        <w:rPr>
          <w:sz w:val="28"/>
          <w:szCs w:val="28"/>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04662E" w:rsidRPr="00582BB4" w:rsidRDefault="0004662E" w:rsidP="0004662E">
      <w:pPr>
        <w:suppressAutoHyphens/>
        <w:ind w:firstLine="567"/>
        <w:jc w:val="both"/>
        <w:rPr>
          <w:rStyle w:val="TextNPA"/>
          <w:rFonts w:ascii="Times New Roman" w:hAnsi="Times New Roman"/>
          <w:sz w:val="28"/>
          <w:szCs w:val="28"/>
        </w:rPr>
      </w:pPr>
      <w:r w:rsidRPr="00582BB4">
        <w:rPr>
          <w:rStyle w:val="TextNPA"/>
          <w:rFonts w:ascii="Times New Roman" w:hAnsi="Times New Roman"/>
          <w:sz w:val="28"/>
          <w:szCs w:val="28"/>
        </w:rPr>
        <w:t xml:space="preserve">3.4.2. Помещения должны быть обеспечены всеми средствами коммунально-бытового хозяйства:  </w:t>
      </w:r>
    </w:p>
    <w:p w:rsidR="0004662E" w:rsidRPr="00582BB4" w:rsidRDefault="0004662E" w:rsidP="0004662E">
      <w:pPr>
        <w:suppressAutoHyphens/>
        <w:ind w:firstLine="567"/>
        <w:jc w:val="both"/>
        <w:rPr>
          <w:sz w:val="28"/>
          <w:szCs w:val="28"/>
        </w:rPr>
      </w:pPr>
      <w:r w:rsidRPr="00582BB4">
        <w:rPr>
          <w:sz w:val="28"/>
          <w:szCs w:val="28"/>
        </w:rPr>
        <w:t>- источниками естественного и искусственного освещения;</w:t>
      </w:r>
    </w:p>
    <w:p w:rsidR="0004662E" w:rsidRPr="00582BB4" w:rsidRDefault="0004662E" w:rsidP="0004662E">
      <w:pPr>
        <w:suppressAutoHyphens/>
        <w:ind w:firstLine="567"/>
        <w:jc w:val="both"/>
        <w:rPr>
          <w:sz w:val="28"/>
          <w:szCs w:val="28"/>
        </w:rPr>
      </w:pPr>
      <w:r w:rsidRPr="00582BB4">
        <w:rPr>
          <w:sz w:val="28"/>
          <w:szCs w:val="28"/>
        </w:rPr>
        <w:t>- системами отопления и вентиляции;</w:t>
      </w:r>
    </w:p>
    <w:p w:rsidR="0004662E" w:rsidRPr="00582BB4" w:rsidRDefault="0004662E" w:rsidP="0004662E">
      <w:pPr>
        <w:suppressAutoHyphens/>
        <w:ind w:firstLine="567"/>
        <w:jc w:val="both"/>
        <w:rPr>
          <w:sz w:val="28"/>
          <w:szCs w:val="28"/>
        </w:rPr>
      </w:pPr>
      <w:r w:rsidRPr="00582BB4">
        <w:rPr>
          <w:sz w:val="28"/>
          <w:szCs w:val="28"/>
        </w:rPr>
        <w:t>- противопожарными системами;</w:t>
      </w:r>
    </w:p>
    <w:p w:rsidR="0004662E" w:rsidRPr="00582BB4" w:rsidRDefault="0004662E" w:rsidP="0004662E">
      <w:pPr>
        <w:suppressAutoHyphens/>
        <w:ind w:firstLine="567"/>
        <w:jc w:val="both"/>
        <w:rPr>
          <w:sz w:val="28"/>
          <w:szCs w:val="28"/>
        </w:rPr>
      </w:pPr>
      <w:r w:rsidRPr="00582BB4">
        <w:rPr>
          <w:sz w:val="28"/>
          <w:szCs w:val="28"/>
        </w:rPr>
        <w:t>- техническим оборудованием, обеспечивающим надлежащее качество оказания муниципальной услуги.</w:t>
      </w:r>
    </w:p>
    <w:p w:rsidR="0004662E" w:rsidRPr="00582BB4" w:rsidRDefault="0004662E" w:rsidP="0004662E">
      <w:pPr>
        <w:tabs>
          <w:tab w:val="left" w:pos="0"/>
        </w:tabs>
        <w:suppressAutoHyphens/>
        <w:ind w:firstLine="567"/>
        <w:jc w:val="both"/>
        <w:rPr>
          <w:sz w:val="28"/>
          <w:szCs w:val="28"/>
        </w:rPr>
      </w:pPr>
      <w:r w:rsidRPr="00582BB4">
        <w:rPr>
          <w:sz w:val="28"/>
          <w:szCs w:val="28"/>
        </w:rPr>
        <w:t xml:space="preserve">3.4.3. Требования к местам приема Заявителей: </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служебные кабинеты специалистов и помещения, участвующие в оказании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lastRenderedPageBreak/>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3.4.4. Требования к местам для ожидания:</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места для ожидания в очереди оборудуются стульями и (или) кресельными секциями;</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места для ожидания находятся в холле или ином специально приспособленном помещении;</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3.4.5. Требования к местам для информирования Заявителей:</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xml:space="preserve">- оборудуются визуальной, текстовой информацией, размещаемой на информационном стенде, с учетом обеспечения беспрепятственного доступа к ним инвалидов; </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оборудуются стульями и столами для возможности оформления документов;</w:t>
      </w:r>
    </w:p>
    <w:p w:rsidR="0004662E" w:rsidRPr="00582BB4" w:rsidRDefault="0004662E" w:rsidP="0004662E">
      <w:pPr>
        <w:suppressAutoHyphens/>
        <w:autoSpaceDE w:val="0"/>
        <w:autoSpaceDN w:val="0"/>
        <w:adjustRightInd w:val="0"/>
        <w:ind w:firstLine="567"/>
        <w:jc w:val="both"/>
        <w:rPr>
          <w:sz w:val="28"/>
          <w:szCs w:val="28"/>
        </w:rPr>
      </w:pPr>
      <w:r w:rsidRPr="00582BB4">
        <w:rPr>
          <w:sz w:val="28"/>
          <w:szCs w:val="28"/>
        </w:rPr>
        <w:t>- информационный стенд, столы размещаются в местах, обеспечивающих свободный доступ к ним.</w:t>
      </w:r>
    </w:p>
    <w:p w:rsidR="0004662E" w:rsidRPr="00582BB4" w:rsidRDefault="0004662E" w:rsidP="0004662E">
      <w:pPr>
        <w:pStyle w:val="a7"/>
        <w:widowControl w:val="0"/>
        <w:suppressAutoHyphens/>
        <w:autoSpaceDE w:val="0"/>
        <w:autoSpaceDN w:val="0"/>
        <w:adjustRightInd w:val="0"/>
        <w:spacing w:after="0" w:line="240" w:lineRule="auto"/>
        <w:ind w:left="0" w:firstLine="709"/>
        <w:jc w:val="both"/>
        <w:rPr>
          <w:rFonts w:ascii="Times New Roman" w:hAnsi="Times New Roman"/>
          <w:b/>
          <w:sz w:val="28"/>
          <w:szCs w:val="28"/>
        </w:rPr>
      </w:pPr>
      <w:r w:rsidRPr="00582BB4">
        <w:rPr>
          <w:rFonts w:ascii="Times New Roman" w:hAnsi="Times New Roman"/>
          <w:b/>
          <w:sz w:val="28"/>
          <w:szCs w:val="28"/>
        </w:rPr>
        <w:t>3.5. Требования к рабочим местам сотрудника администрации, предоставляющего муниципальную услугу.</w:t>
      </w:r>
    </w:p>
    <w:p w:rsidR="0004662E" w:rsidRPr="00582BB4" w:rsidRDefault="0004662E" w:rsidP="0004662E">
      <w:pPr>
        <w:pStyle w:val="a3"/>
        <w:widowControl w:val="0"/>
        <w:suppressAutoHyphens/>
        <w:spacing w:before="0" w:beforeAutospacing="0" w:after="0" w:afterAutospacing="0"/>
        <w:ind w:firstLine="709"/>
        <w:jc w:val="both"/>
        <w:rPr>
          <w:sz w:val="28"/>
          <w:szCs w:val="28"/>
        </w:rPr>
      </w:pPr>
      <w:r w:rsidRPr="00582BB4">
        <w:rPr>
          <w:sz w:val="28"/>
          <w:szCs w:val="28"/>
        </w:rPr>
        <w:t>Рабочие места специалиста отдела экономики Администрации, предоставляющего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w:t>
      </w:r>
    </w:p>
    <w:p w:rsidR="0004662E" w:rsidRPr="00582BB4" w:rsidRDefault="0004662E" w:rsidP="0004662E">
      <w:pPr>
        <w:pStyle w:val="a7"/>
        <w:widowControl w:val="0"/>
        <w:suppressAutoHyphens/>
        <w:autoSpaceDE w:val="0"/>
        <w:autoSpaceDN w:val="0"/>
        <w:adjustRightInd w:val="0"/>
        <w:spacing w:after="0" w:line="240" w:lineRule="auto"/>
        <w:ind w:left="0" w:firstLine="709"/>
        <w:jc w:val="both"/>
        <w:rPr>
          <w:rFonts w:ascii="Times New Roman" w:hAnsi="Times New Roman"/>
          <w:b/>
          <w:sz w:val="28"/>
          <w:szCs w:val="28"/>
        </w:rPr>
      </w:pPr>
      <w:r w:rsidRPr="00582BB4">
        <w:rPr>
          <w:rFonts w:ascii="Times New Roman" w:hAnsi="Times New Roman"/>
          <w:b/>
          <w:sz w:val="28"/>
          <w:szCs w:val="28"/>
        </w:rPr>
        <w:t>3.6. Требования к сотрудникам Администрации, которые оказывают муниципальную услугу.</w:t>
      </w:r>
    </w:p>
    <w:p w:rsidR="0004662E" w:rsidRPr="00582BB4" w:rsidRDefault="0004662E" w:rsidP="0004662E">
      <w:pPr>
        <w:pStyle w:val="a7"/>
        <w:widowControl w:val="0"/>
        <w:suppressAutoHyphens/>
        <w:spacing w:after="0" w:line="240" w:lineRule="auto"/>
        <w:ind w:left="0" w:firstLine="709"/>
        <w:jc w:val="both"/>
        <w:rPr>
          <w:rFonts w:ascii="Times New Roman" w:hAnsi="Times New Roman"/>
          <w:sz w:val="28"/>
          <w:szCs w:val="28"/>
        </w:rPr>
      </w:pPr>
      <w:r w:rsidRPr="00582BB4">
        <w:rPr>
          <w:rFonts w:ascii="Times New Roman" w:hAnsi="Times New Roman"/>
          <w:sz w:val="28"/>
          <w:szCs w:val="28"/>
        </w:rPr>
        <w:t>Специалист Отдела экономики, предоставляющий муниципальную услугу, обязан проявлять максимальную вежливость, внимание, терпение, по существу отвечать на все вопросы заявителей (либо перенаправить на тех сотрудников, которые могли бы помочь в вопросе заявителя);</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Специалист Отдела экономики, предоставляющий муниципальную услугу, обязан знать:</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lastRenderedPageBreak/>
        <w:t xml:space="preserve">перечень нормативных правовых актов муниципального образования «Юринский муниципальный район», регулирующий осуществление муниципальной поддержки субъектам малого и среднего предпринимательства;  </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порядки предоставления субсидий муниципальному образованию, порядки предоставления субсидий субъектам малого и среднего предпринимательства, утвержденные муниципальными правовыми актами.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Звонки по вопросу информирования о порядке предоставления муниципальной услуги принимаются в соответствии с графиком работы отдела экономики Администрации.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При ответах на телефонные звонки и устные обращения специалист отдела экономики Администрации, ответственный за предоставление муниципальной услуги, обязан в соответствии с поступившим запросом предоставлять информацию, в том числе по следующим вопросам:</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1) о входящих номерах, под которыми зарегистрированы в системе делопроизводства заявления, поступившие в администрацию муниципального образования «Юринский муниципальный район»;</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3) о перечне документов, необходимых для получения муниципальной услуги;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4) о сроках рассмотрения документов;</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5) о сроках предоставления муниципальной услуги;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6) о режиме работы отдела экономики Администрации муниципального образования «Юринский муниципальный район», ответственного за предоставление муниципальной услуги;</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7) об адресе официального Интернет-сайта администрации муниципального образования «Юринский муниципальный район»;</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lastRenderedPageBreak/>
        <w:t>8) о месте размещения на официальном Интернет-сайте администрации муниципального образования «Юринский муниципальный район» информации по вопросам предоставления муниципальной услуги.</w:t>
      </w:r>
    </w:p>
    <w:p w:rsidR="0004662E" w:rsidRPr="00582BB4" w:rsidRDefault="0004662E" w:rsidP="0004662E">
      <w:pPr>
        <w:pStyle w:val="Pro-List1"/>
        <w:widowControl w:val="0"/>
        <w:tabs>
          <w:tab w:val="clear" w:pos="1134"/>
        </w:tabs>
        <w:suppressAutoHyphens/>
        <w:spacing w:before="0" w:line="240" w:lineRule="auto"/>
        <w:ind w:left="0" w:firstLine="709"/>
        <w:rPr>
          <w:rFonts w:ascii="Times New Roman" w:hAnsi="Times New Roman"/>
          <w:sz w:val="28"/>
          <w:szCs w:val="28"/>
        </w:rPr>
      </w:pPr>
      <w:r w:rsidRPr="00582BB4">
        <w:rPr>
          <w:rFonts w:ascii="Times New Roman" w:hAnsi="Times New Roman"/>
          <w:sz w:val="28"/>
          <w:szCs w:val="28"/>
        </w:rPr>
        <w:t>3.</w:t>
      </w:r>
      <w:r w:rsidRPr="00582BB4">
        <w:rPr>
          <w:rFonts w:ascii="Times New Roman" w:hAnsi="Times New Roman"/>
          <w:sz w:val="28"/>
          <w:szCs w:val="28"/>
          <w:lang w:val="ru-RU"/>
        </w:rPr>
        <w:t>7</w:t>
      </w:r>
      <w:r w:rsidRPr="00582BB4">
        <w:rPr>
          <w:rFonts w:ascii="Times New Roman" w:hAnsi="Times New Roman"/>
          <w:sz w:val="28"/>
          <w:szCs w:val="28"/>
        </w:rPr>
        <w:t>. Информационное обеспечение получателей муниципальной услуги осуществляется посредством ведения соответствующего раздела «</w:t>
      </w:r>
      <w:r w:rsidRPr="00582BB4">
        <w:rPr>
          <w:rFonts w:ascii="Times New Roman" w:hAnsi="Times New Roman"/>
          <w:sz w:val="28"/>
          <w:szCs w:val="28"/>
          <w:lang w:val="ru-RU"/>
        </w:rPr>
        <w:t>Предпринимательство</w:t>
      </w:r>
      <w:r w:rsidRPr="00582BB4">
        <w:rPr>
          <w:rFonts w:ascii="Times New Roman" w:hAnsi="Times New Roman"/>
          <w:sz w:val="28"/>
          <w:szCs w:val="28"/>
        </w:rPr>
        <w:t>»</w:t>
      </w:r>
      <w:r w:rsidRPr="00582BB4">
        <w:rPr>
          <w:rFonts w:ascii="Times New Roman" w:hAnsi="Times New Roman"/>
          <w:sz w:val="28"/>
          <w:szCs w:val="28"/>
          <w:lang w:val="ru-RU"/>
        </w:rPr>
        <w:t>, подраздел «Поддержка малого и среднего предпринимательства»</w:t>
      </w:r>
      <w:r w:rsidRPr="00582BB4">
        <w:rPr>
          <w:rFonts w:ascii="Times New Roman" w:hAnsi="Times New Roman"/>
          <w:sz w:val="28"/>
          <w:szCs w:val="28"/>
        </w:rPr>
        <w:t xml:space="preserve"> на официальном сайте </w:t>
      </w:r>
      <w:r w:rsidRPr="00582BB4">
        <w:rPr>
          <w:rFonts w:ascii="Times New Roman" w:hAnsi="Times New Roman"/>
          <w:sz w:val="28"/>
          <w:szCs w:val="28"/>
          <w:lang w:val="ru-RU"/>
        </w:rPr>
        <w:t xml:space="preserve">муниципального образования </w:t>
      </w:r>
      <w:r w:rsidRPr="00582BB4">
        <w:rPr>
          <w:rFonts w:ascii="Times New Roman" w:hAnsi="Times New Roman"/>
          <w:sz w:val="28"/>
          <w:szCs w:val="28"/>
        </w:rPr>
        <w:t>«</w:t>
      </w:r>
      <w:r w:rsidRPr="00582BB4">
        <w:rPr>
          <w:rFonts w:ascii="Times New Roman" w:hAnsi="Times New Roman"/>
          <w:sz w:val="28"/>
          <w:szCs w:val="28"/>
          <w:lang w:val="ru-RU"/>
        </w:rPr>
        <w:t>Юр</w:t>
      </w:r>
      <w:proofErr w:type="spellStart"/>
      <w:r w:rsidRPr="00582BB4">
        <w:rPr>
          <w:rFonts w:ascii="Times New Roman" w:hAnsi="Times New Roman"/>
          <w:sz w:val="28"/>
          <w:szCs w:val="28"/>
        </w:rPr>
        <w:t>инский</w:t>
      </w:r>
      <w:proofErr w:type="spellEnd"/>
      <w:r w:rsidRPr="00582BB4">
        <w:rPr>
          <w:rFonts w:ascii="Times New Roman" w:hAnsi="Times New Roman"/>
          <w:sz w:val="28"/>
          <w:szCs w:val="28"/>
        </w:rPr>
        <w:t xml:space="preserve"> муниципальный район».</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3.8. При наличии соглашения о взаимодействии администрации муниципального образования «Юринский муниципальный район» и филиала МФЦ заявитель обращается за получением муниципальной услуги в МФЦ.</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Информацию по вопросам предоставления муниципальной услуги на базе филиала МФЦ заявитель может получить:</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 xml:space="preserve">1) по адресу – 425370, п. </w:t>
      </w:r>
      <w:proofErr w:type="gramStart"/>
      <w:r w:rsidRPr="00582BB4">
        <w:rPr>
          <w:sz w:val="28"/>
          <w:szCs w:val="28"/>
        </w:rPr>
        <w:t>Юрино</w:t>
      </w:r>
      <w:proofErr w:type="gramEnd"/>
      <w:r w:rsidRPr="00582BB4">
        <w:rPr>
          <w:sz w:val="28"/>
          <w:szCs w:val="28"/>
        </w:rPr>
        <w:t>, ул. Пионерская, д.1;</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t>2) по телефону – 8 (929)7338917;</w:t>
      </w:r>
    </w:p>
    <w:p w:rsidR="0004662E" w:rsidRPr="00582BB4" w:rsidRDefault="0004662E" w:rsidP="0004662E">
      <w:pPr>
        <w:suppressAutoHyphens/>
        <w:ind w:right="175" w:firstLine="709"/>
        <w:jc w:val="both"/>
        <w:rPr>
          <w:sz w:val="28"/>
          <w:szCs w:val="28"/>
        </w:rPr>
      </w:pPr>
      <w:r w:rsidRPr="00582BB4">
        <w:rPr>
          <w:sz w:val="28"/>
          <w:szCs w:val="28"/>
        </w:rPr>
        <w:t xml:space="preserve">3) адрес Интернет-сайта МФЦ - </w:t>
      </w:r>
      <w:r w:rsidRPr="00582BB4">
        <w:rPr>
          <w:sz w:val="28"/>
          <w:szCs w:val="28"/>
        </w:rPr>
        <w:fldChar w:fldCharType="begin"/>
      </w:r>
      <w:r w:rsidRPr="00582BB4">
        <w:rPr>
          <w:sz w:val="28"/>
          <w:szCs w:val="28"/>
        </w:rPr>
        <w:instrText>HYPERLINK "http://www.altai-mfc.ru"</w:instrText>
      </w:r>
      <w:r w:rsidRPr="00582BB4">
        <w:rPr>
          <w:sz w:val="28"/>
          <w:szCs w:val="28"/>
        </w:rPr>
        <w:fldChar w:fldCharType="separate"/>
      </w:r>
      <w:r w:rsidRPr="00582BB4">
        <w:rPr>
          <w:rStyle w:val="a4"/>
          <w:sz w:val="28"/>
          <w:szCs w:val="28"/>
        </w:rPr>
        <w:t>http://www.a</w:t>
      </w:r>
      <w:hyperlink r:id="rId16" w:history="1">
        <w:r w:rsidRPr="00582BB4">
          <w:rPr>
            <w:rStyle w:val="a4"/>
            <w:sz w:val="28"/>
            <w:szCs w:val="28"/>
            <w:lang w:val="en-US"/>
          </w:rPr>
          <w:t>mfc</w:t>
        </w:r>
        <w:r w:rsidRPr="00582BB4">
          <w:rPr>
            <w:rStyle w:val="a4"/>
            <w:sz w:val="28"/>
            <w:szCs w:val="28"/>
          </w:rPr>
          <w:t>@</w:t>
        </w:r>
        <w:r w:rsidRPr="00582BB4">
          <w:rPr>
            <w:rStyle w:val="a4"/>
            <w:sz w:val="28"/>
            <w:szCs w:val="28"/>
            <w:lang w:val="en-US"/>
          </w:rPr>
          <w:t>gov</w:t>
        </w:r>
        <w:r w:rsidRPr="00582BB4">
          <w:rPr>
            <w:rStyle w:val="a4"/>
            <w:sz w:val="28"/>
            <w:szCs w:val="28"/>
          </w:rPr>
          <w:t>.</w:t>
        </w:r>
        <w:r w:rsidRPr="00582BB4">
          <w:rPr>
            <w:rStyle w:val="a4"/>
            <w:sz w:val="28"/>
            <w:szCs w:val="28"/>
            <w:lang w:val="en-US"/>
          </w:rPr>
          <w:t>mari</w:t>
        </w:r>
        <w:r w:rsidRPr="00582BB4">
          <w:rPr>
            <w:rStyle w:val="a4"/>
            <w:sz w:val="28"/>
            <w:szCs w:val="28"/>
          </w:rPr>
          <w:t>.</w:t>
        </w:r>
        <w:r w:rsidRPr="00582BB4">
          <w:rPr>
            <w:rStyle w:val="a4"/>
            <w:sz w:val="28"/>
            <w:szCs w:val="28"/>
            <w:lang w:val="en-US"/>
          </w:rPr>
          <w:t>ru</w:t>
        </w:r>
      </w:hyperlink>
      <w:r w:rsidRPr="00582BB4">
        <w:rPr>
          <w:sz w:val="28"/>
          <w:szCs w:val="28"/>
        </w:rPr>
        <w:t xml:space="preserve"> </w:t>
      </w:r>
    </w:p>
    <w:p w:rsidR="0004662E" w:rsidRPr="00582BB4" w:rsidRDefault="0004662E" w:rsidP="0004662E">
      <w:pPr>
        <w:suppressAutoHyphens/>
        <w:autoSpaceDE w:val="0"/>
        <w:autoSpaceDN w:val="0"/>
        <w:adjustRightInd w:val="0"/>
        <w:ind w:firstLine="709"/>
        <w:jc w:val="both"/>
        <w:rPr>
          <w:sz w:val="28"/>
          <w:szCs w:val="28"/>
        </w:rPr>
      </w:pPr>
      <w:r w:rsidRPr="00582BB4">
        <w:rPr>
          <w:sz w:val="28"/>
          <w:szCs w:val="28"/>
        </w:rPr>
        <w:fldChar w:fldCharType="end"/>
      </w:r>
    </w:p>
    <w:p w:rsidR="0004662E" w:rsidRPr="00582BB4" w:rsidRDefault="0004662E" w:rsidP="0004662E">
      <w:pPr>
        <w:pStyle w:val="Pro-List1"/>
        <w:widowControl w:val="0"/>
        <w:numPr>
          <w:ilvl w:val="0"/>
          <w:numId w:val="3"/>
        </w:numPr>
        <w:tabs>
          <w:tab w:val="clear" w:pos="1134"/>
        </w:tabs>
        <w:suppressAutoHyphens/>
        <w:spacing w:before="0" w:line="240" w:lineRule="auto"/>
        <w:ind w:left="0" w:firstLine="709"/>
        <w:jc w:val="center"/>
        <w:rPr>
          <w:rFonts w:ascii="Times New Roman" w:hAnsi="Times New Roman"/>
          <w:b/>
          <w:sz w:val="28"/>
          <w:szCs w:val="28"/>
        </w:rPr>
      </w:pPr>
      <w:r w:rsidRPr="00582BB4">
        <w:rPr>
          <w:rFonts w:ascii="Times New Roman" w:hAnsi="Times New Roman"/>
          <w:b/>
          <w:sz w:val="28"/>
          <w:szCs w:val="28"/>
        </w:rPr>
        <w:t xml:space="preserve">Порядок обжалования </w:t>
      </w:r>
      <w:r w:rsidRPr="00582BB4">
        <w:rPr>
          <w:rFonts w:ascii="Times New Roman" w:hAnsi="Times New Roman"/>
          <w:b/>
          <w:sz w:val="28"/>
          <w:szCs w:val="28"/>
          <w:lang w:val="ru-RU"/>
        </w:rPr>
        <w:t xml:space="preserve">заявителями </w:t>
      </w:r>
      <w:r w:rsidRPr="00582BB4">
        <w:rPr>
          <w:rFonts w:ascii="Times New Roman" w:hAnsi="Times New Roman"/>
          <w:b/>
          <w:sz w:val="28"/>
          <w:szCs w:val="28"/>
        </w:rPr>
        <w:t>муниципальной услуги нарушений</w:t>
      </w:r>
      <w:r w:rsidRPr="00582BB4">
        <w:rPr>
          <w:rFonts w:ascii="Times New Roman" w:hAnsi="Times New Roman"/>
          <w:b/>
          <w:sz w:val="28"/>
          <w:szCs w:val="28"/>
          <w:lang w:val="ru-RU"/>
        </w:rPr>
        <w:t xml:space="preserve"> </w:t>
      </w:r>
      <w:r w:rsidRPr="00582BB4">
        <w:rPr>
          <w:rFonts w:ascii="Times New Roman" w:hAnsi="Times New Roman"/>
          <w:b/>
          <w:sz w:val="28"/>
          <w:szCs w:val="28"/>
        </w:rPr>
        <w:t>требований стандарта</w:t>
      </w:r>
    </w:p>
    <w:p w:rsidR="0004662E" w:rsidRPr="00582BB4" w:rsidRDefault="0004662E" w:rsidP="0004662E">
      <w:pPr>
        <w:pStyle w:val="a7"/>
        <w:widowControl w:val="0"/>
        <w:numPr>
          <w:ilvl w:val="1"/>
          <w:numId w:val="3"/>
        </w:numPr>
        <w:suppressAutoHyphens/>
        <w:autoSpaceDE w:val="0"/>
        <w:autoSpaceDN w:val="0"/>
        <w:adjustRightInd w:val="0"/>
        <w:spacing w:after="0" w:line="240" w:lineRule="auto"/>
        <w:ind w:left="0" w:firstLine="709"/>
        <w:jc w:val="both"/>
        <w:rPr>
          <w:rFonts w:ascii="Times New Roman" w:hAnsi="Times New Roman"/>
          <w:sz w:val="28"/>
          <w:szCs w:val="28"/>
        </w:rPr>
      </w:pPr>
      <w:r w:rsidRPr="00582BB4">
        <w:rPr>
          <w:rFonts w:ascii="Times New Roman" w:hAnsi="Times New Roman"/>
          <w:sz w:val="28"/>
          <w:szCs w:val="28"/>
        </w:rPr>
        <w:t xml:space="preserve">Заявитель может обжаловать нарушение требований Стандарта. </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Заявитель или уполномоченное лицо, подающее жалобу на нарушение требований Стандарта специалистом отдела экономики Администрации или сотрудником филиала МФЦ, может обжаловать нарушение настоящего Стандарта следующими способами:</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в виде устного указания на нарушение требований Стандарта специалистом отдела экономики Администрации, оказывающего муниципальную услугу;</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в виде жалобы на нарушение требований Стандарта к руководителю отдела экономики Администрации;</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в виде жалобы на нарушение требований Стандарта в администрацию муниципального образования «Юринский муниципальный район;</w:t>
      </w:r>
    </w:p>
    <w:p w:rsidR="0004662E" w:rsidRPr="00582BB4" w:rsidRDefault="0004662E" w:rsidP="0004662E">
      <w:pPr>
        <w:widowControl w:val="0"/>
        <w:suppressAutoHyphens/>
        <w:autoSpaceDE w:val="0"/>
        <w:autoSpaceDN w:val="0"/>
        <w:adjustRightInd w:val="0"/>
        <w:ind w:firstLine="709"/>
        <w:jc w:val="both"/>
        <w:rPr>
          <w:sz w:val="28"/>
          <w:szCs w:val="28"/>
        </w:rPr>
      </w:pPr>
      <w:r w:rsidRPr="00582BB4">
        <w:rPr>
          <w:sz w:val="28"/>
          <w:szCs w:val="28"/>
        </w:rPr>
        <w:t>путем обращения в суд.</w:t>
      </w:r>
    </w:p>
    <w:p w:rsidR="0004662E" w:rsidRPr="00582BB4" w:rsidRDefault="0004662E" w:rsidP="0004662E">
      <w:pPr>
        <w:shd w:val="clear" w:color="auto" w:fill="FFFFFF"/>
        <w:suppressAutoHyphens/>
        <w:ind w:firstLine="709"/>
        <w:jc w:val="both"/>
        <w:rPr>
          <w:sz w:val="28"/>
          <w:szCs w:val="28"/>
        </w:rPr>
      </w:pPr>
      <w:r w:rsidRPr="00582BB4">
        <w:rPr>
          <w:sz w:val="28"/>
          <w:szCs w:val="28"/>
        </w:rPr>
        <w:lastRenderedPageBreak/>
        <w:t>4.2. Жалоба должна содержать:</w:t>
      </w:r>
    </w:p>
    <w:p w:rsidR="0004662E" w:rsidRPr="00582BB4" w:rsidRDefault="0004662E" w:rsidP="0004662E">
      <w:pPr>
        <w:shd w:val="clear" w:color="auto" w:fill="FFFFFF"/>
        <w:suppressAutoHyphens/>
        <w:ind w:firstLine="709"/>
        <w:jc w:val="both"/>
        <w:rPr>
          <w:sz w:val="28"/>
          <w:szCs w:val="28"/>
        </w:rPr>
      </w:pPr>
      <w:r w:rsidRPr="00582BB4">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4662E" w:rsidRPr="00582BB4" w:rsidRDefault="0004662E" w:rsidP="0004662E">
      <w:pPr>
        <w:shd w:val="clear" w:color="auto" w:fill="FFFFFF"/>
        <w:suppressAutoHyphens/>
        <w:ind w:firstLine="709"/>
        <w:jc w:val="both"/>
        <w:rPr>
          <w:sz w:val="28"/>
          <w:szCs w:val="28"/>
        </w:rPr>
      </w:pPr>
      <w:proofErr w:type="gramStart"/>
      <w:r w:rsidRPr="00582BB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62E" w:rsidRPr="00582BB4" w:rsidRDefault="0004662E" w:rsidP="0004662E">
      <w:pPr>
        <w:shd w:val="clear" w:color="auto" w:fill="FFFFFF"/>
        <w:suppressAutoHyphens/>
        <w:ind w:firstLine="709"/>
        <w:jc w:val="both"/>
        <w:rPr>
          <w:sz w:val="28"/>
          <w:szCs w:val="28"/>
        </w:rPr>
      </w:pPr>
      <w:r w:rsidRPr="00582BB4">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4662E" w:rsidRPr="00582BB4" w:rsidRDefault="0004662E" w:rsidP="0004662E">
      <w:pPr>
        <w:shd w:val="clear" w:color="auto" w:fill="FFFFFF"/>
        <w:suppressAutoHyphens/>
        <w:ind w:firstLine="709"/>
        <w:jc w:val="both"/>
        <w:rPr>
          <w:sz w:val="28"/>
          <w:szCs w:val="28"/>
        </w:rPr>
      </w:pPr>
      <w:r w:rsidRPr="00582BB4">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4662E" w:rsidRPr="00582BB4" w:rsidRDefault="0004662E" w:rsidP="0004662E">
      <w:pPr>
        <w:widowControl w:val="0"/>
        <w:suppressAutoHyphens/>
        <w:autoSpaceDE w:val="0"/>
        <w:autoSpaceDN w:val="0"/>
        <w:adjustRightInd w:val="0"/>
        <w:ind w:firstLine="709"/>
        <w:jc w:val="both"/>
        <w:rPr>
          <w:sz w:val="28"/>
          <w:szCs w:val="28"/>
        </w:rPr>
      </w:pPr>
    </w:p>
    <w:p w:rsidR="0004662E" w:rsidRPr="00582BB4" w:rsidRDefault="0004662E" w:rsidP="0004662E">
      <w:pPr>
        <w:pStyle w:val="a7"/>
        <w:widowControl w:val="0"/>
        <w:suppressAutoHyphens/>
        <w:autoSpaceDE w:val="0"/>
        <w:autoSpaceDN w:val="0"/>
        <w:adjustRightInd w:val="0"/>
        <w:spacing w:after="0" w:line="240" w:lineRule="auto"/>
        <w:ind w:left="0"/>
        <w:jc w:val="center"/>
        <w:outlineLvl w:val="1"/>
        <w:rPr>
          <w:rFonts w:ascii="Times New Roman" w:hAnsi="Times New Roman"/>
          <w:b/>
          <w:sz w:val="28"/>
          <w:szCs w:val="28"/>
          <w:bdr w:val="none" w:sz="0" w:space="0" w:color="auto" w:frame="1"/>
        </w:rPr>
      </w:pPr>
      <w:r w:rsidRPr="00582BB4">
        <w:rPr>
          <w:rFonts w:ascii="Times New Roman" w:hAnsi="Times New Roman"/>
          <w:b/>
          <w:sz w:val="28"/>
          <w:szCs w:val="28"/>
          <w:lang w:val="en-US"/>
        </w:rPr>
        <w:t>V</w:t>
      </w:r>
      <w:r w:rsidRPr="00582BB4">
        <w:rPr>
          <w:rFonts w:ascii="Times New Roman" w:hAnsi="Times New Roman"/>
          <w:b/>
          <w:sz w:val="28"/>
          <w:szCs w:val="28"/>
        </w:rPr>
        <w:t xml:space="preserve">. Ответственность </w:t>
      </w:r>
      <w:r w:rsidRPr="00582BB4">
        <w:rPr>
          <w:rFonts w:ascii="Times New Roman" w:hAnsi="Times New Roman"/>
          <w:b/>
          <w:sz w:val="28"/>
          <w:szCs w:val="28"/>
          <w:bdr w:val="none" w:sz="0" w:space="0" w:color="auto" w:frame="1"/>
        </w:rPr>
        <w:t>за нарушение требований стандарта</w:t>
      </w:r>
    </w:p>
    <w:p w:rsidR="0004662E" w:rsidRPr="00582BB4" w:rsidRDefault="0004662E" w:rsidP="0004662E">
      <w:pPr>
        <w:pStyle w:val="ConsPlusNormal"/>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t>5.1. Ответственность за нарушение требований Стандарта специалистом отдела экономики Администрации:</w:t>
      </w:r>
    </w:p>
    <w:p w:rsidR="0004662E" w:rsidRPr="00582BB4" w:rsidRDefault="0004662E" w:rsidP="0004662E">
      <w:pPr>
        <w:pStyle w:val="ConsPlusNormal"/>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t>меры ответственности за нарушение требований Стандарта к специалисту отдела экономики Администрации, оказывающ</w:t>
      </w:r>
      <w:bookmarkStart w:id="2" w:name="_GoBack"/>
      <w:bookmarkEnd w:id="2"/>
      <w:r w:rsidRPr="00582BB4">
        <w:rPr>
          <w:rFonts w:ascii="Times New Roman" w:hAnsi="Times New Roman" w:cs="Times New Roman"/>
          <w:sz w:val="28"/>
          <w:szCs w:val="28"/>
        </w:rPr>
        <w:t xml:space="preserve">его муниципальную услугу, применяются Главой администрации муниципального образования «Юринский муниципальный район» в </w:t>
      </w:r>
      <w:r w:rsidRPr="00582BB4">
        <w:rPr>
          <w:rFonts w:ascii="Times New Roman" w:hAnsi="Times New Roman" w:cs="Times New Roman"/>
          <w:sz w:val="28"/>
          <w:szCs w:val="28"/>
        </w:rPr>
        <w:lastRenderedPageBreak/>
        <w:t>соответствии с действующим законодательством Российской Федерации и локальными актами администрации муниципального образования «Юринский муниципальный район».</w:t>
      </w:r>
    </w:p>
    <w:p w:rsidR="0004662E" w:rsidRPr="00582BB4" w:rsidRDefault="0004662E" w:rsidP="0004662E">
      <w:pPr>
        <w:pStyle w:val="ConsPlusNormal"/>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t>5.2. Ответственность за нарушение требований Стандарта администрацией муниципального образования «Юринский муниципальный район», предоставляющей муниципальную услугу:</w:t>
      </w:r>
    </w:p>
    <w:p w:rsidR="0004662E" w:rsidRPr="00582BB4" w:rsidRDefault="0004662E" w:rsidP="0004662E">
      <w:pPr>
        <w:pStyle w:val="ConsPlusNormal"/>
        <w:suppressAutoHyphens/>
        <w:ind w:firstLine="709"/>
        <w:jc w:val="both"/>
        <w:rPr>
          <w:rFonts w:ascii="Times New Roman" w:hAnsi="Times New Roman" w:cs="Times New Roman"/>
          <w:sz w:val="28"/>
          <w:szCs w:val="28"/>
        </w:rPr>
      </w:pPr>
      <w:r w:rsidRPr="00582BB4">
        <w:rPr>
          <w:rFonts w:ascii="Times New Roman" w:hAnsi="Times New Roman" w:cs="Times New Roman"/>
          <w:sz w:val="28"/>
          <w:szCs w:val="28"/>
        </w:rPr>
        <w:t>Меры ответственности за нарушение требований Стандарта к администрации муниципального образования «Юринский муниципальный район» применяются в соответствии с действующим законодательством Российской Федерации и муниципальными правовыми актами района.</w:t>
      </w:r>
    </w:p>
    <w:p w:rsidR="0004662E" w:rsidRPr="00582BB4" w:rsidRDefault="0004662E" w:rsidP="0004662E">
      <w:pPr>
        <w:pStyle w:val="a3"/>
        <w:shd w:val="clear" w:color="auto" w:fill="FFFFFF"/>
        <w:spacing w:before="0" w:beforeAutospacing="0" w:after="0" w:afterAutospacing="0" w:line="276" w:lineRule="auto"/>
        <w:ind w:right="-8" w:firstLine="709"/>
        <w:jc w:val="center"/>
        <w:textAlignment w:val="baseline"/>
        <w:rPr>
          <w:sz w:val="28"/>
          <w:szCs w:val="28"/>
        </w:rPr>
      </w:pPr>
    </w:p>
    <w:p w:rsidR="0004662E" w:rsidRPr="00582BB4" w:rsidRDefault="0004662E" w:rsidP="0004662E"/>
    <w:p w:rsidR="0004662E" w:rsidRDefault="0004662E" w:rsidP="0004662E">
      <w:pPr>
        <w:pStyle w:val="a3"/>
        <w:shd w:val="clear" w:color="auto" w:fill="FFFFFF"/>
        <w:spacing w:before="0" w:beforeAutospacing="0" w:after="75" w:afterAutospacing="0"/>
        <w:ind w:firstLine="708"/>
        <w:rPr>
          <w:rFonts w:ascii="Arial" w:hAnsi="Arial" w:cs="Arial"/>
          <w:color w:val="000000"/>
          <w:sz w:val="23"/>
          <w:szCs w:val="23"/>
        </w:rPr>
      </w:pPr>
    </w:p>
    <w:p w:rsidR="00EA231B" w:rsidRDefault="00EA231B"/>
    <w:sectPr w:rsidR="00EA231B" w:rsidSect="00EA2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44B8"/>
    <w:multiLevelType w:val="multilevel"/>
    <w:tmpl w:val="9782FDF0"/>
    <w:lvl w:ilvl="0">
      <w:start w:val="1"/>
      <w:numFmt w:val="decimal"/>
      <w:lvlText w:val="%1."/>
      <w:lvlJc w:val="left"/>
      <w:pPr>
        <w:ind w:left="1200" w:hanging="1200"/>
      </w:pPr>
      <w:rPr>
        <w:rFonts w:cs="Times New Roman" w:hint="default"/>
      </w:rPr>
    </w:lvl>
    <w:lvl w:ilvl="1">
      <w:start w:val="1"/>
      <w:numFmt w:val="decimal"/>
      <w:lvlText w:val="%1.%2."/>
      <w:lvlJc w:val="left"/>
      <w:pPr>
        <w:ind w:left="2335" w:hanging="1200"/>
      </w:pPr>
      <w:rPr>
        <w:rFonts w:cs="Times New Roman" w:hint="default"/>
        <w:b w:val="0"/>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4D905D5"/>
    <w:multiLevelType w:val="hybridMultilevel"/>
    <w:tmpl w:val="9E80445C"/>
    <w:lvl w:ilvl="0" w:tplc="55C6EDF0">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EA02D1"/>
    <w:multiLevelType w:val="multilevel"/>
    <w:tmpl w:val="8A52D10C"/>
    <w:lvl w:ilvl="0">
      <w:start w:val="1"/>
      <w:numFmt w:val="upperRoman"/>
      <w:lvlText w:val="%1."/>
      <w:lvlJc w:val="left"/>
      <w:pPr>
        <w:ind w:left="1440" w:hanging="72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762" w:hanging="180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536"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62E"/>
    <w:rsid w:val="00041980"/>
    <w:rsid w:val="0004662E"/>
    <w:rsid w:val="00EA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1B"/>
  </w:style>
  <w:style w:type="paragraph" w:styleId="1">
    <w:name w:val="heading 1"/>
    <w:basedOn w:val="a"/>
    <w:next w:val="a"/>
    <w:link w:val="10"/>
    <w:qFormat/>
    <w:rsid w:val="0004662E"/>
    <w:pPr>
      <w:keepNext/>
      <w:spacing w:after="0" w:line="240" w:lineRule="auto"/>
      <w:jc w:val="center"/>
      <w:outlineLvl w:val="0"/>
    </w:pPr>
    <w:rPr>
      <w:rFonts w:ascii="Times New Roman" w:eastAsia="Times New Roman" w:hAnsi="Times New Roman" w:cs="Times New Roman"/>
      <w:b/>
      <w:sz w:val="20"/>
      <w:szCs w:val="24"/>
      <w:lang w:eastAsia="ru-RU"/>
    </w:rPr>
  </w:style>
  <w:style w:type="paragraph" w:styleId="2">
    <w:name w:val="heading 2"/>
    <w:basedOn w:val="a"/>
    <w:next w:val="a"/>
    <w:link w:val="20"/>
    <w:qFormat/>
    <w:rsid w:val="0004662E"/>
    <w:pPr>
      <w:keepNext/>
      <w:spacing w:after="0" w:line="240" w:lineRule="auto"/>
      <w:jc w:val="center"/>
      <w:outlineLvl w:val="1"/>
    </w:pPr>
    <w:rPr>
      <w:rFonts w:ascii="Times New Roman" w:eastAsia="Times New Roman" w:hAnsi="Times New Roman" w:cs="Times New Roman"/>
      <w:b/>
      <w:sz w:val="24"/>
      <w:szCs w:val="24"/>
      <w:lang w:eastAsia="ru-RU"/>
    </w:rPr>
  </w:style>
  <w:style w:type="paragraph" w:styleId="6">
    <w:name w:val="heading 6"/>
    <w:basedOn w:val="a"/>
    <w:next w:val="a"/>
    <w:link w:val="60"/>
    <w:qFormat/>
    <w:rsid w:val="0004662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662E"/>
  </w:style>
  <w:style w:type="character" w:customStyle="1" w:styleId="js-phone-number">
    <w:name w:val="js-phone-number"/>
    <w:basedOn w:val="a0"/>
    <w:rsid w:val="0004662E"/>
  </w:style>
  <w:style w:type="character" w:styleId="a4">
    <w:name w:val="Hyperlink"/>
    <w:basedOn w:val="a0"/>
    <w:uiPriority w:val="99"/>
    <w:semiHidden/>
    <w:unhideWhenUsed/>
    <w:rsid w:val="0004662E"/>
    <w:rPr>
      <w:color w:val="0000FF"/>
      <w:u w:val="single"/>
    </w:rPr>
  </w:style>
  <w:style w:type="character" w:customStyle="1" w:styleId="10">
    <w:name w:val="Заголовок 1 Знак"/>
    <w:basedOn w:val="a0"/>
    <w:link w:val="1"/>
    <w:rsid w:val="0004662E"/>
    <w:rPr>
      <w:rFonts w:ascii="Times New Roman" w:eastAsia="Times New Roman" w:hAnsi="Times New Roman" w:cs="Times New Roman"/>
      <w:b/>
      <w:sz w:val="20"/>
      <w:szCs w:val="24"/>
      <w:lang w:eastAsia="ru-RU"/>
    </w:rPr>
  </w:style>
  <w:style w:type="character" w:customStyle="1" w:styleId="20">
    <w:name w:val="Заголовок 2 Знак"/>
    <w:basedOn w:val="a0"/>
    <w:link w:val="2"/>
    <w:rsid w:val="0004662E"/>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04662E"/>
    <w:rPr>
      <w:rFonts w:ascii="Times New Roman" w:eastAsia="Times New Roman" w:hAnsi="Times New Roman" w:cs="Times New Roman"/>
      <w:b/>
      <w:bCs/>
      <w:lang w:eastAsia="ru-RU"/>
    </w:rPr>
  </w:style>
  <w:style w:type="paragraph" w:customStyle="1" w:styleId="11">
    <w:name w:val="Знак Знак Знак Знак Знак Знак1 Знак Знак Знак Знак"/>
    <w:basedOn w:val="a"/>
    <w:rsid w:val="0004662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5">
    <w:name w:val="Body Text"/>
    <w:basedOn w:val="a"/>
    <w:link w:val="a6"/>
    <w:rsid w:val="0004662E"/>
    <w:pPr>
      <w:spacing w:before="120" w:after="120" w:line="240" w:lineRule="exact"/>
    </w:pPr>
    <w:rPr>
      <w:rFonts w:ascii="Times New Roman" w:eastAsia="Times New Roman" w:hAnsi="Times New Roman" w:cs="Times New Roman"/>
      <w:sz w:val="24"/>
      <w:szCs w:val="24"/>
      <w:lang w:val="en-US" w:eastAsia="ru-RU"/>
    </w:rPr>
  </w:style>
  <w:style w:type="character" w:customStyle="1" w:styleId="a6">
    <w:name w:val="Основной текст Знак"/>
    <w:basedOn w:val="a0"/>
    <w:link w:val="a5"/>
    <w:rsid w:val="0004662E"/>
    <w:rPr>
      <w:rFonts w:ascii="Times New Roman" w:eastAsia="Times New Roman" w:hAnsi="Times New Roman" w:cs="Times New Roman"/>
      <w:sz w:val="24"/>
      <w:szCs w:val="24"/>
      <w:lang w:val="en-US" w:eastAsia="ru-RU"/>
    </w:rPr>
  </w:style>
  <w:style w:type="paragraph" w:styleId="a7">
    <w:name w:val="List Paragraph"/>
    <w:basedOn w:val="a"/>
    <w:qFormat/>
    <w:rsid w:val="0004662E"/>
    <w:pPr>
      <w:ind w:left="720"/>
      <w:contextualSpacing/>
    </w:pPr>
    <w:rPr>
      <w:rFonts w:ascii="Calibri" w:eastAsia="Calibri" w:hAnsi="Calibri" w:cs="Times New Roman"/>
    </w:rPr>
  </w:style>
  <w:style w:type="paragraph" w:customStyle="1" w:styleId="ConsPlusNormal">
    <w:name w:val="ConsPlusNormal"/>
    <w:link w:val="ConsPlusNormal0"/>
    <w:rsid w:val="0004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rsid w:val="0004662E"/>
    <w:rPr>
      <w:color w:val="106BBE"/>
    </w:rPr>
  </w:style>
  <w:style w:type="character" w:customStyle="1" w:styleId="ConsPlusNormal0">
    <w:name w:val="ConsPlusNormal Знак"/>
    <w:link w:val="ConsPlusNormal"/>
    <w:locked/>
    <w:rsid w:val="0004662E"/>
    <w:rPr>
      <w:rFonts w:ascii="Arial" w:eastAsia="Times New Roman" w:hAnsi="Arial" w:cs="Arial"/>
      <w:sz w:val="20"/>
      <w:szCs w:val="20"/>
      <w:lang w:eastAsia="ru-RU"/>
    </w:rPr>
  </w:style>
  <w:style w:type="character" w:customStyle="1" w:styleId="TextNPA">
    <w:name w:val="Text NPA"/>
    <w:rsid w:val="0004662E"/>
    <w:rPr>
      <w:rFonts w:ascii="Courier New" w:hAnsi="Courier New"/>
    </w:rPr>
  </w:style>
  <w:style w:type="paragraph" w:customStyle="1" w:styleId="Pro-List1">
    <w:name w:val="Pro-List #1"/>
    <w:basedOn w:val="a"/>
    <w:link w:val="Pro-List10"/>
    <w:rsid w:val="0004662E"/>
    <w:pPr>
      <w:tabs>
        <w:tab w:val="left" w:pos="1134"/>
      </w:tabs>
      <w:spacing w:before="180" w:after="0" w:line="288" w:lineRule="auto"/>
      <w:ind w:left="1134" w:hanging="295"/>
      <w:jc w:val="both"/>
    </w:pPr>
    <w:rPr>
      <w:rFonts w:ascii="Georgia" w:eastAsia="Times New Roman" w:hAnsi="Georgia" w:cs="Times New Roman"/>
      <w:sz w:val="24"/>
      <w:szCs w:val="20"/>
      <w:lang/>
    </w:rPr>
  </w:style>
  <w:style w:type="character" w:customStyle="1" w:styleId="Pro-List10">
    <w:name w:val="Pro-List #1 Знак Знак"/>
    <w:link w:val="Pro-List1"/>
    <w:locked/>
    <w:rsid w:val="0004662E"/>
    <w:rPr>
      <w:rFonts w:ascii="Georgia" w:eastAsia="Times New Roman" w:hAnsi="Georgia" w:cs="Times New Roman"/>
      <w:sz w:val="24"/>
      <w:szCs w:val="20"/>
      <w:lang/>
    </w:rPr>
  </w:style>
  <w:style w:type="paragraph" w:customStyle="1" w:styleId="21">
    <w:name w:val="Без интервала2"/>
    <w:rsid w:val="0004662E"/>
    <w:pPr>
      <w:spacing w:after="0" w:line="240" w:lineRule="auto"/>
    </w:pPr>
    <w:rPr>
      <w:rFonts w:ascii="Calibri" w:eastAsia="Times New Roman" w:hAnsi="Calibri" w:cs="Calibri"/>
      <w:lang w:eastAsia="ru-RU"/>
    </w:rPr>
  </w:style>
  <w:style w:type="paragraph" w:customStyle="1" w:styleId="Standard">
    <w:name w:val="Standard"/>
    <w:rsid w:val="0004662E"/>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9">
    <w:name w:val="Balloon Text"/>
    <w:basedOn w:val="a"/>
    <w:link w:val="aa"/>
    <w:uiPriority w:val="99"/>
    <w:semiHidden/>
    <w:unhideWhenUsed/>
    <w:rsid w:val="000466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6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5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garantF1://12025268.1122"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pandia.ru/text/category/deyatelmznostmz_munitcipalmznih_uchrezhdenij/" TargetMode="External"/><Relationship Id="rId12" Type="http://schemas.openxmlformats.org/officeDocument/2006/relationships/hyperlink" Target="garantF1://2062245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gov.mari.r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20622450.0" TargetMode="External"/><Relationship Id="rId5" Type="http://schemas.openxmlformats.org/officeDocument/2006/relationships/hyperlink" Target="https://e.mail.ru/compose?To=admeconom@rambler.ru" TargetMode="External"/><Relationship Id="rId15" Type="http://schemas.openxmlformats.org/officeDocument/2006/relationships/hyperlink" Target="garantF1://12025268.1124" TargetMode="External"/><Relationship Id="rId10" Type="http://schemas.openxmlformats.org/officeDocument/2006/relationships/hyperlink" Target="garantF1://20618072.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25268.11213"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429B00A0F1534B955482327AA7AFC6" ma:contentTypeVersion="1" ma:contentTypeDescription="Создание документа." ma:contentTypeScope="" ma:versionID="b1fe7423b6e9f36ab004b888f0bdcd7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стандарта качества предоставления муниципальной услуги «Предоставление субсидий субъектам малого и среднего предпринимательства»
</_x041e__x043f__x0438__x0441__x0430__x043d__x0438__x0435_>
    <_dlc_DocId xmlns="57504d04-691e-4fc4-8f09-4f19fdbe90f6">XXJ7TYMEEKJ2-1665-18</_dlc_DocId>
    <_dlc_DocIdUrl xmlns="57504d04-691e-4fc4-8f09-4f19fdbe90f6">
      <Url>https://vip.gov.mari.ru/jurino/_layouts/DocIdRedir.aspx?ID=XXJ7TYMEEKJ2-1665-18</Url>
      <Description>XXJ7TYMEEKJ2-1665-18</Description>
    </_dlc_DocIdUrl>
  </documentManagement>
</p:properties>
</file>

<file path=customXml/itemProps1.xml><?xml version="1.0" encoding="utf-8"?>
<ds:datastoreItem xmlns:ds="http://schemas.openxmlformats.org/officeDocument/2006/customXml" ds:itemID="{C2700C90-1FBD-48F0-B81A-E51747D37AA0}"/>
</file>

<file path=customXml/itemProps2.xml><?xml version="1.0" encoding="utf-8"?>
<ds:datastoreItem xmlns:ds="http://schemas.openxmlformats.org/officeDocument/2006/customXml" ds:itemID="{D6383FF7-F5B4-4A4E-9BBF-B9A7DDDA2543}"/>
</file>

<file path=customXml/itemProps3.xml><?xml version="1.0" encoding="utf-8"?>
<ds:datastoreItem xmlns:ds="http://schemas.openxmlformats.org/officeDocument/2006/customXml" ds:itemID="{D49D6F14-FE0D-4465-9BEC-B878A875483C}"/>
</file>

<file path=customXml/itemProps4.xml><?xml version="1.0" encoding="utf-8"?>
<ds:datastoreItem xmlns:ds="http://schemas.openxmlformats.org/officeDocument/2006/customXml" ds:itemID="{AE89A9CF-E0BE-4FD2-A370-B74FEFF0961E}"/>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16297</Characters>
  <Application>Microsoft Office Word</Application>
  <DocSecurity>0</DocSecurity>
  <Lines>135</Lines>
  <Paragraphs>38</Paragraphs>
  <ScaleCrop>false</ScaleCrop>
  <Company>Reanimator Extreme Edition</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 постановления №........от .......</dc:title>
  <dc:subject/>
  <dc:creator>Глава администрации</dc:creator>
  <cp:keywords/>
  <dc:description/>
  <cp:lastModifiedBy>Глава администрации</cp:lastModifiedBy>
  <cp:revision>2</cp:revision>
  <dcterms:created xsi:type="dcterms:W3CDTF">2017-07-26T12:15:00Z</dcterms:created>
  <dcterms:modified xsi:type="dcterms:W3CDTF">2017-07-26T12:16:00Z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0x010100B3429B00A0F1534B955482327AA7AFC6</vt:lpwstr>
  </property>
  <property fmtid="{D5CDD505-2E9C-101B-9397-08002B2CF9AE}" pid="3" name="_dlc_DocIdItemGuid">
    <vt:lpwstr>87772941-e979-426f-9559-d28b8665b172</vt:lpwstr>
  </property>
</Properties>
</file>