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4" w:rsidRPr="00B77AE5" w:rsidRDefault="002F7B24" w:rsidP="002F7B24">
      <w:pPr>
        <w:ind w:firstLine="709"/>
        <w:jc w:val="center"/>
        <w:rPr>
          <w:b/>
          <w:sz w:val="28"/>
          <w:szCs w:val="28"/>
        </w:rPr>
      </w:pPr>
      <w:r w:rsidRPr="00B77AE5">
        <w:rPr>
          <w:b/>
          <w:sz w:val="28"/>
          <w:szCs w:val="28"/>
        </w:rPr>
        <w:t>Реестр маршрутов регулярных пассажирских перевозок</w:t>
      </w:r>
    </w:p>
    <w:p w:rsidR="002F7B24" w:rsidRPr="00B77AE5" w:rsidRDefault="002F7B24" w:rsidP="002F7B24">
      <w:pPr>
        <w:ind w:firstLine="709"/>
        <w:jc w:val="center"/>
        <w:rPr>
          <w:b/>
          <w:sz w:val="28"/>
          <w:szCs w:val="28"/>
        </w:rPr>
      </w:pPr>
      <w:r w:rsidRPr="00B77AE5">
        <w:rPr>
          <w:b/>
          <w:sz w:val="28"/>
          <w:szCs w:val="28"/>
        </w:rPr>
        <w:t xml:space="preserve"> автомобильным транспортом общего пользования муниципального сообщения </w:t>
      </w:r>
    </w:p>
    <w:p w:rsidR="002F7B24" w:rsidRPr="00B77AE5" w:rsidRDefault="002F7B24" w:rsidP="002F7B24">
      <w:pPr>
        <w:ind w:firstLine="709"/>
        <w:jc w:val="center"/>
        <w:rPr>
          <w:b/>
          <w:sz w:val="28"/>
          <w:szCs w:val="28"/>
        </w:rPr>
      </w:pPr>
      <w:r w:rsidRPr="00B77AE5">
        <w:rPr>
          <w:b/>
          <w:sz w:val="28"/>
          <w:szCs w:val="28"/>
        </w:rPr>
        <w:t>на территории муниципального образования «Юринский муниципальный район».</w:t>
      </w:r>
    </w:p>
    <w:p w:rsidR="002F7B24" w:rsidRDefault="002F7B24" w:rsidP="002F7B24">
      <w:pPr>
        <w:ind w:firstLine="709"/>
        <w:jc w:val="center"/>
        <w:rPr>
          <w:sz w:val="28"/>
          <w:szCs w:val="28"/>
        </w:rPr>
      </w:pPr>
    </w:p>
    <w:p w:rsidR="002F7B24" w:rsidRDefault="002F7B24" w:rsidP="002F7B24">
      <w:pPr>
        <w:ind w:firstLine="709"/>
        <w:jc w:val="center"/>
        <w:rPr>
          <w:sz w:val="28"/>
          <w:szCs w:val="28"/>
        </w:rPr>
      </w:pPr>
    </w:p>
    <w:p w:rsidR="002F7B24" w:rsidRDefault="002F7B24" w:rsidP="002F7B24">
      <w:pPr>
        <w:ind w:firstLine="709"/>
        <w:jc w:val="center"/>
        <w:rPr>
          <w:sz w:val="28"/>
          <w:szCs w:val="28"/>
        </w:rPr>
      </w:pPr>
    </w:p>
    <w:tbl>
      <w:tblPr>
        <w:tblW w:w="15415" w:type="dxa"/>
        <w:tblInd w:w="-176" w:type="dxa"/>
        <w:tblLayout w:type="fixed"/>
        <w:tblLook w:val="00A0"/>
      </w:tblPr>
      <w:tblGrid>
        <w:gridCol w:w="537"/>
        <w:gridCol w:w="604"/>
        <w:gridCol w:w="1314"/>
        <w:gridCol w:w="1596"/>
        <w:gridCol w:w="1985"/>
        <w:gridCol w:w="2163"/>
        <w:gridCol w:w="105"/>
        <w:gridCol w:w="1029"/>
        <w:gridCol w:w="992"/>
        <w:gridCol w:w="567"/>
        <w:gridCol w:w="426"/>
        <w:gridCol w:w="425"/>
        <w:gridCol w:w="1023"/>
        <w:gridCol w:w="850"/>
        <w:gridCol w:w="425"/>
        <w:gridCol w:w="426"/>
        <w:gridCol w:w="388"/>
        <w:gridCol w:w="560"/>
      </w:tblGrid>
      <w:tr w:rsidR="002F7B24" w:rsidTr="002F7B24">
        <w:trPr>
          <w:trHeight w:val="288"/>
        </w:trPr>
        <w:tc>
          <w:tcPr>
            <w:tcW w:w="10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расписании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2F7B24" w:rsidTr="002F7B24">
        <w:trPr>
          <w:trHeight w:val="49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Регистрационный№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Порядковый №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Порядок посадки/ высадки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пассажи-ров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B24" w:rsidTr="002F7B24">
        <w:trPr>
          <w:cantSplit/>
          <w:trHeight w:val="136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 начального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 конечного пункта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Экологический стандарт</w:t>
            </w:r>
          </w:p>
        </w:tc>
      </w:tr>
      <w:tr w:rsidR="002F7B24" w:rsidTr="002F7B2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2F7B24" w:rsidTr="002F7B24">
        <w:trPr>
          <w:trHeight w:val="232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ЛОТ № 1</w:t>
            </w:r>
          </w:p>
        </w:tc>
      </w:tr>
      <w:tr w:rsidR="002F7B24" w:rsidTr="002F7B24">
        <w:trPr>
          <w:cantSplit/>
          <w:trHeight w:val="31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Автовокзал 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рино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очинок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айдан, д.Удельная, д.Горный Шумец, д.Поляна, </w:t>
            </w:r>
            <w:proofErr w:type="spellStart"/>
            <w:r>
              <w:rPr>
                <w:sz w:val="16"/>
                <w:szCs w:val="16"/>
              </w:rPr>
              <w:t>д.Подлесная</w:t>
            </w:r>
            <w:proofErr w:type="spellEnd"/>
            <w:r>
              <w:rPr>
                <w:sz w:val="16"/>
                <w:szCs w:val="16"/>
              </w:rPr>
              <w:t xml:space="preserve"> д.Починок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остановочный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6:30, 12:00, 17:20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7:10, 13:00, 18:00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Срд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любой</w:t>
            </w:r>
          </w:p>
        </w:tc>
      </w:tr>
      <w:tr w:rsidR="002F7B24" w:rsidTr="002F7B24">
        <w:trPr>
          <w:cantSplit/>
          <w:trHeight w:val="2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  <w:p w:rsidR="002F7B24" w:rsidRDefault="002F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Автовокзал 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рино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озиково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остановочный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Еженедельно (по средам)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6:00, 13:00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7:00,14:00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Срд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любой</w:t>
            </w:r>
          </w:p>
        </w:tc>
      </w:tr>
      <w:tr w:rsidR="002F7B24" w:rsidTr="002F7B24">
        <w:trPr>
          <w:cantSplit/>
          <w:trHeight w:val="21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 w:rsidP="002F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Автовокзал 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рино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асильевское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арьино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24" w:rsidRDefault="002F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B24" w:rsidRDefault="002F7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остановочный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Еженедельно (по средам)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6:00, 13:00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7:10, 14:20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Срд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B24" w:rsidRDefault="002F7B2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любой</w:t>
            </w:r>
          </w:p>
        </w:tc>
      </w:tr>
    </w:tbl>
    <w:p w:rsidR="002F7B24" w:rsidRDefault="002F7B24" w:rsidP="002F7B24">
      <w:pPr>
        <w:ind w:firstLine="567"/>
        <w:jc w:val="both"/>
        <w:rPr>
          <w:b/>
          <w:bCs/>
          <w:sz w:val="20"/>
          <w:szCs w:val="20"/>
          <w:highlight w:val="yellow"/>
          <w:u w:val="single"/>
        </w:rPr>
      </w:pPr>
    </w:p>
    <w:p w:rsidR="002F7B24" w:rsidRDefault="002F7B24" w:rsidP="002F7B24">
      <w:pPr>
        <w:jc w:val="both"/>
        <w:rPr>
          <w:b/>
          <w:bCs/>
          <w:sz w:val="20"/>
          <w:szCs w:val="20"/>
        </w:rPr>
      </w:pPr>
    </w:p>
    <w:p w:rsidR="002F7B24" w:rsidRDefault="002F7B24" w:rsidP="002F7B24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Примечание:</w:t>
      </w:r>
    </w:p>
    <w:p w:rsidR="002F7B24" w:rsidRDefault="002F7B24" w:rsidP="002F7B2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 – автобус;</w:t>
      </w:r>
    </w:p>
    <w:p w:rsidR="002F7B24" w:rsidRDefault="002F7B24" w:rsidP="002F7B24">
      <w:pPr>
        <w:ind w:firstLine="567"/>
        <w:rPr>
          <w:rStyle w:val="a4"/>
        </w:rPr>
      </w:pPr>
      <w:proofErr w:type="gramStart"/>
      <w:r>
        <w:rPr>
          <w:rStyle w:val="a3"/>
          <w:sz w:val="20"/>
          <w:szCs w:val="20"/>
        </w:rPr>
        <w:t xml:space="preserve">К </w:t>
      </w:r>
      <w:proofErr w:type="spellStart"/>
      <w:r>
        <w:rPr>
          <w:rStyle w:val="a3"/>
          <w:sz w:val="20"/>
          <w:szCs w:val="20"/>
        </w:rPr>
        <w:t>ласс</w:t>
      </w:r>
      <w:proofErr w:type="spellEnd"/>
      <w:proofErr w:type="gramEnd"/>
      <w:r>
        <w:rPr>
          <w:rStyle w:val="a3"/>
          <w:sz w:val="20"/>
          <w:szCs w:val="20"/>
        </w:rPr>
        <w:t xml:space="preserve"> транспортных средств</w:t>
      </w:r>
      <w:r>
        <w:rPr>
          <w:rStyle w:val="a4"/>
        </w:rPr>
        <w:t xml:space="preserve"> - группа транспортных средств, характеризующихся определенными габаритами в части длины: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4"/>
        </w:rPr>
        <w:t>М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 – особо малый (до 5 м </w:t>
      </w:r>
      <w:proofErr w:type="spellStart"/>
      <w:r>
        <w:rPr>
          <w:rStyle w:val="a4"/>
        </w:rPr>
        <w:t>вкл</w:t>
      </w:r>
      <w:proofErr w:type="spellEnd"/>
      <w:r>
        <w:rPr>
          <w:rStyle w:val="a4"/>
        </w:rPr>
        <w:t>.);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4"/>
        </w:rPr>
        <w:t xml:space="preserve">М – малый (от 5 м до 7,5 м </w:t>
      </w:r>
      <w:proofErr w:type="spellStart"/>
      <w:r>
        <w:rPr>
          <w:rStyle w:val="a4"/>
        </w:rPr>
        <w:t>вкл</w:t>
      </w:r>
      <w:proofErr w:type="spellEnd"/>
      <w:r>
        <w:rPr>
          <w:rStyle w:val="a4"/>
        </w:rPr>
        <w:t>.);</w:t>
      </w:r>
    </w:p>
    <w:p w:rsidR="002F7B24" w:rsidRDefault="002F7B24" w:rsidP="002F7B24">
      <w:pPr>
        <w:ind w:firstLine="567"/>
        <w:rPr>
          <w:rStyle w:val="a4"/>
        </w:rPr>
      </w:pPr>
      <w:proofErr w:type="spellStart"/>
      <w:r>
        <w:rPr>
          <w:rStyle w:val="a4"/>
        </w:rPr>
        <w:t>Срд</w:t>
      </w:r>
      <w:proofErr w:type="spellEnd"/>
      <w:r>
        <w:rPr>
          <w:rStyle w:val="a4"/>
        </w:rPr>
        <w:t xml:space="preserve"> – средний (от 7,5 м до 10 м </w:t>
      </w:r>
      <w:proofErr w:type="spellStart"/>
      <w:r>
        <w:rPr>
          <w:rStyle w:val="a4"/>
        </w:rPr>
        <w:t>вкл</w:t>
      </w:r>
      <w:proofErr w:type="spellEnd"/>
      <w:r>
        <w:rPr>
          <w:rStyle w:val="a4"/>
        </w:rPr>
        <w:t>.);</w:t>
      </w:r>
    </w:p>
    <w:p w:rsidR="002F7B24" w:rsidRDefault="002F7B24" w:rsidP="002F7B24">
      <w:pPr>
        <w:ind w:firstLine="567"/>
        <w:rPr>
          <w:rStyle w:val="a4"/>
        </w:rPr>
      </w:pPr>
      <w:proofErr w:type="gramStart"/>
      <w:r>
        <w:rPr>
          <w:rStyle w:val="a4"/>
        </w:rPr>
        <w:t>Б</w:t>
      </w:r>
      <w:proofErr w:type="gramEnd"/>
      <w:r>
        <w:rPr>
          <w:rStyle w:val="a4"/>
        </w:rPr>
        <w:t xml:space="preserve"> – большой (от 10 м до 16 м </w:t>
      </w:r>
      <w:proofErr w:type="spellStart"/>
      <w:r>
        <w:rPr>
          <w:rStyle w:val="a4"/>
        </w:rPr>
        <w:t>вкл</w:t>
      </w:r>
      <w:proofErr w:type="spellEnd"/>
      <w:r>
        <w:rPr>
          <w:rStyle w:val="a4"/>
        </w:rPr>
        <w:t>.);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4"/>
        </w:rPr>
        <w:t>Б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 – особо большой (свыше 16 м);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3"/>
          <w:sz w:val="20"/>
          <w:szCs w:val="20"/>
        </w:rPr>
        <w:t>НРТ – регулярные перевозки по нерегулируемым тарифам</w:t>
      </w:r>
      <w:r>
        <w:rPr>
          <w:rStyle w:val="a4"/>
          <w:b/>
          <w:bCs/>
        </w:rPr>
        <w:t xml:space="preserve"> </w:t>
      </w:r>
      <w:r>
        <w:rPr>
          <w:rStyle w:val="a4"/>
        </w:rPr>
        <w:t>- регулярные перевозки, осуществляемые с применением тарифов, установленных перевозчиком;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4"/>
        </w:rPr>
        <w:t>Г – круглогодичный маршрут;</w:t>
      </w:r>
    </w:p>
    <w:p w:rsidR="002F7B24" w:rsidRDefault="002F7B24" w:rsidP="002F7B24">
      <w:pPr>
        <w:ind w:firstLine="567"/>
        <w:rPr>
          <w:rStyle w:val="a4"/>
        </w:rPr>
      </w:pPr>
      <w:r>
        <w:rPr>
          <w:rStyle w:val="a4"/>
        </w:rPr>
        <w:t>Сезонный – сезонный маршрут;</w:t>
      </w:r>
    </w:p>
    <w:p w:rsidR="002F7B24" w:rsidRDefault="002F7B24" w:rsidP="002F7B24">
      <w:pPr>
        <w:ind w:firstLine="567"/>
        <w:rPr>
          <w:rStyle w:val="a4"/>
        </w:rPr>
      </w:pPr>
      <w:proofErr w:type="spellStart"/>
      <w:r>
        <w:rPr>
          <w:rStyle w:val="a4"/>
        </w:rPr>
        <w:t>ежд</w:t>
      </w:r>
      <w:proofErr w:type="spellEnd"/>
      <w:r>
        <w:rPr>
          <w:rStyle w:val="a4"/>
        </w:rPr>
        <w:t xml:space="preserve"> – ежедневное обслуживание;</w:t>
      </w:r>
    </w:p>
    <w:p w:rsidR="002F7B24" w:rsidRDefault="002F7B24" w:rsidP="002F7B24">
      <w:pPr>
        <w:ind w:firstLine="567"/>
        <w:rPr>
          <w:rStyle w:val="a4"/>
        </w:rPr>
      </w:pPr>
    </w:p>
    <w:p w:rsidR="002F7B24" w:rsidRDefault="002F7B24" w:rsidP="002F7B24">
      <w:pPr>
        <w:ind w:firstLine="567"/>
        <w:jc w:val="both"/>
        <w:rPr>
          <w:sz w:val="22"/>
          <w:szCs w:val="22"/>
        </w:rPr>
      </w:pPr>
      <w:r>
        <w:rPr>
          <w:sz w:val="20"/>
          <w:szCs w:val="20"/>
        </w:rPr>
        <w:t>* указаны минимальные требования по классу автобусов. Допускается использование автобуса большего класса, чем предусмотрено условиями конкурсной документации.</w:t>
      </w:r>
    </w:p>
    <w:p w:rsidR="00266521" w:rsidRDefault="00266521"/>
    <w:sectPr w:rsidR="00266521" w:rsidSect="002F7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B24"/>
    <w:rsid w:val="00266521"/>
    <w:rsid w:val="002F7B24"/>
    <w:rsid w:val="007D0EAD"/>
    <w:rsid w:val="00AC0E35"/>
    <w:rsid w:val="00B77AE5"/>
    <w:rsid w:val="00D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7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7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2F7B24"/>
    <w:rPr>
      <w:b/>
      <w:bCs/>
      <w:color w:val="000080"/>
    </w:rPr>
  </w:style>
  <w:style w:type="character" w:customStyle="1" w:styleId="a4">
    <w:name w:val="Цветовое выделение для Нормальный"/>
    <w:uiPriority w:val="99"/>
    <w:rsid w:val="002F7B2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7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Реестр маршрутов регулярных пассажирских перевозок
 автомобильным транспортом общего пользования муниципального сообщения 
на территории муниципального образования «Юринский муниципальный район».
</_x041e__x043f__x0438__x0441__x0430__x043d__x0438__x0435_>
    <_x041f__x0430__x043f__x043a__x0430_ xmlns="7ddd45b5-e208-45b0-b905-8ecfa4fb5f31">2016 г</_x041f__x0430__x043f__x043a__x0430_>
    <_dlc_DocId xmlns="57504d04-691e-4fc4-8f09-4f19fdbe90f6">XXJ7TYMEEKJ2-1664-111</_dlc_DocId>
    <_dlc_DocIdUrl xmlns="57504d04-691e-4fc4-8f09-4f19fdbe90f6">
      <Url>http://spsearch.gov.mari.ru:32643/jurino/_layouts/DocIdRedir.aspx?ID=XXJ7TYMEEKJ2-1664-111</Url>
      <Description>XXJ7TYMEEKJ2-1664-111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F803587E44348B83CEC43E556F65E" ma:contentTypeVersion="2" ma:contentTypeDescription="Создание документа." ma:contentTypeScope="" ma:versionID="ab0ce6fc893f8c81ffab36f5f6a9e7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dd45b5-e208-45b0-b905-8ecfa4fb5f31" targetNamespace="http://schemas.microsoft.com/office/2006/metadata/properties" ma:root="true" ma:fieldsID="d39e7c9368e03581abcaaec7f8b449a3" ns2:_="" ns3:_="" ns4:_="">
    <xsd:import namespace="57504d04-691e-4fc4-8f09-4f19fdbe90f6"/>
    <xsd:import namespace="6d7c22ec-c6a4-4777-88aa-bc3c76ac660e"/>
    <xsd:import namespace="7ddd45b5-e208-45b0-b905-8ecfa4fb5f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45b5-e208-45b0-b905-8ecfa4fb5f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486D2-0665-4E75-9DB6-209C095594FB}"/>
</file>

<file path=customXml/itemProps2.xml><?xml version="1.0" encoding="utf-8"?>
<ds:datastoreItem xmlns:ds="http://schemas.openxmlformats.org/officeDocument/2006/customXml" ds:itemID="{A3946635-9748-461C-9993-EA53E866A919}"/>
</file>

<file path=customXml/itemProps3.xml><?xml version="1.0" encoding="utf-8"?>
<ds:datastoreItem xmlns:ds="http://schemas.openxmlformats.org/officeDocument/2006/customXml" ds:itemID="{53015C09-878A-4A15-975B-C6417273F432}"/>
</file>

<file path=customXml/itemProps4.xml><?xml version="1.0" encoding="utf-8"?>
<ds:datastoreItem xmlns:ds="http://schemas.openxmlformats.org/officeDocument/2006/customXml" ds:itemID="{A29C6AB9-03E4-4200-B242-A1A47FFE5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№ 224 от 07 июля 2016 г.</dc:title>
  <dc:creator>KOMP</dc:creator>
  <cp:lastModifiedBy>KOMP</cp:lastModifiedBy>
  <cp:revision>6</cp:revision>
  <cp:lastPrinted>2016-07-06T08:16:00Z</cp:lastPrinted>
  <dcterms:created xsi:type="dcterms:W3CDTF">2016-07-06T08:02:00Z</dcterms:created>
  <dcterms:modified xsi:type="dcterms:W3CDTF">2016-07-07T07:44:00Z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0x010100D24F803587E44348B83CEC43E556F65E</vt:lpwstr>
  </property>
  <property fmtid="{D5CDD505-2E9C-101B-9397-08002B2CF9AE}" pid="3" name="_dlc_DocIdItemGuid">
    <vt:lpwstr>a4bc568b-d9ec-4a6f-8a93-b8799213f1a1</vt:lpwstr>
  </property>
</Properties>
</file>