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2" w:rsidRDefault="001C6812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ДЕПАРТАМЕНТ ИНФОРМАТИЗАЦИИ 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июня 2011 г. N 86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КОМИССИИ ПО СОБЛЮДЕНИЮ ТРЕБОВАНИЙ К СЛУЖЕБНОМУ ПОВЕДЕНИЮ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ГОСУДАРСТВЕННЫХ ГРАЖДАНСКИХ СЛУЖАЩИХ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УРЕГУЛИРОВАНИЮ КОНФЛИКТА ИНТЕРЕСОВ В ДЕПАРТАМЕНТЕ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ИНФОРМАТИЗАЦИИ 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приказов Департамента информатизации и связи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Республики Марий Эл от 19.01.2012 </w:t>
      </w:r>
      <w:hyperlink r:id="rId5" w:history="1">
        <w:r>
          <w:rPr>
            <w:rFonts w:cs="Times New Roman"/>
            <w:color w:val="0000FF"/>
            <w:szCs w:val="28"/>
          </w:rPr>
          <w:t>N 16</w:t>
        </w:r>
      </w:hyperlink>
      <w:r>
        <w:rPr>
          <w:rFonts w:cs="Times New Roman"/>
          <w:szCs w:val="28"/>
        </w:rPr>
        <w:t xml:space="preserve">, от 04.07.2013 </w:t>
      </w:r>
      <w:hyperlink r:id="rId6" w:history="1">
        <w:r>
          <w:rPr>
            <w:rFonts w:cs="Times New Roman"/>
            <w:color w:val="0000FF"/>
            <w:szCs w:val="28"/>
          </w:rPr>
          <w:t>N 67</w:t>
        </w:r>
      </w:hyperlink>
      <w:r>
        <w:rPr>
          <w:rFonts w:cs="Times New Roman"/>
          <w:szCs w:val="28"/>
        </w:rPr>
        <w:t>,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17.09.2013 </w:t>
      </w:r>
      <w:hyperlink r:id="rId7" w:history="1">
        <w:r>
          <w:rPr>
            <w:rFonts w:cs="Times New Roman"/>
            <w:color w:val="0000FF"/>
            <w:szCs w:val="28"/>
          </w:rPr>
          <w:t>N 83</w:t>
        </w:r>
      </w:hyperlink>
      <w:r>
        <w:rPr>
          <w:rFonts w:cs="Times New Roman"/>
          <w:szCs w:val="28"/>
        </w:rPr>
        <w:t>)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Федеральным </w:t>
      </w:r>
      <w:hyperlink r:id="rId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коррупции", </w:t>
      </w:r>
      <w:hyperlink r:id="rId9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0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Республики Марий Эл от 19 августа 2010 г. N 162 "О комиссиях по соблюдению требований к</w:t>
      </w:r>
      <w:proofErr w:type="gramEnd"/>
      <w:r>
        <w:rPr>
          <w:rFonts w:cs="Times New Roman"/>
          <w:szCs w:val="28"/>
        </w:rPr>
        <w:t xml:space="preserve"> служебному поведению государственных гражданских служащих Республики Марий Эл и урегулированию конфликта интересов" приказываю: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Образовать комиссию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и связи Республики Марий Эл (далее - комиссия).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 прилагаемые: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39" w:history="1">
        <w:r>
          <w:rPr>
            <w:rFonts w:cs="Times New Roman"/>
            <w:color w:val="0000FF"/>
            <w:szCs w:val="28"/>
          </w:rPr>
          <w:t>состав</w:t>
        </w:r>
      </w:hyperlink>
      <w:r>
        <w:rPr>
          <w:rFonts w:cs="Times New Roman"/>
          <w:szCs w:val="28"/>
        </w:rPr>
        <w:t xml:space="preserve"> комиссии;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w:anchor="Par82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комиссии.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Отменить приказ Департамента от 8 июня 2011 г. N 81 "О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и связи Республики Марий Эл".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Консультанту Яковлевой И.М.: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обеспечивать организацию проведения заседаний комиссии в соответствии с утвержденным настоящим приказом </w:t>
      </w:r>
      <w:hyperlink w:anchor="Par82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>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ознакомить государственных гражданских служащих Департамента с настоящим приказом.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приказа оставляю за собой.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В.Д.СУВОРОВ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3"/>
      <w:bookmarkEnd w:id="1"/>
      <w:r>
        <w:rPr>
          <w:rFonts w:cs="Times New Roman"/>
          <w:szCs w:val="28"/>
        </w:rPr>
        <w:t>Утвержден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Департамента информатизации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2011 г. N 86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9"/>
      <w:bookmarkEnd w:id="2"/>
      <w:r>
        <w:rPr>
          <w:rFonts w:cs="Times New Roman"/>
          <w:b/>
          <w:bCs/>
          <w:szCs w:val="28"/>
        </w:rPr>
        <w:t>СОСТАВ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КОМИССИИ ПО СОБЛЮДЕНИЮ ТРЕБОВАНИЙ К СЛУЖЕБНОМУ ПОВЕДЕНИЮ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ГОСУДАРСТВЕННЫХ ГРАЖДАНСКИХ СЛУЖАЩИХ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УРЕГУЛИРОВАНИЮ КОНФЛИКТА ИНТЕРЕСОВ В ДЕПАРТАМЕНТЕ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ИНФОРМАТИЗАЦИИ 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Департамента информатизации и связи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Республики Марий Эл от 19.01.2012 N 16)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6960"/>
      </w:tblGrid>
      <w:tr w:rsidR="001C68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А.В.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руководителя Департамента  информатизации  и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Республики Марий Эл, председатель комиссии        </w:t>
            </w:r>
          </w:p>
        </w:tc>
      </w:tr>
      <w:tr w:rsidR="001C68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Кадыков А.В.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     информационно-аналитического       отдела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Департамента информатизации и связи Республики Марий Эл,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председателя комиссии                       </w:t>
            </w:r>
          </w:p>
        </w:tc>
      </w:tr>
      <w:tr w:rsidR="001C68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Яковлева И.М.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советник Департамента информатизации и связи  Республики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Марий Эл, секретарь комиссии                            </w:t>
            </w:r>
          </w:p>
        </w:tc>
      </w:tr>
      <w:tr w:rsidR="001C68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Букатина Е.Г.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ст. преподаватель кафедры управления и права  ФГБОУ  ВПО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"Марийский  государственный  технический   университет",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независимый эксперт (по согласованию)                   </w:t>
            </w:r>
          </w:p>
        </w:tc>
      </w:tr>
      <w:tr w:rsidR="001C68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Рокина Г.И.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д.и.н., профессор кафедры управления и права  ФГБОУ  ВПО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"Марийский  государственный  технический   университет",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независимый эксперт (по согласованию)                   </w:t>
            </w:r>
          </w:p>
        </w:tc>
      </w:tr>
      <w:tr w:rsidR="001C68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Шебашова О.И.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 отдела по  работе  с  персоналом  Управления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гражданской службы,  кадровой  работы  и</w:t>
            </w:r>
          </w:p>
          <w:p w:rsidR="001C6812" w:rsidRDefault="001C68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наград Главы Республики Марий Эл        </w:t>
            </w:r>
          </w:p>
        </w:tc>
      </w:tr>
    </w:tbl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3" w:name="Par76"/>
      <w:bookmarkEnd w:id="3"/>
      <w:r>
        <w:rPr>
          <w:rFonts w:cs="Times New Roman"/>
          <w:szCs w:val="28"/>
        </w:rPr>
        <w:t>Утверждено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Департамента информатизации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2011 г. N 86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4" w:name="Par82"/>
      <w:bookmarkEnd w:id="4"/>
      <w:r>
        <w:rPr>
          <w:rFonts w:cs="Times New Roman"/>
          <w:b/>
          <w:bCs/>
          <w:szCs w:val="28"/>
        </w:rPr>
        <w:t>ПОЛОЖЕНИЕ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КОМИССИИ ПО СОБЛЮДЕНИЮ ТРЕБОВАНИЙ К СЛУЖЕБНОМУ ПОВЕДЕНИЮ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ГОСУДАРСТВЕННЫХ ГРАЖДАНСКИХ СЛУЖАЩИХ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УРЕГУЛИРОВАНИЮ КОНФЛИКТОВ ИНТЕРЕСОВ В ДЕПАРТАМЕНТЕ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ИНФОРМАТИЗАЦИИ И СВЯЗИ РЕСПУБЛИКИ МАРИЙ ЭЛ</w:t>
      </w: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приказов Департамента информатизации и связи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Республики Марий Эл от 04.07.2013 </w:t>
      </w:r>
      <w:hyperlink r:id="rId12" w:history="1">
        <w:r>
          <w:rPr>
            <w:rFonts w:cs="Times New Roman"/>
            <w:color w:val="0000FF"/>
            <w:szCs w:val="28"/>
          </w:rPr>
          <w:t>N 67</w:t>
        </w:r>
      </w:hyperlink>
      <w:r>
        <w:rPr>
          <w:rFonts w:cs="Times New Roman"/>
          <w:szCs w:val="28"/>
        </w:rPr>
        <w:t xml:space="preserve">, от 17.09.2013 </w:t>
      </w:r>
      <w:hyperlink r:id="rId13" w:history="1">
        <w:r>
          <w:rPr>
            <w:rFonts w:cs="Times New Roman"/>
            <w:color w:val="0000FF"/>
            <w:szCs w:val="28"/>
          </w:rPr>
          <w:t>N 83</w:t>
        </w:r>
      </w:hyperlink>
      <w:r>
        <w:rPr>
          <w:rFonts w:cs="Times New Roman"/>
          <w:szCs w:val="28"/>
        </w:rPr>
        <w:t>)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91"/>
      <w:bookmarkEnd w:id="5"/>
      <w:r>
        <w:rPr>
          <w:rFonts w:cs="Times New Roman"/>
          <w:szCs w:val="28"/>
        </w:rPr>
        <w:t>I. Общие положения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конфликтов интересов в Департаменте информатизации и связи Республики Марий Эл (далее - комиссия), образуемой в соответствии с Федеральным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коррупции", </w:t>
      </w:r>
      <w:hyperlink r:id="rId1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 июля 2010 г. N</w:t>
      </w:r>
      <w:proofErr w:type="gramEnd"/>
      <w:r>
        <w:rPr>
          <w:rFonts w:cs="Times New Roman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6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Комиссия в своей деятельности руководствуется </w:t>
      </w:r>
      <w:hyperlink r:id="rId17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8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Марий Эл, законами и иными нормативными правовыми актами Республики Марий Эл, настоящим Положением, а также актами Департамента информатизации и связи Республики Марий Эл (далее - Департамент).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Основной задачей комиссии является содействие Департаменту: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в обеспечении соблюдения государственными гражданскими служащими Республики Марий Эл в Департаменте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>
        <w:rPr>
          <w:rFonts w:cs="Times New Roman"/>
          <w:szCs w:val="28"/>
        </w:rPr>
        <w:t xml:space="preserve"> интересов);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в осуществлении в Департаменте мер по предупреждению коррупции.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Департаменте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Марий Эл и Правительством Республики Марий Эл).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100"/>
      <w:bookmarkEnd w:id="6"/>
      <w:r>
        <w:rPr>
          <w:rFonts w:cs="Times New Roman"/>
          <w:szCs w:val="28"/>
        </w:rPr>
        <w:t>II. Порядок формирования комиссии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Комиссия образуется нормативным правовым актом Департамента. Указанным актом утверждаются состав комиссии и порядок ее работы.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состав комиссии входят председатель комиссии, его заместитель, назначаемый руководителем Департамента (далее - руководитель) из числа членов комиссии, замещающих должности гражданской службы в Департаменте,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В состав комиссии входят: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заместитель руководителя (председатель комиссии), должностное лицо кадровой службы Департамента, ответственное за работу по профилактике коррупционных и иных правонарушений (секретарь комиссии), гражданские служащие из отделов Департамента, определяемые его руководителем;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7" w:name="Par106"/>
      <w:bookmarkEnd w:id="7"/>
      <w:r>
        <w:rPr>
          <w:rFonts w:cs="Times New Roman"/>
          <w:szCs w:val="28"/>
        </w:rPr>
        <w:t>б) представитель управления государственной гражданской службы, кадровой работы и государственных наград Главы Республики Марий Эл;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8" w:name="Par107"/>
      <w:bookmarkEnd w:id="8"/>
      <w:r>
        <w:rPr>
          <w:rFonts w:cs="Times New Roman"/>
          <w:szCs w:val="28"/>
        </w:rPr>
        <w:t>в) 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Департамента информатизации и связи Республики Марий Эл от 17.09.2013 N 83)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Лица, указанные в </w:t>
      </w:r>
      <w:hyperlink w:anchor="Par106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и </w:t>
      </w:r>
      <w:hyperlink w:anchor="Par107" w:history="1">
        <w:r>
          <w:rPr>
            <w:rFonts w:cs="Times New Roman"/>
            <w:color w:val="0000FF"/>
            <w:szCs w:val="28"/>
          </w:rPr>
          <w:t>"в" пункта 6</w:t>
        </w:r>
      </w:hyperlink>
      <w:r>
        <w:rPr>
          <w:rFonts w:cs="Times New Roman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государственной гражданской службы, </w:t>
      </w:r>
      <w:r>
        <w:rPr>
          <w:rFonts w:cs="Times New Roman"/>
          <w:szCs w:val="28"/>
        </w:rPr>
        <w:lastRenderedPageBreak/>
        <w:t>кадровой работы и государственных наград Главы Республики Марий Эл; с научными организациями, образовательными организациями среднего, высшего и дополнительного профессионального образования, на основании запроса руководителя.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Департамента информатизации и связи Республики Марий Эл от 17.09.2013 N 83)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Число членов комиссии, не замещающих должности гражданской службы в Департаменте, должно составлять не менее одной четверти от общего числа членов комиссии.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10. В заседаниях комиссии с правом совещательного голоса участвуют: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Департаменте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9" w:name="Par115"/>
      <w:bookmarkEnd w:id="9"/>
      <w:r>
        <w:rPr>
          <w:rFonts w:cs="Times New Roman"/>
          <w:szCs w:val="28"/>
        </w:rPr>
        <w:t xml:space="preserve">б) другие гражданские служащие, замещающие должности гражданской службы в Департаменте;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cs="Times New Roman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119"/>
      <w:bookmarkEnd w:id="10"/>
      <w:r>
        <w:rPr>
          <w:rFonts w:cs="Times New Roman"/>
          <w:szCs w:val="28"/>
        </w:rPr>
        <w:t>III. Порядок работы комиссии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1" w:name="Par121"/>
      <w:bookmarkEnd w:id="11"/>
      <w:r>
        <w:rPr>
          <w:rFonts w:cs="Times New Roman"/>
          <w:szCs w:val="28"/>
        </w:rPr>
        <w:lastRenderedPageBreak/>
        <w:t>13. Основаниями для проведения заседания комиссии являются: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2" w:name="Par122"/>
      <w:bookmarkEnd w:id="12"/>
      <w:proofErr w:type="gramStart"/>
      <w:r>
        <w:rPr>
          <w:rFonts w:cs="Times New Roman"/>
          <w:szCs w:val="28"/>
        </w:rPr>
        <w:t xml:space="preserve">а) представление руководителем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пунктом 24</w:t>
        </w:r>
      </w:hyperlink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2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Республики Марий Эл от 2 декабря 2009 г. N 254, материалов</w:t>
      </w:r>
      <w:proofErr w:type="gramEnd"/>
      <w:r>
        <w:rPr>
          <w:rFonts w:cs="Times New Roman"/>
          <w:szCs w:val="28"/>
        </w:rPr>
        <w:t xml:space="preserve"> проверки, </w:t>
      </w:r>
      <w:proofErr w:type="gramStart"/>
      <w:r>
        <w:rPr>
          <w:rFonts w:cs="Times New Roman"/>
          <w:szCs w:val="28"/>
        </w:rPr>
        <w:t>свидетельствующих</w:t>
      </w:r>
      <w:proofErr w:type="gramEnd"/>
      <w:r>
        <w:rPr>
          <w:rFonts w:cs="Times New Roman"/>
          <w:szCs w:val="28"/>
        </w:rPr>
        <w:t>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3" w:name="Par123"/>
      <w:bookmarkEnd w:id="13"/>
      <w:r>
        <w:rPr>
          <w:rFonts w:cs="Times New Roman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названного Положения;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4" w:name="Par124"/>
      <w:bookmarkEnd w:id="14"/>
      <w:r>
        <w:rPr>
          <w:rFonts w:cs="Times New Roman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5" w:name="Par125"/>
      <w:bookmarkEnd w:id="15"/>
      <w:r>
        <w:rPr>
          <w:rFonts w:cs="Times New Roman"/>
          <w:szCs w:val="28"/>
        </w:rPr>
        <w:t xml:space="preserve">б) </w:t>
      </w:r>
      <w:proofErr w:type="gramStart"/>
      <w:r>
        <w:rPr>
          <w:rFonts w:cs="Times New Roman"/>
          <w:szCs w:val="28"/>
        </w:rPr>
        <w:t>поступившее</w:t>
      </w:r>
      <w:proofErr w:type="gramEnd"/>
      <w:r>
        <w:rPr>
          <w:rFonts w:cs="Times New Roman"/>
          <w:szCs w:val="28"/>
        </w:rPr>
        <w:t xml:space="preserve"> должностному лицу кадровой службы Департамента, ответственному за работу по профилактике коррупционных и иных правонарушений, в порядке, установленном приказом Департамента: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6" w:name="Par126"/>
      <w:bookmarkEnd w:id="16"/>
      <w:proofErr w:type="gramStart"/>
      <w:r>
        <w:rPr>
          <w:rFonts w:cs="Times New Roman"/>
          <w:szCs w:val="28"/>
        </w:rPr>
        <w:t>обращение гражданина, замещавшего в Департаменте должность гражданской службы, включенную в перечень должностей, утвержденный приказом Департамента,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rPr>
          <w:rFonts w:cs="Times New Roman"/>
          <w:szCs w:val="28"/>
        </w:rPr>
        <w:t xml:space="preserve"> с гражданской службы;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7" w:name="Par127"/>
      <w:bookmarkEnd w:id="17"/>
      <w:r>
        <w:rPr>
          <w:rFonts w:cs="Times New Roman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выше документы в день поступления регистрируются в порядке, установленном Инструкцией по делопроизводству в Департаменте, и в день регистрации направляются руководителю для рассмотрения. После резолюции руководителя указанные документы в течение следующего дня передаются должностному лицу кадровой службы Департамента, ответственному за работу по профилактике коррупционных и иных правонарушений.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8" w:name="Par129"/>
      <w:bookmarkEnd w:id="18"/>
      <w:r>
        <w:rPr>
          <w:rFonts w:cs="Times New Roman"/>
          <w:szCs w:val="28"/>
        </w:rPr>
        <w:t>в) представление руководителя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9" w:name="Par130"/>
      <w:bookmarkEnd w:id="19"/>
      <w:proofErr w:type="gramStart"/>
      <w:r>
        <w:rPr>
          <w:rFonts w:cs="Times New Roman"/>
          <w:szCs w:val="28"/>
        </w:rPr>
        <w:t xml:space="preserve">г) представление руководителем материалов проверки, свидетельствующих о представлении гражданским служащим недостоверных сведений или неполных сведений, предусмотренных </w:t>
      </w:r>
      <w:hyperlink r:id="rId25" w:history="1">
        <w:r>
          <w:rPr>
            <w:rFonts w:cs="Times New Roman"/>
            <w:color w:val="0000FF"/>
            <w:szCs w:val="28"/>
          </w:rPr>
          <w:t>частью 1 статьи 3</w:t>
        </w:r>
      </w:hyperlink>
      <w:r>
        <w:rPr>
          <w:rFonts w:cs="Times New Roman"/>
          <w:szCs w:val="28"/>
        </w:rPr>
        <w:t xml:space="preserve"> Федерального закона от 3 декабря 2012 г. N 230-ФЗ "О контроле за </w:t>
      </w:r>
      <w:r>
        <w:rPr>
          <w:rFonts w:cs="Times New Roman"/>
          <w:szCs w:val="28"/>
        </w:rPr>
        <w:lastRenderedPageBreak/>
        <w:t>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(подп. "г" введен </w:t>
      </w:r>
      <w:hyperlink r:id="rId26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Департамента информатизации и связи Республики Марий Эл от 04.07.2013 N 67)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15.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Департамента,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15" w:history="1">
        <w:r>
          <w:rPr>
            <w:rFonts w:cs="Times New Roman"/>
            <w:color w:val="0000FF"/>
            <w:szCs w:val="28"/>
          </w:rPr>
          <w:t>подпункте "б" пункта 10</w:t>
        </w:r>
      </w:hyperlink>
      <w:r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17.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0" w:name="Par141"/>
      <w:bookmarkEnd w:id="20"/>
      <w:r>
        <w:rPr>
          <w:rFonts w:cs="Times New Roman"/>
          <w:szCs w:val="28"/>
        </w:rPr>
        <w:t>IV. Решения, принимаемые по результатам работы комиссии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1" w:name="Par143"/>
      <w:bookmarkEnd w:id="21"/>
      <w:r>
        <w:rPr>
          <w:rFonts w:cs="Times New Roman"/>
          <w:szCs w:val="28"/>
        </w:rPr>
        <w:t xml:space="preserve">19. По итогам рассмотрения вопроса, указанного в </w:t>
      </w:r>
      <w:hyperlink w:anchor="Par123" w:history="1">
        <w:r>
          <w:rPr>
            <w:rFonts w:cs="Times New Roman"/>
            <w:color w:val="0000FF"/>
            <w:szCs w:val="28"/>
          </w:rPr>
          <w:t>абзаце втором подпункта "а" пункта 13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2" w:name="Par144"/>
      <w:bookmarkEnd w:id="22"/>
      <w:proofErr w:type="gramStart"/>
      <w:r>
        <w:rPr>
          <w:rFonts w:cs="Times New Roman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7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28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Республики Марий Эл от 2</w:t>
      </w:r>
      <w:proofErr w:type="gramEnd"/>
      <w:r>
        <w:rPr>
          <w:rFonts w:cs="Times New Roman"/>
          <w:szCs w:val="28"/>
        </w:rPr>
        <w:t xml:space="preserve"> декабря 2009 г. N 254, являются достоверными и полными;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9" w:history="1">
        <w:r>
          <w:rPr>
            <w:rFonts w:cs="Times New Roman"/>
            <w:color w:val="0000FF"/>
            <w:szCs w:val="28"/>
          </w:rPr>
          <w:t>подпунктом "а" пункта 1</w:t>
        </w:r>
      </w:hyperlink>
      <w:r>
        <w:rPr>
          <w:rFonts w:cs="Times New Roman"/>
          <w:szCs w:val="28"/>
        </w:rPr>
        <w:t xml:space="preserve"> Положения, названного в </w:t>
      </w:r>
      <w:hyperlink w:anchor="Par144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cs="Times New Roman"/>
          <w:szCs w:val="28"/>
        </w:rPr>
        <w:t xml:space="preserve"> В этом случае комиссия рекомендует руководителю применить к гражданскому служащему конкретную меру ответственности.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По итогам рассмотрения вопроса, указанного в </w:t>
      </w:r>
      <w:hyperlink w:anchor="Par124" w:history="1">
        <w:r>
          <w:rPr>
            <w:rFonts w:cs="Times New Roman"/>
            <w:color w:val="0000FF"/>
            <w:szCs w:val="28"/>
          </w:rPr>
          <w:t>абзаце третьем подпункта "а" пункта 13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По итогам рассмотрения вопроса, указанного в </w:t>
      </w:r>
      <w:hyperlink w:anchor="Par126" w:history="1">
        <w:r>
          <w:rPr>
            <w:rFonts w:cs="Times New Roman"/>
            <w:color w:val="0000FF"/>
            <w:szCs w:val="28"/>
          </w:rPr>
          <w:t>абзаце втором подпункта "б" пункта 13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>
        <w:rPr>
          <w:rFonts w:cs="Times New Roman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3" w:name="Par152"/>
      <w:bookmarkEnd w:id="23"/>
      <w:r>
        <w:rPr>
          <w:rFonts w:cs="Times New Roman"/>
          <w:szCs w:val="28"/>
        </w:rPr>
        <w:t xml:space="preserve">22. По итогам рассмотрения вопроса, указанного в </w:t>
      </w:r>
      <w:hyperlink w:anchor="Par127" w:history="1">
        <w:r>
          <w:rPr>
            <w:rFonts w:cs="Times New Roman"/>
            <w:color w:val="0000FF"/>
            <w:szCs w:val="28"/>
          </w:rPr>
          <w:t>абзаце третьем подпункта "б" пункта 13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гражданскому служащему конкретную меру ответственности.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имеется в виду подпункт "г" пункта 13 настоящего Положения, а не подпункт "г" пункта 10.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24" w:name="Par160"/>
      <w:bookmarkEnd w:id="24"/>
      <w:r>
        <w:rPr>
          <w:rFonts w:cs="Times New Roman"/>
          <w:szCs w:val="28"/>
        </w:rPr>
        <w:t xml:space="preserve">22.1. По итогам рассмотрения вопроса, указанного в </w:t>
      </w:r>
      <w:hyperlink w:anchor="Par130" w:history="1">
        <w:r>
          <w:rPr>
            <w:rFonts w:cs="Times New Roman"/>
            <w:color w:val="0000FF"/>
            <w:szCs w:val="28"/>
          </w:rPr>
          <w:t>подпункте "г" пункта 10</w:t>
        </w:r>
      </w:hyperlink>
      <w:r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официальном тексте документа, видимо, допущена опечатка: имеется в виду часть 1 статьи 3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30" w:history="1">
        <w:r>
          <w:rPr>
            <w:rFonts w:cs="Times New Roman"/>
            <w:color w:val="0000FF"/>
            <w:szCs w:val="28"/>
          </w:rPr>
          <w:t>частью 1</w:t>
        </w:r>
      </w:hyperlink>
      <w:r>
        <w:rPr>
          <w:rFonts w:cs="Times New Roman"/>
          <w:szCs w:val="28"/>
        </w:rPr>
        <w:t xml:space="preserve"> статьи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официальном тексте документа, видимо, допущена опечатка: имеется в виду часть 1 статьи 3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31" w:history="1">
        <w:r>
          <w:rPr>
            <w:rFonts w:cs="Times New Roman"/>
            <w:color w:val="0000FF"/>
            <w:szCs w:val="28"/>
          </w:rPr>
          <w:t>частью 1</w:t>
        </w:r>
      </w:hyperlink>
      <w:r>
        <w:rPr>
          <w:rFonts w:cs="Times New Roman"/>
          <w:szCs w:val="28"/>
        </w:rPr>
        <w:t xml:space="preserve"> статьи Федерального закона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22.1 введен </w:t>
      </w:r>
      <w:hyperlink r:id="rId32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Департамента информатизации и связи Республики Марий Эл от 04.07.2013 N 67)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По итогам рассмотрения вопросов, указанных в </w:t>
      </w:r>
      <w:hyperlink w:anchor="Par122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>, "</w:t>
      </w:r>
      <w:hyperlink w:anchor="Par125" w:history="1">
        <w:proofErr w:type="gramStart"/>
        <w:r>
          <w:rPr>
            <w:rFonts w:cs="Times New Roman"/>
            <w:color w:val="0000FF"/>
            <w:szCs w:val="28"/>
          </w:rPr>
          <w:t>б</w:t>
        </w:r>
        <w:proofErr w:type="gramEnd"/>
      </w:hyperlink>
      <w:r>
        <w:rPr>
          <w:rFonts w:cs="Times New Roman"/>
          <w:szCs w:val="28"/>
        </w:rPr>
        <w:t xml:space="preserve">" и </w:t>
      </w:r>
      <w:hyperlink w:anchor="Par130" w:history="1">
        <w:r>
          <w:rPr>
            <w:rFonts w:cs="Times New Roman"/>
            <w:color w:val="0000FF"/>
            <w:szCs w:val="28"/>
          </w:rPr>
          <w:t>"г" пункта 13</w:t>
        </w:r>
      </w:hyperlink>
      <w:r>
        <w:rPr>
          <w:rFonts w:cs="Times New Roman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cs="Times New Roman"/>
            <w:color w:val="0000FF"/>
            <w:szCs w:val="28"/>
          </w:rPr>
          <w:t>пунктами 19</w:t>
        </w:r>
      </w:hyperlink>
      <w:r>
        <w:rPr>
          <w:rFonts w:cs="Times New Roman"/>
          <w:szCs w:val="28"/>
        </w:rPr>
        <w:t xml:space="preserve"> - </w:t>
      </w:r>
      <w:hyperlink w:anchor="Par152" w:history="1">
        <w:r>
          <w:rPr>
            <w:rFonts w:cs="Times New Roman"/>
            <w:color w:val="0000FF"/>
            <w:szCs w:val="28"/>
          </w:rPr>
          <w:t>22</w:t>
        </w:r>
      </w:hyperlink>
      <w:r>
        <w:rPr>
          <w:rFonts w:cs="Times New Roman"/>
          <w:szCs w:val="28"/>
        </w:rPr>
        <w:t xml:space="preserve"> и </w:t>
      </w:r>
      <w:hyperlink w:anchor="Par160" w:history="1">
        <w:r>
          <w:rPr>
            <w:rFonts w:cs="Times New Roman"/>
            <w:color w:val="0000FF"/>
            <w:szCs w:val="28"/>
          </w:rPr>
          <w:t>22.1</w:t>
        </w:r>
      </w:hyperlink>
      <w:r>
        <w:rPr>
          <w:rFonts w:cs="Times New Roman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23 в ред. </w:t>
      </w:r>
      <w:hyperlink r:id="rId3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Департамента информатизации и связи Республики Марий Эл от 04.07.2013 N 67)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По итогам рассмотрения вопроса, предусмотренного </w:t>
      </w:r>
      <w:hyperlink w:anchor="Par129" w:history="1">
        <w:r>
          <w:rPr>
            <w:rFonts w:cs="Times New Roman"/>
            <w:color w:val="0000FF"/>
            <w:szCs w:val="28"/>
          </w:rPr>
          <w:t>подпунктом "в" пункта 13</w:t>
        </w:r>
      </w:hyperlink>
      <w:r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25. Для исполнения решений комиссии могут быть подготовлены проекты нормативных правовых актов Департамента, решений или поручений руководителя, которые в установленном порядке представляются на рассмотрение руководителя.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Решения комиссии по вопросам, указанным в </w:t>
      </w:r>
      <w:hyperlink w:anchor="Par121" w:history="1">
        <w:r>
          <w:rPr>
            <w:rFonts w:cs="Times New Roman"/>
            <w:color w:val="0000FF"/>
            <w:szCs w:val="28"/>
          </w:rPr>
          <w:t>пункте 13</w:t>
        </w:r>
      </w:hyperlink>
      <w:r>
        <w:rPr>
          <w:rFonts w:cs="Times New Roman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25" w:history="1">
        <w:r>
          <w:rPr>
            <w:rFonts w:cs="Times New Roman"/>
            <w:color w:val="0000FF"/>
            <w:szCs w:val="28"/>
          </w:rPr>
          <w:t>абзаце первом подпункта "б" пункта 13</w:t>
        </w:r>
      </w:hyperlink>
      <w:r>
        <w:rPr>
          <w:rFonts w:cs="Times New Roman"/>
          <w:szCs w:val="28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</w:t>
      </w:r>
      <w:hyperlink w:anchor="Par126" w:history="1">
        <w:r>
          <w:rPr>
            <w:rFonts w:cs="Times New Roman"/>
            <w:color w:val="0000FF"/>
            <w:szCs w:val="28"/>
          </w:rPr>
          <w:t>абзаце втором подпункта "б" пункта 13</w:t>
        </w:r>
      </w:hyperlink>
      <w:r>
        <w:rPr>
          <w:rFonts w:cs="Times New Roman"/>
          <w:szCs w:val="28"/>
        </w:rPr>
        <w:t xml:space="preserve"> настоящего Положения, носит обязательный характер.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28. В протоколе заседания комиссии указываются: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 в Департамент;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ж) другие сведения;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з) результаты голосования;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и) решение и обоснование его принятия.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30. Копии протокола заседания комиссии в 3-дневный срок со дня заседания направляются руководителю, полностью или в виде выписок из него - гражданскому служащему, а также по решению комиссии - иным заинтересованным лицам.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Руководитель обязан рассмотреть протокол заседания комиссии и вправе учесть в пределах своей </w:t>
      </w:r>
      <w:proofErr w:type="gramStart"/>
      <w:r>
        <w:rPr>
          <w:rFonts w:cs="Times New Roman"/>
          <w:szCs w:val="28"/>
        </w:rPr>
        <w:t>компетенции</w:t>
      </w:r>
      <w:proofErr w:type="gramEnd"/>
      <w:r>
        <w:rPr>
          <w:rFonts w:cs="Times New Roman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33. </w:t>
      </w:r>
      <w:proofErr w:type="gramStart"/>
      <w:r>
        <w:rPr>
          <w:rFonts w:cs="Times New Roman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C6812" w:rsidRDefault="001C681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</w:t>
      </w:r>
      <w:r>
        <w:rPr>
          <w:rFonts w:cs="Times New Roman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Департамента, ответственным за работу по профилактике коррупционных и иных правонарушений.</w:t>
      </w: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6812" w:rsidRDefault="001C681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C6812" w:rsidRDefault="001C68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327527" w:rsidRDefault="001C6812">
      <w:bookmarkStart w:id="25" w:name="_GoBack"/>
      <w:bookmarkEnd w:id="25"/>
    </w:p>
    <w:sectPr w:rsidR="00327527" w:rsidSect="0092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12"/>
    <w:rsid w:val="001C6812"/>
    <w:rsid w:val="00572BBB"/>
    <w:rsid w:val="0065460B"/>
    <w:rsid w:val="006F727B"/>
    <w:rsid w:val="00A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AE35359DAB5CB58F0AC8595C576437063EF5EEA8E2C2156981E409530B10CE43FDF7275EF7D885E6F04BaAR2L" TargetMode="External"/><Relationship Id="rId18" Type="http://schemas.openxmlformats.org/officeDocument/2006/relationships/hyperlink" Target="consultantplus://offline/ref=7FAE35359DAB5CB58F0AC8595C576437063EF5EEA9E3C5136781E409530B10CEa4R3L" TargetMode="External"/><Relationship Id="rId26" Type="http://schemas.openxmlformats.org/officeDocument/2006/relationships/hyperlink" Target="consultantplus://offline/ref=7FAE35359DAB5CB58F0AC8595C576437063EF5EEA8E1CB126681E409530B10CE43FDF7275EF7D885E6F04BaARA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7FAE35359DAB5CB58F0AC8595C576437063EF5EEA8E2C2156981E409530B10CE43FDF7275EF7D885E6F048aARA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FAE35359DAB5CB58F0AC8595C576437063EF5EEA8E2C2156981E409530B10CE43FDF7275EF7D885E6F04BaAR2L" TargetMode="External"/><Relationship Id="rId12" Type="http://schemas.openxmlformats.org/officeDocument/2006/relationships/hyperlink" Target="consultantplus://offline/ref=7FAE35359DAB5CB58F0AC8595C576437063EF5EEA8E1CB126681E409530B10CE43FDF7275EF7D885E6F04BaARBL" TargetMode="External"/><Relationship Id="rId17" Type="http://schemas.openxmlformats.org/officeDocument/2006/relationships/hyperlink" Target="consultantplus://offline/ref=7FAE35359DAB5CB58F0AD6544A3B383A023DACE6A0B69F47628BB1a5R1L" TargetMode="External"/><Relationship Id="rId25" Type="http://schemas.openxmlformats.org/officeDocument/2006/relationships/hyperlink" Target="consultantplus://offline/ref=7FAE35359DAB5CB58F0AD6544A3B383A0136A3E6AEE0C84533DEBF5404021A9904B2AE651AFAD987aEREL" TargetMode="External"/><Relationship Id="rId33" Type="http://schemas.openxmlformats.org/officeDocument/2006/relationships/hyperlink" Target="consultantplus://offline/ref=7FAE35359DAB5CB58F0AC8595C576437063EF5EEA8E1CB126681E409530B10CE43FDF7275EF7D885E6F04BaARCL" TargetMode="Externa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E35359DAB5CB58F0AC8595C576437063EF5EEA9E4C2176E81E409530B10CE43FDF7275EF7D885E6F04EaARAL" TargetMode="External"/><Relationship Id="rId20" Type="http://schemas.openxmlformats.org/officeDocument/2006/relationships/hyperlink" Target="consultantplus://offline/ref=7FAE35359DAB5CB58F0AC8595C576437063EF5EEA8E2C2156981E409530B10CE43FDF7275EF7D885E6F048aARBL" TargetMode="External"/><Relationship Id="rId29" Type="http://schemas.openxmlformats.org/officeDocument/2006/relationships/hyperlink" Target="consultantplus://offline/ref=7FAE35359DAB5CB58F0AC8595C576437063EF5EEA9E0C3106A81E409530B10CEa4R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E35359DAB5CB58F0AC8595C576437063EF5EEA8E1CB126681E409530B10CE43FDF7275EF7D885E6F04BaARBL" TargetMode="External"/><Relationship Id="rId11" Type="http://schemas.openxmlformats.org/officeDocument/2006/relationships/hyperlink" Target="consultantplus://offline/ref=7FAE35359DAB5CB58F0AC8595C576437063EF5EEA9E6CB136B81E409530B10CE43FDF7275EF7D885E6F042aAREL" TargetMode="External"/><Relationship Id="rId24" Type="http://schemas.openxmlformats.org/officeDocument/2006/relationships/hyperlink" Target="consultantplus://offline/ref=7FAE35359DAB5CB58F0AC8595C576437063EF5EEA9E0C3106A81E409530B10CE43FDF7275EF7D885E6F048aARDL" TargetMode="External"/><Relationship Id="rId32" Type="http://schemas.openxmlformats.org/officeDocument/2006/relationships/hyperlink" Target="consultantplus://offline/ref=7FAE35359DAB5CB58F0AC8595C576437063EF5EEA8E1CB126681E409530B10CE43FDF7275EF7D885E6F04BaAR8L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7FAE35359DAB5CB58F0AC8595C576437063EF5EEA9E6CB136B81E409530B10CE43FDF7275EF7D885E6F042aAREL" TargetMode="External"/><Relationship Id="rId15" Type="http://schemas.openxmlformats.org/officeDocument/2006/relationships/hyperlink" Target="consultantplus://offline/ref=7FAE35359DAB5CB58F0AD6544A3B383A0135A9E1A9E6C84533DEBF5404021A9904B2AE651AFAD981aER0L" TargetMode="External"/><Relationship Id="rId23" Type="http://schemas.openxmlformats.org/officeDocument/2006/relationships/hyperlink" Target="consultantplus://offline/ref=7FAE35359DAB5CB58F0AC8595C576437063EF5EEA9E0C3106A81E409530B10CEa4R3L" TargetMode="External"/><Relationship Id="rId28" Type="http://schemas.openxmlformats.org/officeDocument/2006/relationships/hyperlink" Target="consultantplus://offline/ref=7FAE35359DAB5CB58F0AC8595C576437063EF5EEA9E0C3106A81E409530B10CEa4R3L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7FAE35359DAB5CB58F0AC8595C576437063EF5EEA9E4C2176E81E409530B10CE43FDF7275EF7D885E6F04EaARAL" TargetMode="External"/><Relationship Id="rId19" Type="http://schemas.openxmlformats.org/officeDocument/2006/relationships/hyperlink" Target="consultantplus://offline/ref=7FAE35359DAB5CB58F0AD6544A3B383A0134ADE5A3E7C84533DEBF5404a0R2L" TargetMode="External"/><Relationship Id="rId31" Type="http://schemas.openxmlformats.org/officeDocument/2006/relationships/hyperlink" Target="consultantplus://offline/ref=7FAE35359DAB5CB58F0AD6544A3B383A0136A3E6AEE0C84533DEBF5404021A9904B2AE651AFAD987aE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E35359DAB5CB58F0AD6544A3B383A0135A9E1A9E6C84533DEBF5404021A9904B2AE651AFAD981aER0L" TargetMode="External"/><Relationship Id="rId14" Type="http://schemas.openxmlformats.org/officeDocument/2006/relationships/hyperlink" Target="consultantplus://offline/ref=7FAE35359DAB5CB58F0AD6544A3B383A0134ADE5A3E7C84533DEBF5404021A9904B2AE651AFAD98CaER2L" TargetMode="External"/><Relationship Id="rId22" Type="http://schemas.openxmlformats.org/officeDocument/2006/relationships/hyperlink" Target="consultantplus://offline/ref=7FAE35359DAB5CB58F0AC8595C576437063EF5EEA9E0C3106A81E409530B10CE43FDF7275EF7D885E6F14AaAR8L" TargetMode="External"/><Relationship Id="rId27" Type="http://schemas.openxmlformats.org/officeDocument/2006/relationships/hyperlink" Target="consultantplus://offline/ref=7FAE35359DAB5CB58F0AC8595C576437063EF5EEA9E0C3106A81E409530B10CE43FDF7275EF7D885E6F048aARDL" TargetMode="External"/><Relationship Id="rId30" Type="http://schemas.openxmlformats.org/officeDocument/2006/relationships/hyperlink" Target="consultantplus://offline/ref=7FAE35359DAB5CB58F0AD6544A3B383A0136A3E6AEE0C84533DEBF5404021A9904B2AE651AFAD987aERE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FAE35359DAB5CB58F0AD6544A3B383A0134ADE5A3E7C84533DEBF5404021A9904B2AE651AFAD98CaER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32EDC171592439F755933D4FFAD11" ma:contentTypeVersion="1" ma:contentTypeDescription="Создание документа." ma:contentTypeScope="" ma:versionID="620cef3fc9e152b57f56165e3d4081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Департаментк информатизации и связи Республики Марий Эл</_x041e__x043f__x0438__x0441__x0430__x043d__x0438__x0435_>
    <_dlc_DocId xmlns="57504d04-691e-4fc4-8f09-4f19fdbe90f6">XXJ7TYMEEKJ2-42-5</_dlc_DocId>
    <_dlc_DocIdUrl xmlns="57504d04-691e-4fc4-8f09-4f19fdbe90f6">
      <Url>https://vip.gov.mari.ru/dis/_layouts/DocIdRedir.aspx?ID=XXJ7TYMEEKJ2-42-5</Url>
      <Description>XXJ7TYMEEKJ2-42-5</Description>
    </_dlc_DocIdUrl>
  </documentManagement>
</p:properties>
</file>

<file path=customXml/itemProps1.xml><?xml version="1.0" encoding="utf-8"?>
<ds:datastoreItem xmlns:ds="http://schemas.openxmlformats.org/officeDocument/2006/customXml" ds:itemID="{512C5534-7904-484B-939D-FD8F00CC0315}"/>
</file>

<file path=customXml/itemProps2.xml><?xml version="1.0" encoding="utf-8"?>
<ds:datastoreItem xmlns:ds="http://schemas.openxmlformats.org/officeDocument/2006/customXml" ds:itemID="{E53C0C94-35AC-4BB8-AD62-8C36E7B5AEBB}"/>
</file>

<file path=customXml/itemProps3.xml><?xml version="1.0" encoding="utf-8"?>
<ds:datastoreItem xmlns:ds="http://schemas.openxmlformats.org/officeDocument/2006/customXml" ds:itemID="{9016BEE8-1951-42F3-926B-36E33FA1D019}"/>
</file>

<file path=customXml/itemProps4.xml><?xml version="1.0" encoding="utf-8"?>
<ds:datastoreItem xmlns:ds="http://schemas.openxmlformats.org/officeDocument/2006/customXml" ds:itemID="{1E0A9F94-BD16-455E-80A2-11E7D2E3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информатизации исвязи Республики Марий Эл от 20 июня 2011г. № 86 (в ред. приказов Департамента информатизации и связи Республики Марий Эл от 19.01.2012 N 16, от 04.07.2013 N 67, от 17.09.2013 N 83)</dc:title>
  <dc:creator>Деп_информ_и_связи_ПетренкоАА</dc:creator>
  <cp:lastModifiedBy>Деп_информ_и_связи_ПетренкоАА</cp:lastModifiedBy>
  <cp:revision>1</cp:revision>
  <dcterms:created xsi:type="dcterms:W3CDTF">2014-02-13T11:17:00Z</dcterms:created>
  <dcterms:modified xsi:type="dcterms:W3CDTF">2014-02-13T11:17:00Z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0x010100A9E32EDC171592439F755933D4FFAD11</vt:lpwstr>
  </property>
  <property fmtid="{D5CDD505-2E9C-101B-9397-08002B2CF9AE}" pid="3" name="_dlc_DocIdItemGuid">
    <vt:lpwstr>dba4a35f-7643-4cbc-b085-b4735492ace0</vt:lpwstr>
  </property>
</Properties>
</file>