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7" w:rsidRDefault="00E069A7" w:rsidP="00E069A7">
      <w:pPr>
        <w:jc w:val="center"/>
      </w:pPr>
      <w:r>
        <w:rPr>
          <w:noProof/>
        </w:rPr>
        <w:drawing>
          <wp:inline distT="0" distB="0" distL="0" distR="0">
            <wp:extent cx="63246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A7" w:rsidRDefault="00E069A7" w:rsidP="00E069A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E069A7" w:rsidTr="00A32D69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E069A7" w:rsidRDefault="00E069A7" w:rsidP="00A32D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E069A7" w:rsidRDefault="00E069A7" w:rsidP="00A32D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E069A7" w:rsidRDefault="00E069A7" w:rsidP="00A32D69">
            <w:pPr>
              <w:spacing w:line="20" w:lineRule="atLeas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E069A7" w:rsidRPr="0085116F" w:rsidRDefault="00E069A7" w:rsidP="00A32D69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ПУНЧАЛ</w:t>
            </w:r>
          </w:p>
          <w:p w:rsidR="00E069A7" w:rsidRDefault="00E069A7" w:rsidP="00A32D6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E069A7" w:rsidRPr="00CB5083" w:rsidRDefault="00E069A7" w:rsidP="00A32D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E069A7" w:rsidRDefault="00E069A7" w:rsidP="00A32D6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E069A7" w:rsidRDefault="00E069A7" w:rsidP="00A32D6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069A7" w:rsidRPr="00005290" w:rsidRDefault="00E069A7" w:rsidP="00A32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E069A7" w:rsidRDefault="00E069A7" w:rsidP="00E069A7">
      <w:pPr>
        <w:ind w:firstLine="705"/>
        <w:jc w:val="center"/>
        <w:rPr>
          <w:sz w:val="28"/>
        </w:rPr>
      </w:pPr>
      <w:r>
        <w:rPr>
          <w:sz w:val="28"/>
        </w:rPr>
        <w:t xml:space="preserve">от « 26 »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 г</w:t>
        </w:r>
      </w:smartTag>
      <w:r>
        <w:rPr>
          <w:sz w:val="28"/>
        </w:rPr>
        <w:t>. № 22</w:t>
      </w:r>
    </w:p>
    <w:p w:rsidR="00E069A7" w:rsidRDefault="00E069A7" w:rsidP="00E069A7">
      <w:pPr>
        <w:pStyle w:val="1"/>
      </w:pPr>
    </w:p>
    <w:p w:rsidR="00E069A7" w:rsidRDefault="00E069A7" w:rsidP="00E069A7"/>
    <w:p w:rsidR="00E069A7" w:rsidRPr="00DD5653" w:rsidRDefault="00E069A7" w:rsidP="00E069A7"/>
    <w:p w:rsidR="00E069A7" w:rsidRDefault="00E069A7" w:rsidP="00E069A7">
      <w:pPr>
        <w:jc w:val="center"/>
        <w:rPr>
          <w:sz w:val="28"/>
        </w:rPr>
      </w:pPr>
      <w:r>
        <w:rPr>
          <w:sz w:val="28"/>
        </w:rPr>
        <w:t>О порядке определения арендной платы за нежилые помещения, здания, сооружения, находящиеся в собственности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</w:t>
      </w:r>
    </w:p>
    <w:p w:rsidR="00E069A7" w:rsidRDefault="00E069A7" w:rsidP="00E069A7">
      <w:pPr>
        <w:jc w:val="center"/>
        <w:rPr>
          <w:sz w:val="28"/>
        </w:rPr>
      </w:pPr>
    </w:p>
    <w:p w:rsidR="00E069A7" w:rsidRDefault="00E069A7" w:rsidP="00E069A7">
      <w:pPr>
        <w:jc w:val="center"/>
        <w:rPr>
          <w:sz w:val="28"/>
        </w:rPr>
      </w:pPr>
    </w:p>
    <w:p w:rsidR="00E069A7" w:rsidRDefault="00E069A7" w:rsidP="00E069A7">
      <w:pPr>
        <w:jc w:val="center"/>
        <w:rPr>
          <w:sz w:val="28"/>
        </w:rPr>
      </w:pPr>
    </w:p>
    <w:p w:rsidR="00E069A7" w:rsidRDefault="00E069A7" w:rsidP="00E069A7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Федеральным законом от 26 июля 2006 года №135-ФЗ «О защите конкуренции» и </w:t>
      </w:r>
      <w:r>
        <w:rPr>
          <w:sz w:val="28"/>
        </w:rPr>
        <w:t>ст.8 Положения о порядке управления и распоряжения имуществом муниципальной собственности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 №80 от 25.10.2006 г., Администрация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образования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069A7" w:rsidRDefault="00E069A7" w:rsidP="00E069A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</w:rPr>
        <w:t xml:space="preserve">         1.Утвердить прилагаемый Порядок определения годовой арендной платы за нежилые помещения (здания, сооружения), находящиеся в муниципальной собственности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район».</w:t>
      </w:r>
    </w:p>
    <w:p w:rsidR="00E069A7" w:rsidRDefault="00E069A7" w:rsidP="00E069A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№110 от 28 февраля 2002 года.</w:t>
      </w:r>
    </w:p>
    <w:p w:rsidR="00E069A7" w:rsidRPr="00594463" w:rsidRDefault="00E069A7" w:rsidP="00E069A7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земля».</w:t>
      </w:r>
    </w:p>
    <w:p w:rsidR="00E069A7" w:rsidRDefault="00E069A7" w:rsidP="00E069A7">
      <w:pPr>
        <w:jc w:val="both"/>
        <w:rPr>
          <w:bCs/>
          <w:sz w:val="28"/>
        </w:rPr>
      </w:pPr>
      <w:r>
        <w:rPr>
          <w:bCs/>
          <w:sz w:val="28"/>
        </w:rPr>
        <w:t xml:space="preserve">        4.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распоряжения возложить на заместителя Главы Администрации </w:t>
      </w:r>
      <w:proofErr w:type="spellStart"/>
      <w:r>
        <w:rPr>
          <w:bCs/>
          <w:sz w:val="28"/>
        </w:rPr>
        <w:t>Моркинского</w:t>
      </w:r>
      <w:proofErr w:type="spellEnd"/>
      <w:r>
        <w:rPr>
          <w:bCs/>
          <w:sz w:val="28"/>
        </w:rPr>
        <w:t xml:space="preserve"> муниципального района Копылову С.А.</w:t>
      </w:r>
    </w:p>
    <w:p w:rsidR="00E069A7" w:rsidRDefault="00E069A7" w:rsidP="00E069A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E069A7" w:rsidRDefault="00E069A7" w:rsidP="00E069A7">
      <w:pPr>
        <w:jc w:val="both"/>
        <w:rPr>
          <w:bCs/>
          <w:sz w:val="28"/>
        </w:rPr>
      </w:pPr>
    </w:p>
    <w:p w:rsidR="00E069A7" w:rsidRDefault="00E069A7" w:rsidP="00E069A7">
      <w:pPr>
        <w:jc w:val="both"/>
        <w:rPr>
          <w:bCs/>
          <w:sz w:val="28"/>
        </w:rPr>
      </w:pPr>
    </w:p>
    <w:p w:rsidR="00E069A7" w:rsidRDefault="00E069A7" w:rsidP="00E069A7">
      <w:pPr>
        <w:jc w:val="both"/>
        <w:rPr>
          <w:bCs/>
          <w:sz w:val="28"/>
        </w:rPr>
      </w:pPr>
      <w:r>
        <w:rPr>
          <w:bCs/>
          <w:sz w:val="28"/>
        </w:rPr>
        <w:t xml:space="preserve"> Г</w:t>
      </w:r>
      <w:r>
        <w:rPr>
          <w:sz w:val="28"/>
        </w:rPr>
        <w:t>лава Администрации</w:t>
      </w:r>
    </w:p>
    <w:p w:rsidR="00E069A7" w:rsidRDefault="00E069A7" w:rsidP="00E069A7">
      <w:pPr>
        <w:jc w:val="both"/>
      </w:pPr>
      <w:r>
        <w:rPr>
          <w:sz w:val="28"/>
        </w:rPr>
        <w:t xml:space="preserve">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                             С. Григорьев </w:t>
      </w:r>
      <w:r>
        <w:t xml:space="preserve">  </w:t>
      </w:r>
    </w:p>
    <w:p w:rsidR="00E069A7" w:rsidRDefault="00E069A7" w:rsidP="00E069A7">
      <w:pPr>
        <w:jc w:val="both"/>
      </w:pPr>
    </w:p>
    <w:p w:rsidR="00E069A7" w:rsidRDefault="00E069A7" w:rsidP="00E069A7">
      <w:pPr>
        <w:jc w:val="both"/>
      </w:pPr>
    </w:p>
    <w:p w:rsidR="00E069A7" w:rsidRPr="002E010E" w:rsidRDefault="00E069A7" w:rsidP="00E069A7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 w:rsidRPr="002E010E">
        <w:rPr>
          <w:sz w:val="28"/>
          <w:szCs w:val="28"/>
        </w:rPr>
        <w:t xml:space="preserve">Приложение </w:t>
      </w:r>
    </w:p>
    <w:p w:rsidR="00E069A7" w:rsidRPr="002E010E" w:rsidRDefault="00E069A7" w:rsidP="00E069A7">
      <w:pPr>
        <w:jc w:val="right"/>
        <w:rPr>
          <w:sz w:val="28"/>
          <w:szCs w:val="28"/>
        </w:rPr>
      </w:pPr>
      <w:r w:rsidRPr="002E010E">
        <w:rPr>
          <w:sz w:val="28"/>
          <w:szCs w:val="28"/>
        </w:rPr>
        <w:t>к Постановлению главы администрации</w:t>
      </w:r>
    </w:p>
    <w:p w:rsidR="00E069A7" w:rsidRDefault="00E069A7" w:rsidP="00E069A7">
      <w:pPr>
        <w:jc w:val="right"/>
        <w:rPr>
          <w:sz w:val="28"/>
          <w:szCs w:val="28"/>
        </w:rPr>
      </w:pPr>
      <w:r w:rsidRPr="002E010E">
        <w:rPr>
          <w:sz w:val="28"/>
          <w:szCs w:val="28"/>
        </w:rPr>
        <w:t xml:space="preserve"> </w:t>
      </w:r>
      <w:proofErr w:type="spellStart"/>
      <w:r w:rsidRPr="002E010E">
        <w:rPr>
          <w:sz w:val="28"/>
          <w:szCs w:val="28"/>
        </w:rPr>
        <w:t>Моркинского</w:t>
      </w:r>
      <w:proofErr w:type="spellEnd"/>
      <w:r w:rsidRPr="002E010E">
        <w:rPr>
          <w:sz w:val="28"/>
          <w:szCs w:val="28"/>
        </w:rPr>
        <w:t xml:space="preserve"> муниципального района</w:t>
      </w:r>
    </w:p>
    <w:p w:rsidR="00E069A7" w:rsidRPr="002E010E" w:rsidRDefault="00E069A7" w:rsidP="00E069A7">
      <w:pPr>
        <w:jc w:val="right"/>
        <w:rPr>
          <w:sz w:val="28"/>
          <w:szCs w:val="28"/>
        </w:rPr>
      </w:pPr>
      <w:r>
        <w:rPr>
          <w:sz w:val="28"/>
          <w:szCs w:val="28"/>
        </w:rPr>
        <w:t>№ 22 от «26» января 2010 года</w:t>
      </w:r>
    </w:p>
    <w:p w:rsidR="00E069A7" w:rsidRDefault="00E069A7" w:rsidP="00E069A7">
      <w:pPr>
        <w:jc w:val="right"/>
      </w:pPr>
      <w:r>
        <w:t xml:space="preserve">                                                                         </w:t>
      </w:r>
    </w:p>
    <w:p w:rsidR="00E069A7" w:rsidRDefault="00E069A7" w:rsidP="00E069A7">
      <w:pPr>
        <w:jc w:val="center"/>
      </w:pPr>
    </w:p>
    <w:p w:rsidR="00E069A7" w:rsidRDefault="00E069A7" w:rsidP="00E069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2E010E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я годовой арендной платы за нежилые помещения (здания, сооружения), находящиеся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</w:t>
      </w:r>
    </w:p>
    <w:p w:rsidR="00E069A7" w:rsidRDefault="00E069A7" w:rsidP="00E06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муниципального образования </w:t>
      </w:r>
    </w:p>
    <w:p w:rsidR="00E069A7" w:rsidRDefault="00E069A7" w:rsidP="00E069A7">
      <w:pPr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>
        <w:t xml:space="preserve"> </w:t>
      </w:r>
    </w:p>
    <w:p w:rsidR="00E069A7" w:rsidRDefault="00E069A7" w:rsidP="00E069A7">
      <w:pPr>
        <w:jc w:val="center"/>
      </w:pP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010E">
        <w:rPr>
          <w:sz w:val="28"/>
          <w:szCs w:val="28"/>
        </w:rPr>
        <w:t xml:space="preserve">1. </w:t>
      </w:r>
      <w:r>
        <w:rPr>
          <w:sz w:val="28"/>
          <w:szCs w:val="28"/>
        </w:rPr>
        <w:t>Арендная плата представляет собой плату за пользование помещением в соответствии с договором аренды.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Pr="002E010E">
        <w:rPr>
          <w:sz w:val="28"/>
          <w:szCs w:val="28"/>
        </w:rPr>
        <w:t>Годовая арендная плата за нежилые</w:t>
      </w:r>
      <w:r>
        <w:rPr>
          <w:sz w:val="28"/>
          <w:szCs w:val="28"/>
        </w:rPr>
        <w:t xml:space="preserve"> помещения (здания, сооружения), находящиеся в собственности муниципального образования (далее – МО)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передаваемые в аренду, в соответствии с Федеральным законом от 26 июля 2006 года №135-ФЗ «О защите конкуренции»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  <w:proofErr w:type="gramEnd"/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нежилого помещения (здания, сооружения), находящегося в собственности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  <w:proofErr w:type="gramEnd"/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Годовая арендная плата за нежилые помещения (здания, сооружения), находящиеся в собственности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передаваемые в аренду в соответствии с Федеральным законом от 26 июля 2006 года №135-ФЗ «О защите конкуренции» без проведения конкурсов или аукционов на право заключения договоров аренды, за исключением случаев, предусмотренных абзацем 5 настоящего Положения, устанавливается на основании отчета о рыночной стоимости годовой арендной платы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составленного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об оценочной стоимости.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Годовая арендная плата за нежилые помещения (здания, сооружения), находящиеся в собственности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и предоставленные в аренду бюджетным учреждениям, финансируемым за счет бюджетов всех уровней, государственным органам, органам местного самоуправления, образовательным учреждениям независимо от их организационно-правовых форм (далее-годовая арендная плата), рассчитывается по формуле: 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Апн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Бса</w:t>
      </w:r>
      <w:proofErr w:type="spellEnd"/>
      <w:r>
        <w:rPr>
          <w:sz w:val="28"/>
          <w:szCs w:val="28"/>
        </w:rPr>
        <w:t xml:space="preserve"> х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х К2 х </w:t>
      </w: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х Кд) х</w:t>
      </w:r>
      <w:r w:rsidRPr="006D74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Кгр</w:t>
      </w:r>
      <w:proofErr w:type="spellEnd"/>
      <w:r>
        <w:rPr>
          <w:sz w:val="28"/>
          <w:szCs w:val="28"/>
        </w:rPr>
        <w:t>, где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территориальный коэффициент к базовой ставке арендной платы: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помещений, находящихся в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местности-1,1;</w:t>
      </w:r>
    </w:p>
    <w:p w:rsidR="00E069A7" w:rsidRDefault="00E069A7" w:rsidP="00E069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помещений, удаленных от центральных улиц, мест массового проживания населения – 1,5 (3,4 зоны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Морки);</w:t>
      </w:r>
      <w:proofErr w:type="gramEnd"/>
    </w:p>
    <w:p w:rsidR="00E069A7" w:rsidRDefault="00E069A7" w:rsidP="00E069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помещений, приближенных к центральным улицам, местам частого посещения населения – 2 (2 зона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Морки);</w:t>
      </w:r>
      <w:proofErr w:type="gramEnd"/>
    </w:p>
    <w:p w:rsidR="00E069A7" w:rsidRDefault="00E069A7" w:rsidP="00E069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помещений, расположенных на центральных улицах, в местах частого посещения населения – 3 (1 зона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Морки).</w:t>
      </w:r>
      <w:proofErr w:type="gramEnd"/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Кд – коэффициент видов деятельности: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ресторанов, кафе, баров, игорного бизнеса, в том числе игротеки, производство винно-водочных изделий – 3;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биржевую и банковскую деятельность, офисы, гостиницы, закусочные, сауны – 2,5;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розничную и оптовую торговлю, общественное питание с реализацией винно-водочных изделий на площадь помещения, пропорциональному объему реализации указанных видов услуг (товаров) – 1,5;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склады и гаражи – 1,2;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административную деятельность, торговую (оптовую и розничную) без реализации винно-водочных изделий, производство, проектирование и научно-техническую деятельность, торговлю лекарственными препаратами и риэлтерскую деятельность – 1,0;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услуги связи, косметические и массажные кабинеты – 0,7;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производственных помещений под организацию обслуживания и эксплуатацию жилья, общественного питания (без реализации винно-водочных изделий), бытовое обслуживание и платную </w:t>
      </w:r>
      <w:proofErr w:type="gramStart"/>
      <w:r>
        <w:rPr>
          <w:sz w:val="28"/>
          <w:szCs w:val="28"/>
        </w:rPr>
        <w:t xml:space="preserve">меди </w:t>
      </w:r>
      <w:proofErr w:type="spellStart"/>
      <w:r>
        <w:rPr>
          <w:sz w:val="28"/>
          <w:szCs w:val="28"/>
        </w:rPr>
        <w:t>цинскую</w:t>
      </w:r>
      <w:proofErr w:type="spellEnd"/>
      <w:proofErr w:type="gramEnd"/>
      <w:r>
        <w:rPr>
          <w:sz w:val="28"/>
          <w:szCs w:val="28"/>
        </w:rPr>
        <w:t xml:space="preserve"> деятельность – 0,2;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адвокатуру, юридические консультации, нотариальные конторы, редакционно-издательскую и полиграфическую деятельность – 0,3;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аптеки, изготовляющие лекарственные препараты, отпускающие их в учреждения здравоохранения, соцобеспечения и гражданам (по льготным рецептам); производство товаров и услуг для инвалидов; образовательные учреждения, имеющие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 государственные архивы, учреждения, проводящие бесплатную социально-педагогическую, досуговую работу с детьми и молодежью по месту жительства – 0,1;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общественные организации инвалидов со среднесписочной численностью работающих инвалидов не менее 50% от общей среднесписочной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работающих в арендуемом нежилом помещении- 0,2;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производство, реализацию продуктов питания первой необходимости (хлеб и хлебобулочные изделия, молоко и кисломолочные продукты, овощи) – 0,2;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школьно-базовые столовые, предприятия питания, обслуживающими школы, ПТУ, вузы и средне-специальные учебные заведения, для обслуживания учащихся и студентов при наличии подтверждения балансодержателя; молочные кухни – 0,1;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оказание услуг почтовой связи в сельских местностях – 0,2;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виды деятельности, не вошедшие в настоящее Положение – 1,0.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 комфортности: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каменных, железобетонных, бетонных помещений при наличии центрального отопления, водопровода, канализации – 1,3 (при отсутствии одной из составляющих комфортности данный коэффициент уменьшается на 0,1):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деревянных строений, подвалов, складских помещений, гаражных боксов независимо от степени их комфортности – 0,7;</w:t>
      </w:r>
    </w:p>
    <w:p w:rsidR="00E069A7" w:rsidRDefault="00E069A7" w:rsidP="00E069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– коэффициент, учитывающий архитектурно-историческую ценность здания - 1,3; при отсутствии архитектурно-исторической ценности - 1,0.</w:t>
      </w:r>
    </w:p>
    <w:p w:rsidR="00E069A7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арендуемого помещения,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069A7" w:rsidRDefault="00E069A7" w:rsidP="00E069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Кмр</w:t>
      </w:r>
      <w:proofErr w:type="spellEnd"/>
      <w:r>
        <w:rPr>
          <w:sz w:val="28"/>
          <w:szCs w:val="28"/>
        </w:rPr>
        <w:t xml:space="preserve"> - коэффициент муниципального регулирования арендных отношений и управления собственностью – 1,15.</w:t>
      </w:r>
    </w:p>
    <w:p w:rsidR="00E069A7" w:rsidRPr="00B01DDC" w:rsidRDefault="00E069A7" w:rsidP="00E069A7">
      <w:pPr>
        <w:jc w:val="both"/>
        <w:rPr>
          <w:sz w:val="28"/>
          <w:szCs w:val="28"/>
        </w:rPr>
      </w:pPr>
      <w:r>
        <w:rPr>
          <w:sz w:val="28"/>
          <w:szCs w:val="28"/>
        </w:rPr>
        <w:t>В базовую ставку годовой арендной платы налог на добавленную стоимость не включается.</w:t>
      </w:r>
    </w:p>
    <w:p w:rsidR="003A2B1E" w:rsidRDefault="003A2B1E"/>
    <w:sectPr w:rsidR="003A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7"/>
    <w:rsid w:val="003A2B1E"/>
    <w:rsid w:val="00E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9A7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E069A7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E069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9A7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E069A7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E069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арендной платы за нежилые помещения, здания, сооружения, находящиеся в собственности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f5b8127e-5641-4985-a3e0-c9f4311dec93">2010-01-25T21:00:00+00:00</_x0414__x0430__x0442__x0430__x0020__x0434__x043e__x043a__x0443__x043c__x0435__x043d__x0442__x0430_>
    <_x2116__x0020__x0434__x043e__x043a__x0443__x043c__x0435__x043d__x0442__x0430_ xmlns="f5b8127e-5641-4985-a3e0-c9f4311dec93">22</_x2116__x0020__x0434__x043e__x043a__x0443__x043c__x0435__x043d__x0442__x0430_>
    <_x041f__x0430__x043f__x043a__x0430_ xmlns="f5b8127e-5641-4985-a3e0-c9f4311dec93">2010</_x041f__x0430__x043f__x043a__x0430_>
    <_dlc_DocId xmlns="57504d04-691e-4fc4-8f09-4f19fdbe90f6">XXJ7TYMEEKJ2-3918-222</_dlc_DocId>
    <_dlc_DocIdUrl xmlns="57504d04-691e-4fc4-8f09-4f19fdbe90f6">
      <Url>https://vip.gov.mari.ru/morki/_layouts/DocIdRedir.aspx?ID=XXJ7TYMEEKJ2-3918-222</Url>
      <Description>XXJ7TYMEEKJ2-3918-222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DE2603-0126-4688-889E-341527086221}"/>
</file>

<file path=customXml/itemProps2.xml><?xml version="1.0" encoding="utf-8"?>
<ds:datastoreItem xmlns:ds="http://schemas.openxmlformats.org/officeDocument/2006/customXml" ds:itemID="{0C836043-63BC-4982-9CC2-670D5F12CA1B}"/>
</file>

<file path=customXml/itemProps3.xml><?xml version="1.0" encoding="utf-8"?>
<ds:datastoreItem xmlns:ds="http://schemas.openxmlformats.org/officeDocument/2006/customXml" ds:itemID="{97B572CF-EDB3-4998-9A35-610013967393}"/>
</file>

<file path=customXml/itemProps4.xml><?xml version="1.0" encoding="utf-8"?>
<ds:datastoreItem xmlns:ds="http://schemas.openxmlformats.org/officeDocument/2006/customXml" ds:itemID="{222FBA54-F96F-451A-873C-124F80B92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 от 26.01.2010</dc:title>
  <dc:creator>AsuIm</dc:creator>
  <cp:lastModifiedBy>AsuIm</cp:lastModifiedBy>
  <cp:revision>1</cp:revision>
  <dcterms:created xsi:type="dcterms:W3CDTF">2019-03-13T07:55:00Z</dcterms:created>
  <dcterms:modified xsi:type="dcterms:W3CDTF">2019-03-13T07:56:00Z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7e27124a-2324-418f-8247-fbe41ff9a084</vt:lpwstr>
  </property>
</Properties>
</file>