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 2023 г.</w:t>
      </w:r>
    </w:p>
    <w:p>
      <w:pPr>
        <w:spacing w:before="120" w:after="12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Марий Эл меры государственной поддержки по линии СФР получают более 47 тысяч детей</w:t>
      </w:r>
    </w:p>
    <w:p>
      <w:pPr>
        <w:tabs>
          <w:tab w:val="left" w:pos="16776676" w:leader="none"/>
          <w:tab w:val="left" w:pos="9000" w:leader="none"/>
          <w:tab w:val="left" w:pos="9072" w:leader="none"/>
          <w:tab w:val="left" w:pos="9356" w:leader="none"/>
        </w:tabs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В Марий Эл семьи с детьми получают по линии Социального фонда 12 различных мер государственной поддержки. Самые востребованные среди них: единое пособие, пособие по уходу за ребенком до 1,5 лет и единовременное пособие при рождении ребенка. </w:t>
      </w:r>
    </w:p>
    <w:p>
      <w:pPr>
        <w:tabs>
          <w:tab w:val="left" w:pos="16776676" w:leader="none"/>
          <w:tab w:val="left" w:pos="9000" w:leader="none"/>
          <w:tab w:val="left" w:pos="9072" w:leader="none"/>
          <w:tab w:val="left" w:pos="9356" w:leader="none"/>
        </w:tabs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Единое пособие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 это самая массовая в Марий Эл мера поддержки. Ее в регионе получают родители 32 тысяч детей. Пособие полагается нуждающимся семьям с детьми от рождения до 17 лет. Для оформления пособия достаточно подать заявление на портале Госуслуг либо лично в клиентской службе фонда или в МФЦ. Основным критерием при оценке права на пособие является нуждаемость семьи. Оцениваются и доходы, и имущество. В Марий Эл доход на одного члена семьи не должен превышать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650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рублей. Максимальный размер пособия на ребенка составляет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рублей. В зависимости от дохода семьи пособие назначается в размере 100%, 75% или 50% от этой суммы.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Пособие по уходу за ребенком до 1,5 лет.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Получать его могут как работающие, так и неработающие женщины. Работающие женщины могут одновременно получать и единое пособие, и пособие по уходу. Его размер зависит от заработной платы, при этом м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6"/>
          <w:shd w:fill="FFFFFF" w:val="clear"/>
        </w:rPr>
        <w:t xml:space="preserve">инимальный размер с 1 февраля 2023 года составляет 8591 рубль, максимальный – 33 282 рубля</w:t>
      </w:r>
      <w:r>
        <w:rPr>
          <w:rFonts w:ascii="Arial" w:hAnsi="Arial" w:cs="Arial" w:eastAsia="Arial"/>
          <w:color w:val="212121"/>
          <w:spacing w:val="0"/>
          <w:position w:val="0"/>
          <w:sz w:val="26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Неработающие женщины, дети которых родились до 2023 года, могут выбрать: либо получать единое пособие, либо пособие по уходу (без оценки нуждаемости). Если ребенок рожден в 2023 году, то право на пособие определяется уже с учетом комплексной оценки нуждаемости. 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6"/>
          <w:shd w:fill="FFFFFF" w:val="clear"/>
        </w:rPr>
        <w:t xml:space="preserve">Работающие женщины подают заявление на пособие по уходу до 1,5 лет через работодателя, неработающие – через портал Госуслуг либо лично в клиентской службе СФР или в МФЦ.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Единовременное пособие при рождении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предоставляется как работающим, так и неработающим родителям.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Размер пособия составляет 22 909 рублей. Если один из родителей работает, то пособие получает он по месту работы. Соответственно, оформляет его также через работодателя. А вот если не работают оба родителя (например, учатся очно), тогда пособие предоставляет региональное Отделение СФР. </w:t>
      </w:r>
    </w:p>
    <w:p>
      <w:pPr>
        <w:spacing w:before="240" w:after="24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Обратиться за пособием можно дистанционно через портал Госуслуг или лично в клиентскую службу Социального фонда России или МФЦ.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Заявление необходимо подать в течение 6 месяцев с рождения ребенка. </w:t>
      </w:r>
    </w:p>
    <w:p>
      <w:pPr>
        <w:spacing w:before="240" w:after="24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других пособиях, предоставляемых семьям с детьми, можно узнать на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1CAC"/>
            <w:spacing w:val="0"/>
            <w:position w:val="0"/>
            <w:sz w:val="26"/>
            <w:u w:val="single"/>
            <w:shd w:fill="auto" w:val="clear"/>
          </w:rPr>
          <w:t xml:space="preserve">сайте СФР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fr.gov.ru/grazhdanam/families_with_children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