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9C" w:rsidRP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99C">
        <w:rPr>
          <w:rFonts w:ascii="Times New Roman" w:hAnsi="Times New Roman" w:cs="Times New Roman"/>
          <w:b/>
          <w:sz w:val="28"/>
          <w:szCs w:val="28"/>
        </w:rPr>
        <w:t xml:space="preserve">Подписан закон о </w:t>
      </w:r>
      <w:proofErr w:type="spellStart"/>
      <w:r w:rsidRPr="0015699C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15699C">
        <w:rPr>
          <w:rFonts w:ascii="Times New Roman" w:hAnsi="Times New Roman" w:cs="Times New Roman"/>
          <w:b/>
          <w:sz w:val="28"/>
          <w:szCs w:val="28"/>
        </w:rPr>
        <w:t xml:space="preserve"> порядке назначения некоторых страховых и социальных пенсий</w:t>
      </w:r>
    </w:p>
    <w:p w:rsid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9C">
        <w:rPr>
          <w:rFonts w:ascii="Times New Roman" w:hAnsi="Times New Roman" w:cs="Times New Roman"/>
          <w:sz w:val="28"/>
          <w:szCs w:val="28"/>
        </w:rPr>
        <w:t xml:space="preserve"> (Федеральный закон от 29.05.2023 № 190-ФЗ «О внесении изменений в Федеральный закон «О государственном пенсионном обеспечении в Российской Федерации» и Федеральный закон «О страховых пенсиях») </w:t>
      </w:r>
    </w:p>
    <w:p w:rsid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99C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с 1 января 2024 года в </w:t>
      </w:r>
      <w:proofErr w:type="spellStart"/>
      <w:r w:rsidRPr="0015699C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5699C">
        <w:rPr>
          <w:rFonts w:ascii="Times New Roman" w:hAnsi="Times New Roman" w:cs="Times New Roman"/>
          <w:sz w:val="28"/>
          <w:szCs w:val="28"/>
        </w:rPr>
        <w:t xml:space="preserve"> порядке будут назначаться социальная пенсия по случаю потери кормильца и страховая пенсия по случаю потери кормильца. </w:t>
      </w:r>
    </w:p>
    <w:p w:rsid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9C">
        <w:rPr>
          <w:rFonts w:ascii="Times New Roman" w:hAnsi="Times New Roman" w:cs="Times New Roman"/>
          <w:sz w:val="28"/>
          <w:szCs w:val="28"/>
        </w:rPr>
        <w:t xml:space="preserve"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 </w:t>
      </w:r>
    </w:p>
    <w:p w:rsid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9C">
        <w:rPr>
          <w:rFonts w:ascii="Times New Roman" w:hAnsi="Times New Roman" w:cs="Times New Roman"/>
          <w:sz w:val="28"/>
          <w:szCs w:val="28"/>
        </w:rPr>
        <w:t xml:space="preserve">Кроме этого, законом устанавливается </w:t>
      </w:r>
      <w:proofErr w:type="spellStart"/>
      <w:r w:rsidRPr="0015699C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15699C">
        <w:rPr>
          <w:rFonts w:ascii="Times New Roman" w:hAnsi="Times New Roman" w:cs="Times New Roman"/>
          <w:sz w:val="28"/>
          <w:szCs w:val="28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 </w:t>
      </w:r>
    </w:p>
    <w:p w:rsidR="00842396" w:rsidRPr="0015699C" w:rsidRDefault="0015699C" w:rsidP="0015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9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2024 года, за исключением положения, для которого предусмотрен иной срок его вступления в силу.</w:t>
      </w:r>
    </w:p>
    <w:sectPr w:rsidR="00842396" w:rsidRPr="001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9C"/>
    <w:rsid w:val="0015699C"/>
    <w:rsid w:val="008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637B"/>
  <w15:chartTrackingRefBased/>
  <w15:docId w15:val="{DC5D067E-CC28-482A-AFA6-C26C852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2023-06-21T08:32:00Z</dcterms:created>
  <dcterms:modified xsi:type="dcterms:W3CDTF">2023-06-21T08:34:00Z</dcterms:modified>
</cp:coreProperties>
</file>