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C84CDA" w:rsidRDefault="005C7477" w:rsidP="00F31431">
      <w:pPr>
        <w:spacing w:after="0" w:line="240" w:lineRule="auto"/>
        <w:jc w:val="center"/>
        <w:rPr>
          <w:rFonts w:ascii="Times New Roman" w:hAnsi="Times New Roman" w:cs="Times New Roman"/>
          <w:b/>
          <w:sz w:val="26"/>
          <w:szCs w:val="26"/>
        </w:rPr>
      </w:pPr>
      <w:r w:rsidRPr="00C84CDA">
        <w:rPr>
          <w:rFonts w:ascii="Times New Roman" w:hAnsi="Times New Roman" w:cs="Times New Roman"/>
          <w:b/>
          <w:sz w:val="26"/>
          <w:szCs w:val="26"/>
        </w:rPr>
        <w:t>Информация</w:t>
      </w:r>
      <w:r w:rsidR="00590608" w:rsidRPr="00C84CDA">
        <w:rPr>
          <w:rFonts w:ascii="Times New Roman" w:hAnsi="Times New Roman" w:cs="Times New Roman"/>
          <w:b/>
          <w:sz w:val="26"/>
          <w:szCs w:val="26"/>
        </w:rPr>
        <w:t xml:space="preserve"> </w:t>
      </w:r>
      <w:r w:rsidRPr="00C84CDA">
        <w:rPr>
          <w:rFonts w:ascii="Times New Roman" w:hAnsi="Times New Roman" w:cs="Times New Roman"/>
          <w:b/>
          <w:sz w:val="26"/>
          <w:szCs w:val="26"/>
        </w:rPr>
        <w:t>о результатах контрольного мероприятия</w:t>
      </w:r>
    </w:p>
    <w:p w:rsidR="00E179C6" w:rsidRPr="001338C7" w:rsidRDefault="00E179C6" w:rsidP="00E179C6">
      <w:pPr>
        <w:pStyle w:val="2"/>
        <w:ind w:firstLine="0"/>
        <w:rPr>
          <w:sz w:val="26"/>
          <w:szCs w:val="26"/>
        </w:rPr>
      </w:pPr>
      <w:r w:rsidRPr="001338C7">
        <w:rPr>
          <w:bCs/>
          <w:sz w:val="26"/>
          <w:szCs w:val="26"/>
        </w:rPr>
        <w:t>«П</w:t>
      </w:r>
      <w:r w:rsidRPr="001338C7">
        <w:rPr>
          <w:sz w:val="26"/>
          <w:szCs w:val="26"/>
        </w:rPr>
        <w:t>роверка целевого, результативного использования бюджетных средств, выделенных Муниципальному казенному учреждению «Дирекция муниципального заказа» городского округа «Город Йошкар-Ола» на строительство (капитальный ремонт) автомобильных дорог в г. Йошкар-Оле по ул. Петрова и бульвару Ураева (1 этап) в 2020 –2021 годах»</w:t>
      </w:r>
    </w:p>
    <w:p w:rsidR="008574F1" w:rsidRPr="0046144B" w:rsidRDefault="008574F1" w:rsidP="00F31431">
      <w:pPr>
        <w:widowControl w:val="0"/>
        <w:spacing w:after="0" w:line="240" w:lineRule="auto"/>
        <w:ind w:firstLine="709"/>
        <w:jc w:val="both"/>
        <w:rPr>
          <w:rFonts w:ascii="Times New Roman" w:eastAsia="Times New Roman" w:hAnsi="Times New Roman" w:cs="Times New Roman"/>
          <w:b/>
          <w:sz w:val="28"/>
          <w:szCs w:val="28"/>
          <w:lang w:eastAsia="ru-RU"/>
        </w:rPr>
      </w:pP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Основание для проведения контрольного мероприятия:</w:t>
      </w:r>
    </w:p>
    <w:p w:rsidR="00E179C6" w:rsidRPr="00E179C6" w:rsidRDefault="00E179C6" w:rsidP="00E179C6">
      <w:pPr>
        <w:widowControl w:val="0"/>
        <w:spacing w:after="0" w:line="240" w:lineRule="auto"/>
        <w:ind w:firstLine="709"/>
        <w:jc w:val="both"/>
        <w:rPr>
          <w:rFonts w:ascii="Times New Roman" w:eastAsia="Times New Roman" w:hAnsi="Times New Roman" w:cs="Times New Roman"/>
          <w:sz w:val="26"/>
          <w:szCs w:val="26"/>
          <w:lang w:eastAsia="ru-RU"/>
        </w:rPr>
      </w:pPr>
      <w:r w:rsidRPr="00E179C6">
        <w:rPr>
          <w:rFonts w:ascii="Times New Roman" w:eastAsia="Times New Roman" w:hAnsi="Times New Roman" w:cs="Times New Roman"/>
          <w:sz w:val="26"/>
          <w:szCs w:val="26"/>
          <w:lang w:eastAsia="ru-RU"/>
        </w:rPr>
        <w:t>Статья 2 Закона Республики Марий Эл от 03.01.1997 № 13-З «О Государственной счетной палате Республики Марий Эл», пункт 2.</w:t>
      </w:r>
      <w:r w:rsidR="00F95AE6">
        <w:rPr>
          <w:rFonts w:ascii="Times New Roman" w:eastAsia="Times New Roman" w:hAnsi="Times New Roman" w:cs="Times New Roman"/>
          <w:sz w:val="26"/>
          <w:szCs w:val="26"/>
          <w:lang w:eastAsia="ru-RU"/>
        </w:rPr>
        <w:t>1</w:t>
      </w:r>
      <w:r w:rsidRPr="00E179C6">
        <w:rPr>
          <w:rFonts w:ascii="Times New Roman" w:eastAsia="Times New Roman" w:hAnsi="Times New Roman" w:cs="Times New Roman"/>
          <w:sz w:val="26"/>
          <w:szCs w:val="26"/>
          <w:lang w:eastAsia="ru-RU"/>
        </w:rPr>
        <w:t xml:space="preserve"> плана деятельности Государственной счетной палаты Республики Марий Эл на 202</w:t>
      </w:r>
      <w:r w:rsidR="00F95AE6">
        <w:rPr>
          <w:rFonts w:ascii="Times New Roman" w:eastAsia="Times New Roman" w:hAnsi="Times New Roman" w:cs="Times New Roman"/>
          <w:sz w:val="26"/>
          <w:szCs w:val="26"/>
          <w:lang w:eastAsia="ru-RU"/>
        </w:rPr>
        <w:t>3</w:t>
      </w:r>
      <w:r w:rsidRPr="00E179C6">
        <w:rPr>
          <w:rFonts w:ascii="Times New Roman" w:eastAsia="Times New Roman" w:hAnsi="Times New Roman" w:cs="Times New Roman"/>
          <w:sz w:val="26"/>
          <w:szCs w:val="26"/>
          <w:lang w:eastAsia="ru-RU"/>
        </w:rPr>
        <w:t xml:space="preserve"> год.</w:t>
      </w:r>
    </w:p>
    <w:p w:rsidR="00F95AE6" w:rsidRPr="00F95AE6" w:rsidRDefault="00F95AE6" w:rsidP="00F95AE6">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F95AE6">
        <w:rPr>
          <w:rFonts w:ascii="Times New Roman" w:eastAsia="Times New Roman" w:hAnsi="Times New Roman" w:cs="Times New Roman"/>
          <w:b/>
          <w:sz w:val="26"/>
          <w:szCs w:val="26"/>
          <w:lang w:eastAsia="ru-RU"/>
        </w:rPr>
        <w:t>Цель контрольного мероприятия:</w:t>
      </w:r>
    </w:p>
    <w:p w:rsidR="00F95AE6" w:rsidRPr="00F95AE6" w:rsidRDefault="00F95AE6" w:rsidP="00F95AE6">
      <w:pPr>
        <w:widowControl w:val="0"/>
        <w:spacing w:after="0" w:line="240" w:lineRule="auto"/>
        <w:ind w:firstLine="709"/>
        <w:jc w:val="both"/>
        <w:rPr>
          <w:rFonts w:ascii="Times New Roman" w:eastAsia="Times New Roman" w:hAnsi="Times New Roman" w:cs="Times New Roman"/>
          <w:sz w:val="26"/>
          <w:szCs w:val="26"/>
          <w:lang w:eastAsia="ru-RU"/>
        </w:rPr>
      </w:pPr>
      <w:r w:rsidRPr="00F95AE6">
        <w:rPr>
          <w:rFonts w:ascii="Times New Roman" w:eastAsia="Times New Roman" w:hAnsi="Times New Roman" w:cs="Times New Roman"/>
          <w:sz w:val="26"/>
          <w:szCs w:val="26"/>
          <w:lang w:eastAsia="ru-RU"/>
        </w:rPr>
        <w:t>Оценка целевого, результативного использования бюджетных средств, направленных на строительство (капитальный ремонт) автомобильных дорог в г.</w:t>
      </w:r>
      <w:r>
        <w:rPr>
          <w:rFonts w:ascii="Times New Roman" w:eastAsia="Times New Roman" w:hAnsi="Times New Roman" w:cs="Times New Roman"/>
          <w:sz w:val="26"/>
          <w:szCs w:val="26"/>
          <w:lang w:eastAsia="ru-RU"/>
        </w:rPr>
        <w:t> </w:t>
      </w:r>
      <w:r w:rsidRPr="00F95AE6">
        <w:rPr>
          <w:rFonts w:ascii="Times New Roman" w:eastAsia="Times New Roman" w:hAnsi="Times New Roman" w:cs="Times New Roman"/>
          <w:sz w:val="26"/>
          <w:szCs w:val="26"/>
          <w:lang w:eastAsia="ru-RU"/>
        </w:rPr>
        <w:t>Йошкар-Оле по ул. Петрова и бульвару Ураева (1 этап) в 2020 –2021 годах.</w:t>
      </w:r>
    </w:p>
    <w:p w:rsidR="005632E3" w:rsidRPr="005632E3" w:rsidRDefault="005632E3" w:rsidP="005632E3">
      <w:pPr>
        <w:widowControl w:val="0"/>
        <w:spacing w:after="0" w:line="240" w:lineRule="auto"/>
        <w:ind w:firstLine="709"/>
        <w:jc w:val="both"/>
        <w:rPr>
          <w:rFonts w:ascii="Times New Roman" w:eastAsia="Times New Roman" w:hAnsi="Times New Roman" w:cs="Times New Roman"/>
          <w:b/>
          <w:sz w:val="26"/>
          <w:szCs w:val="26"/>
          <w:lang w:eastAsia="ru-RU"/>
        </w:rPr>
      </w:pPr>
      <w:r w:rsidRPr="005632E3">
        <w:rPr>
          <w:rFonts w:ascii="Times New Roman" w:eastAsia="Times New Roman" w:hAnsi="Times New Roman" w:cs="Times New Roman"/>
          <w:b/>
          <w:sz w:val="26"/>
          <w:szCs w:val="26"/>
          <w:lang w:eastAsia="ru-RU"/>
        </w:rPr>
        <w:t xml:space="preserve">Объект контроля: </w:t>
      </w:r>
    </w:p>
    <w:p w:rsidR="005632E3" w:rsidRPr="005632E3" w:rsidRDefault="005632E3" w:rsidP="005632E3">
      <w:pPr>
        <w:widowControl w:val="0"/>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Муниципальное казенное учреждение «Дирекция муниципального заказа» городского округа «Город Йошкар-Ола».</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 xml:space="preserve">В ходе контрольного мероприятия на автомобильных дорогах с инженерной инфраструктурой, расположенных на улице Петрова (на участке от ул. Воинов-Интернационалистов до </w:t>
      </w:r>
      <w:proofErr w:type="spellStart"/>
      <w:r w:rsidRPr="005632E3">
        <w:rPr>
          <w:rFonts w:ascii="Times New Roman" w:eastAsia="Times New Roman" w:hAnsi="Times New Roman" w:cs="Times New Roman"/>
          <w:sz w:val="26"/>
          <w:szCs w:val="26"/>
          <w:lang w:eastAsia="ru-RU"/>
        </w:rPr>
        <w:t>Сернурского</w:t>
      </w:r>
      <w:proofErr w:type="spellEnd"/>
      <w:r w:rsidRPr="005632E3">
        <w:rPr>
          <w:rFonts w:ascii="Times New Roman" w:eastAsia="Times New Roman" w:hAnsi="Times New Roman" w:cs="Times New Roman"/>
          <w:sz w:val="26"/>
          <w:szCs w:val="26"/>
          <w:lang w:eastAsia="ru-RU"/>
        </w:rPr>
        <w:t xml:space="preserve"> тракта) и на бульваре Ураева (от ул. Петрова до ул. Кирова), </w:t>
      </w:r>
      <w:proofErr w:type="spellStart"/>
      <w:r w:rsidRPr="005632E3">
        <w:rPr>
          <w:rFonts w:ascii="Times New Roman" w:eastAsia="Times New Roman" w:hAnsi="Times New Roman" w:cs="Times New Roman"/>
          <w:sz w:val="26"/>
          <w:szCs w:val="26"/>
          <w:lang w:eastAsia="ru-RU"/>
        </w:rPr>
        <w:t>комиссионно</w:t>
      </w:r>
      <w:proofErr w:type="spellEnd"/>
      <w:r w:rsidRPr="005632E3">
        <w:rPr>
          <w:rFonts w:ascii="Times New Roman" w:eastAsia="Times New Roman" w:hAnsi="Times New Roman" w:cs="Times New Roman"/>
          <w:sz w:val="26"/>
          <w:szCs w:val="26"/>
          <w:lang w:eastAsia="ru-RU"/>
        </w:rPr>
        <w:t xml:space="preserve"> проведены:</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 xml:space="preserve">1) визуальный осмотр (с применением </w:t>
      </w:r>
      <w:proofErr w:type="spellStart"/>
      <w:r w:rsidRPr="005632E3">
        <w:rPr>
          <w:rFonts w:ascii="Times New Roman" w:eastAsia="Times New Roman" w:hAnsi="Times New Roman" w:cs="Times New Roman"/>
          <w:sz w:val="26"/>
          <w:szCs w:val="26"/>
          <w:lang w:eastAsia="ru-RU"/>
        </w:rPr>
        <w:t>фотофиксации</w:t>
      </w:r>
      <w:proofErr w:type="spellEnd"/>
      <w:r w:rsidRPr="005632E3">
        <w:rPr>
          <w:rFonts w:ascii="Times New Roman" w:eastAsia="Times New Roman" w:hAnsi="Times New Roman" w:cs="Times New Roman"/>
          <w:sz w:val="26"/>
          <w:szCs w:val="26"/>
          <w:lang w:eastAsia="ru-RU"/>
        </w:rPr>
        <w:t>) в целях определения</w:t>
      </w:r>
      <w:r w:rsidR="00E03798">
        <w:rPr>
          <w:rFonts w:ascii="Times New Roman" w:eastAsia="Times New Roman" w:hAnsi="Times New Roman" w:cs="Times New Roman"/>
          <w:sz w:val="26"/>
          <w:szCs w:val="26"/>
          <w:lang w:eastAsia="ru-RU"/>
        </w:rPr>
        <w:t>:</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 xml:space="preserve">- состояния </w:t>
      </w:r>
      <w:r w:rsidRPr="005632E3">
        <w:rPr>
          <w:rFonts w:ascii="Times New Roman" w:eastAsia="Times New Roman" w:hAnsi="Times New Roman" w:cs="Times New Roman"/>
          <w:spacing w:val="-2"/>
          <w:sz w:val="26"/>
          <w:szCs w:val="26"/>
          <w:lang w:eastAsia="ru-RU"/>
        </w:rPr>
        <w:t>автомобильных дорог;</w:t>
      </w:r>
      <w:r w:rsidRPr="005632E3">
        <w:rPr>
          <w:rFonts w:ascii="Times New Roman" w:eastAsia="Times New Roman" w:hAnsi="Times New Roman" w:cs="Times New Roman"/>
          <w:sz w:val="26"/>
          <w:szCs w:val="26"/>
          <w:lang w:eastAsia="ru-RU"/>
        </w:rPr>
        <w:t xml:space="preserve"> </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 xml:space="preserve">- соответствия выполненных работ по строительству (капитальному ремонту) </w:t>
      </w:r>
      <w:r w:rsidRPr="005632E3">
        <w:rPr>
          <w:rFonts w:ascii="Times New Roman" w:eastAsia="Times New Roman" w:hAnsi="Times New Roman" w:cs="Times New Roman"/>
          <w:spacing w:val="-2"/>
          <w:sz w:val="26"/>
          <w:szCs w:val="26"/>
          <w:lang w:eastAsia="ru-RU"/>
        </w:rPr>
        <w:t>автомобильных дорог проектным документациям и условиям муниципальных контрактов. П</w:t>
      </w:r>
      <w:r w:rsidRPr="005632E3">
        <w:rPr>
          <w:rFonts w:ascii="Times New Roman" w:eastAsia="Times New Roman" w:hAnsi="Times New Roman" w:cs="Times New Roman"/>
          <w:sz w:val="26"/>
          <w:szCs w:val="26"/>
          <w:lang w:eastAsia="ru-RU"/>
        </w:rPr>
        <w:t>о результатам составлен акт осмотра от 11.10.2022;</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2) обследование в целях проведения инструментальных исследований. Инструментальные исследования проводились в период с 19 по 25 октября 2022</w:t>
      </w:r>
      <w:r w:rsidR="00E03798">
        <w:rPr>
          <w:rFonts w:ascii="Times New Roman" w:eastAsia="Times New Roman" w:hAnsi="Times New Roman" w:cs="Times New Roman"/>
          <w:sz w:val="26"/>
          <w:szCs w:val="26"/>
          <w:lang w:eastAsia="ru-RU"/>
        </w:rPr>
        <w:t> </w:t>
      </w:r>
      <w:r w:rsidRPr="005632E3">
        <w:rPr>
          <w:rFonts w:ascii="Times New Roman" w:eastAsia="Times New Roman" w:hAnsi="Times New Roman" w:cs="Times New Roman"/>
          <w:sz w:val="26"/>
          <w:szCs w:val="26"/>
          <w:lang w:eastAsia="ru-RU"/>
        </w:rPr>
        <w:t>года</w:t>
      </w:r>
      <w:r w:rsidR="00E03798">
        <w:rPr>
          <w:rFonts w:ascii="Times New Roman" w:eastAsia="Times New Roman" w:hAnsi="Times New Roman" w:cs="Times New Roman"/>
          <w:sz w:val="26"/>
          <w:szCs w:val="26"/>
          <w:lang w:eastAsia="ru-RU"/>
        </w:rPr>
        <w:t>,</w:t>
      </w:r>
      <w:r w:rsidRPr="005632E3">
        <w:rPr>
          <w:rFonts w:ascii="Times New Roman" w:eastAsia="Times New Roman" w:hAnsi="Times New Roman" w:cs="Times New Roman"/>
          <w:sz w:val="26"/>
          <w:szCs w:val="26"/>
          <w:lang w:eastAsia="ru-RU"/>
        </w:rPr>
        <w:t xml:space="preserve"> </w:t>
      </w:r>
      <w:r w:rsidR="00883B07">
        <w:rPr>
          <w:rFonts w:ascii="Times New Roman" w:eastAsia="Times New Roman" w:hAnsi="Times New Roman" w:cs="Times New Roman"/>
          <w:sz w:val="26"/>
          <w:szCs w:val="26"/>
          <w:lang w:eastAsia="ru-RU"/>
        </w:rPr>
        <w:t xml:space="preserve">привлеченным </w:t>
      </w:r>
      <w:r w:rsidR="00883B07" w:rsidRPr="005632E3">
        <w:rPr>
          <w:rFonts w:ascii="Times New Roman" w:eastAsia="Times New Roman" w:hAnsi="Times New Roman" w:cs="Times New Roman"/>
          <w:sz w:val="26"/>
          <w:szCs w:val="26"/>
          <w:lang w:val="ru" w:eastAsia="ru-RU"/>
        </w:rPr>
        <w:t>на основании д</w:t>
      </w:r>
      <w:r w:rsidR="00883B07" w:rsidRPr="005632E3">
        <w:rPr>
          <w:rFonts w:ascii="Times New Roman" w:eastAsia="Times New Roman" w:hAnsi="Times New Roman" w:cs="Times New Roman"/>
          <w:sz w:val="26"/>
          <w:szCs w:val="26"/>
          <w:lang w:eastAsia="ru-RU"/>
        </w:rPr>
        <w:t>оговора о привлечении к участию в проведении контрольного мероприятия</w:t>
      </w:r>
      <w:r w:rsidR="00883B07">
        <w:rPr>
          <w:rFonts w:ascii="Times New Roman" w:eastAsia="Times New Roman" w:hAnsi="Times New Roman" w:cs="Times New Roman"/>
          <w:sz w:val="26"/>
          <w:szCs w:val="26"/>
          <w:lang w:eastAsia="ru-RU"/>
        </w:rPr>
        <w:t xml:space="preserve"> экспертом</w:t>
      </w:r>
      <w:r w:rsidRPr="005632E3">
        <w:rPr>
          <w:rFonts w:ascii="Times New Roman" w:eastAsia="Times New Roman" w:hAnsi="Times New Roman" w:cs="Times New Roman"/>
          <w:sz w:val="26"/>
          <w:szCs w:val="26"/>
          <w:lang w:eastAsia="ru-RU"/>
        </w:rPr>
        <w:t xml:space="preserve">. </w:t>
      </w:r>
      <w:r w:rsidRPr="005632E3">
        <w:rPr>
          <w:rFonts w:ascii="Times New Roman" w:eastAsia="Times New Roman" w:hAnsi="Times New Roman" w:cs="Times New Roman"/>
          <w:spacing w:val="-2"/>
          <w:sz w:val="26"/>
          <w:szCs w:val="26"/>
          <w:lang w:eastAsia="ru-RU"/>
        </w:rPr>
        <w:t>П</w:t>
      </w:r>
      <w:r w:rsidRPr="005632E3">
        <w:rPr>
          <w:rFonts w:ascii="Times New Roman" w:eastAsia="Times New Roman" w:hAnsi="Times New Roman" w:cs="Times New Roman"/>
          <w:sz w:val="26"/>
          <w:szCs w:val="26"/>
          <w:lang w:eastAsia="ru-RU"/>
        </w:rPr>
        <w:t>о результатам составлены: Отчет о результатах инструментальных обследований автомобильных дорог в г. Йошкар-Оле по ул. Петрова и бульвару Ураева (1 этап) от 09.12.2022, акт обследования от 20.12.2022.</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Направлены запросы: в администрацию городского округа «Город Йошкар-Ола» Республики Марий Эл, ООО «Центр конструктивных решений «Основа» г. Казань (проектировщик), ООО СК «</w:t>
      </w:r>
      <w:proofErr w:type="spellStart"/>
      <w:r w:rsidRPr="005632E3">
        <w:rPr>
          <w:rFonts w:ascii="Times New Roman" w:eastAsia="Times New Roman" w:hAnsi="Times New Roman" w:cs="Times New Roman"/>
          <w:sz w:val="26"/>
          <w:szCs w:val="26"/>
          <w:lang w:eastAsia="ru-RU"/>
        </w:rPr>
        <w:t>СпецСтрой</w:t>
      </w:r>
      <w:proofErr w:type="spellEnd"/>
      <w:r w:rsidRPr="005632E3">
        <w:rPr>
          <w:rFonts w:ascii="Times New Roman" w:eastAsia="Times New Roman" w:hAnsi="Times New Roman" w:cs="Times New Roman"/>
          <w:sz w:val="26"/>
          <w:szCs w:val="26"/>
          <w:lang w:eastAsia="ru-RU"/>
        </w:rPr>
        <w:t>» (подрядчик), Министерство строительства, архитектуры и жилищно-коммунального хозяйства Республики Марий Эл, Автономное учреждение Республики Марий Эл «Управление государственной экспертизы проектной документации и результатов инженерных изысканий», Федеральное бюджетное учреждение «Федеральный Центр строительного контроля».</w:t>
      </w:r>
    </w:p>
    <w:p w:rsidR="005632E3" w:rsidRPr="005632E3" w:rsidRDefault="005632E3" w:rsidP="005632E3">
      <w:pPr>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sz w:val="26"/>
          <w:szCs w:val="26"/>
          <w:lang w:eastAsia="ru-RU"/>
        </w:rPr>
        <w:t>При написании акта проверки использованы результаты указанных осмотра и инструментального обследования, а также информация и материалы, полученные в рамках запросов и данные видеосъемки, размещенные в открытых источниках.</w:t>
      </w:r>
    </w:p>
    <w:p w:rsidR="005632E3" w:rsidRPr="005632E3" w:rsidRDefault="005632E3" w:rsidP="005632E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32E3">
        <w:rPr>
          <w:rFonts w:ascii="Times New Roman" w:eastAsia="Times New Roman" w:hAnsi="Times New Roman" w:cs="Times New Roman"/>
          <w:b/>
          <w:sz w:val="26"/>
          <w:szCs w:val="26"/>
          <w:lang w:eastAsia="ru-RU"/>
        </w:rPr>
        <w:t>Проверяемый период деятельности:</w:t>
      </w:r>
      <w:r w:rsidRPr="005632E3">
        <w:rPr>
          <w:rFonts w:ascii="Times New Roman" w:eastAsia="Times New Roman" w:hAnsi="Times New Roman" w:cs="Times New Roman"/>
          <w:sz w:val="26"/>
          <w:szCs w:val="26"/>
          <w:lang w:eastAsia="ru-RU"/>
        </w:rPr>
        <w:t xml:space="preserve"> с 01 января 2020 по 31 декабря 2021 года. Проведена оценка результативности бюджетных средств 2019 года, израсходованных на разработку проектных документаций на строительство исследуемых автодорог.</w:t>
      </w:r>
    </w:p>
    <w:p w:rsidR="00E779C1" w:rsidRDefault="00E779C1" w:rsidP="00AE2F34">
      <w:pPr>
        <w:widowControl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9A33C0">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9A33C0">
        <w:rPr>
          <w:rFonts w:ascii="Times New Roman" w:eastAsia="Times New Roman" w:hAnsi="Times New Roman" w:cs="Times New Roman"/>
          <w:b/>
          <w:snapToGrid w:val="0"/>
          <w:color w:val="000000" w:themeColor="text1"/>
          <w:sz w:val="26"/>
          <w:szCs w:val="26"/>
          <w:lang w:eastAsia="ru-RU"/>
        </w:rPr>
        <w:t>:</w:t>
      </w:r>
    </w:p>
    <w:p w:rsidR="00223E1C" w:rsidRPr="00223E1C" w:rsidRDefault="00223E1C" w:rsidP="00223E1C">
      <w:pPr>
        <w:spacing w:after="0" w:line="240" w:lineRule="auto"/>
        <w:ind w:firstLine="709"/>
        <w:jc w:val="both"/>
        <w:rPr>
          <w:rFonts w:ascii="Times New Roman" w:hAnsi="Times New Roman" w:cs="Times New Roman"/>
          <w:color w:val="000000"/>
          <w:sz w:val="26"/>
          <w:szCs w:val="26"/>
        </w:rPr>
      </w:pPr>
      <w:r w:rsidRPr="00223E1C">
        <w:rPr>
          <w:rFonts w:ascii="Times New Roman" w:eastAsia="Times New Roman" w:hAnsi="Times New Roman" w:cs="Times New Roman"/>
          <w:sz w:val="26"/>
          <w:szCs w:val="26"/>
          <w:lang w:eastAsia="ru-RU"/>
        </w:rPr>
        <w:t xml:space="preserve">Строительство автомобильных дорог с инженерной инфраструктурой, расположенных на улице Петрова и на бульваре Ураева, осуществлялось за счет средств иного межбюджетного трансферта, имеющего целевое назначение (на реализацию мероприятий Индивидуальной программы социально-экономического развития Республики Марий Эл), предоставленного на основании заключенного между Министерством строительства архитектуры и жилищно-коммунального хозяйства Республики Марий Эл и Администрацией городского округа «Город Йошкар-Ола» соглашения о предоставлении иного межбюджетного трансферта </w:t>
      </w:r>
      <w:r w:rsidRPr="00223E1C">
        <w:rPr>
          <w:rFonts w:ascii="Times New Roman" w:hAnsi="Times New Roman" w:cs="Times New Roman"/>
          <w:color w:val="000000"/>
          <w:sz w:val="26"/>
          <w:szCs w:val="26"/>
        </w:rPr>
        <w:t>в размере 505 050,5 тыс. рублей, из них 500 млн. рублей федеральные средства.</w:t>
      </w:r>
    </w:p>
    <w:p w:rsidR="00D67AD8" w:rsidRDefault="00223E1C" w:rsidP="00223E1C">
      <w:pPr>
        <w:spacing w:after="0" w:line="240" w:lineRule="auto"/>
        <w:ind w:firstLine="709"/>
        <w:jc w:val="both"/>
        <w:rPr>
          <w:rFonts w:ascii="Times New Roman" w:hAnsi="Times New Roman" w:cs="Times New Roman"/>
          <w:color w:val="000000"/>
          <w:sz w:val="26"/>
          <w:szCs w:val="26"/>
        </w:rPr>
      </w:pPr>
      <w:r w:rsidRPr="00223E1C">
        <w:rPr>
          <w:rFonts w:ascii="Times New Roman" w:hAnsi="Times New Roman" w:cs="Times New Roman"/>
          <w:color w:val="000000"/>
          <w:sz w:val="26"/>
          <w:szCs w:val="26"/>
        </w:rPr>
        <w:t>За счет указанных средств муниципалитет принял на себя обязательства ввести в эксплуатацию в 2021 году 1537 м автомобильных дорог с инженерной инфраструктурой, в том числе</w:t>
      </w:r>
      <w:r w:rsidR="00D67AD8">
        <w:rPr>
          <w:rFonts w:ascii="Times New Roman" w:hAnsi="Times New Roman" w:cs="Times New Roman"/>
          <w:color w:val="000000"/>
          <w:sz w:val="26"/>
          <w:szCs w:val="26"/>
        </w:rPr>
        <w:t>:</w:t>
      </w:r>
    </w:p>
    <w:p w:rsidR="00D67AD8" w:rsidRDefault="00D67AD8" w:rsidP="00223E1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23E1C" w:rsidRPr="00223E1C">
        <w:rPr>
          <w:rFonts w:ascii="Times New Roman" w:hAnsi="Times New Roman" w:cs="Times New Roman"/>
          <w:color w:val="000000"/>
          <w:sz w:val="26"/>
          <w:szCs w:val="26"/>
        </w:rPr>
        <w:t>улицу Петрова - 935 м, стоимостью 342 531,9 тыс. рублей</w:t>
      </w:r>
      <w:r>
        <w:rPr>
          <w:rFonts w:ascii="Times New Roman" w:hAnsi="Times New Roman" w:cs="Times New Roman"/>
          <w:color w:val="000000"/>
          <w:sz w:val="26"/>
          <w:szCs w:val="26"/>
        </w:rPr>
        <w:t>,</w:t>
      </w:r>
    </w:p>
    <w:p w:rsidR="00223E1C" w:rsidRPr="00223E1C" w:rsidRDefault="00D67AD8" w:rsidP="00223E1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23E1C" w:rsidRPr="00223E1C">
        <w:rPr>
          <w:rFonts w:ascii="Times New Roman" w:hAnsi="Times New Roman" w:cs="Times New Roman"/>
          <w:color w:val="000000"/>
          <w:sz w:val="26"/>
          <w:szCs w:val="26"/>
        </w:rPr>
        <w:t>бульвар Ураева - 602 м, стоимостью 162 518,6 тыс. рублей.</w:t>
      </w:r>
    </w:p>
    <w:p w:rsidR="00223E1C" w:rsidRPr="00223E1C" w:rsidRDefault="00223E1C" w:rsidP="00223E1C">
      <w:pPr>
        <w:spacing w:after="0" w:line="240" w:lineRule="auto"/>
        <w:ind w:firstLine="709"/>
        <w:jc w:val="both"/>
        <w:rPr>
          <w:rFonts w:ascii="Times New Roman" w:hAnsi="Times New Roman" w:cs="Times New Roman"/>
          <w:color w:val="000000"/>
          <w:sz w:val="26"/>
          <w:szCs w:val="26"/>
        </w:rPr>
      </w:pPr>
      <w:r w:rsidRPr="00223E1C">
        <w:rPr>
          <w:rFonts w:ascii="Times New Roman" w:hAnsi="Times New Roman" w:cs="Times New Roman"/>
          <w:color w:val="000000"/>
          <w:sz w:val="26"/>
          <w:szCs w:val="26"/>
        </w:rPr>
        <w:t>Заказчиком по строительству объектов являлось Муниципальное казенное учреждение «Дирекция муниципального заказа» городского округа «Город Йошкар-Ола» (МКУ «ДМЗ»). Подрядчиком по результатам конкурентных процедур определено ООО СК «</w:t>
      </w:r>
      <w:proofErr w:type="spellStart"/>
      <w:r w:rsidRPr="00223E1C">
        <w:rPr>
          <w:rFonts w:ascii="Times New Roman" w:hAnsi="Times New Roman" w:cs="Times New Roman"/>
          <w:color w:val="000000"/>
          <w:sz w:val="26"/>
          <w:szCs w:val="26"/>
        </w:rPr>
        <w:t>СпецСтрой</w:t>
      </w:r>
      <w:proofErr w:type="spellEnd"/>
      <w:r w:rsidRPr="00223E1C">
        <w:rPr>
          <w:rFonts w:ascii="Times New Roman" w:hAnsi="Times New Roman" w:cs="Times New Roman"/>
          <w:color w:val="000000"/>
          <w:sz w:val="26"/>
          <w:szCs w:val="26"/>
        </w:rPr>
        <w:t>» г. Казань.</w:t>
      </w:r>
    </w:p>
    <w:p w:rsidR="00223E1C" w:rsidRPr="00223E1C" w:rsidRDefault="00223E1C" w:rsidP="00223E1C">
      <w:pPr>
        <w:spacing w:after="0" w:line="240" w:lineRule="auto"/>
        <w:ind w:firstLine="709"/>
        <w:jc w:val="both"/>
        <w:rPr>
          <w:rFonts w:ascii="Times New Roman" w:hAnsi="Times New Roman" w:cs="Times New Roman"/>
          <w:sz w:val="26"/>
          <w:szCs w:val="26"/>
        </w:rPr>
      </w:pPr>
      <w:r w:rsidRPr="00223E1C">
        <w:rPr>
          <w:rFonts w:ascii="Times New Roman" w:hAnsi="Times New Roman" w:cs="Times New Roman"/>
          <w:sz w:val="26"/>
          <w:szCs w:val="26"/>
        </w:rPr>
        <w:t>Проверкой установлено, что в целях создания объектов в проверяемом периоде дополнительно израсходованы средства бюджета города Йошкар-Олы в объеме 75 618,1 тыс. рублей, из них средства дорожного фонда</w:t>
      </w:r>
      <w:r w:rsidR="00187576">
        <w:rPr>
          <w:rFonts w:ascii="Times New Roman" w:hAnsi="Times New Roman" w:cs="Times New Roman"/>
          <w:sz w:val="26"/>
          <w:szCs w:val="26"/>
        </w:rPr>
        <w:t xml:space="preserve"> </w:t>
      </w:r>
      <w:r w:rsidRPr="00223E1C">
        <w:rPr>
          <w:rFonts w:ascii="Times New Roman" w:hAnsi="Times New Roman" w:cs="Times New Roman"/>
          <w:sz w:val="26"/>
          <w:szCs w:val="26"/>
        </w:rPr>
        <w:t xml:space="preserve">– 27 015,5 тыс. рублей. При этом средства в сумме 21 504,6 тыс. рублей были предусмотрены в рамках другого основного мероприятия Муниципальной программы по виду расходов 243 «Закупка товаров, работ, услуг в целях </w:t>
      </w:r>
      <w:r w:rsidRPr="00223E1C">
        <w:rPr>
          <w:rFonts w:ascii="Times New Roman" w:hAnsi="Times New Roman" w:cs="Times New Roman"/>
          <w:b/>
          <w:i/>
          <w:sz w:val="26"/>
          <w:szCs w:val="26"/>
        </w:rPr>
        <w:t>капитального ремонта</w:t>
      </w:r>
      <w:r w:rsidRPr="00223E1C">
        <w:rPr>
          <w:rFonts w:ascii="Times New Roman" w:hAnsi="Times New Roman" w:cs="Times New Roman"/>
          <w:sz w:val="26"/>
          <w:szCs w:val="26"/>
        </w:rPr>
        <w:t xml:space="preserve"> государственного (муниципального) имущества». </w:t>
      </w:r>
    </w:p>
    <w:p w:rsidR="00223E1C" w:rsidRPr="00223E1C" w:rsidRDefault="00223E1C" w:rsidP="00223E1C">
      <w:pPr>
        <w:spacing w:after="0" w:line="240" w:lineRule="auto"/>
        <w:ind w:firstLine="709"/>
        <w:jc w:val="both"/>
        <w:rPr>
          <w:rFonts w:ascii="Times New Roman" w:hAnsi="Times New Roman" w:cs="Times New Roman"/>
          <w:sz w:val="26"/>
          <w:szCs w:val="26"/>
        </w:rPr>
      </w:pPr>
      <w:r w:rsidRPr="00223E1C">
        <w:rPr>
          <w:rFonts w:ascii="Times New Roman" w:hAnsi="Times New Roman" w:cs="Times New Roman"/>
          <w:sz w:val="26"/>
          <w:szCs w:val="26"/>
        </w:rPr>
        <w:t>За 2020-2021 годы оплачены расходы в сумме 580 668,6 тыс. рублей.</w:t>
      </w:r>
    </w:p>
    <w:p w:rsidR="00223E1C" w:rsidRPr="00223E1C" w:rsidRDefault="006A3A18" w:rsidP="00223E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строительство</w:t>
      </w:r>
      <w:r w:rsidR="00223E1C" w:rsidRPr="00223E1C">
        <w:rPr>
          <w:rFonts w:ascii="Times New Roman" w:hAnsi="Times New Roman" w:cs="Times New Roman"/>
          <w:sz w:val="26"/>
          <w:szCs w:val="26"/>
        </w:rPr>
        <w:t xml:space="preserve"> объектов</w:t>
      </w:r>
      <w:r w:rsidR="00187576" w:rsidRPr="00187576">
        <w:rPr>
          <w:rFonts w:ascii="Times New Roman" w:hAnsi="Times New Roman" w:cs="Times New Roman"/>
          <w:sz w:val="26"/>
          <w:szCs w:val="26"/>
        </w:rPr>
        <w:t xml:space="preserve"> </w:t>
      </w:r>
      <w:r w:rsidR="00363423">
        <w:rPr>
          <w:rFonts w:ascii="Times New Roman" w:hAnsi="Times New Roman" w:cs="Times New Roman"/>
          <w:sz w:val="26"/>
          <w:szCs w:val="26"/>
        </w:rPr>
        <w:t>за 2019-2021 годы</w:t>
      </w:r>
      <w:r w:rsidR="00223E1C" w:rsidRPr="00223E1C">
        <w:rPr>
          <w:rFonts w:ascii="Times New Roman" w:hAnsi="Times New Roman" w:cs="Times New Roman"/>
          <w:sz w:val="26"/>
          <w:szCs w:val="26"/>
        </w:rPr>
        <w:t xml:space="preserve"> </w:t>
      </w:r>
      <w:r>
        <w:rPr>
          <w:rFonts w:ascii="Times New Roman" w:hAnsi="Times New Roman" w:cs="Times New Roman"/>
          <w:sz w:val="26"/>
          <w:szCs w:val="26"/>
        </w:rPr>
        <w:t>израсходовано бюджетных средств в объеме</w:t>
      </w:r>
      <w:r w:rsidR="00223E1C" w:rsidRPr="00223E1C">
        <w:rPr>
          <w:rFonts w:ascii="Times New Roman" w:hAnsi="Times New Roman" w:cs="Times New Roman"/>
          <w:sz w:val="26"/>
          <w:szCs w:val="26"/>
        </w:rPr>
        <w:t xml:space="preserve"> 583 858,5 тыс. рублей, в том числе</w:t>
      </w:r>
      <w:r>
        <w:rPr>
          <w:rFonts w:ascii="Times New Roman" w:hAnsi="Times New Roman" w:cs="Times New Roman"/>
          <w:sz w:val="26"/>
          <w:szCs w:val="26"/>
        </w:rPr>
        <w:t xml:space="preserve"> на</w:t>
      </w:r>
      <w:r w:rsidR="00223E1C" w:rsidRPr="00223E1C">
        <w:rPr>
          <w:rFonts w:ascii="Times New Roman" w:hAnsi="Times New Roman" w:cs="Times New Roman"/>
          <w:sz w:val="26"/>
          <w:szCs w:val="26"/>
        </w:rPr>
        <w:t>:</w:t>
      </w:r>
    </w:p>
    <w:p w:rsidR="00223E1C" w:rsidRPr="00223E1C" w:rsidRDefault="00223E1C" w:rsidP="00223E1C">
      <w:pPr>
        <w:spacing w:after="0" w:line="240" w:lineRule="auto"/>
        <w:ind w:firstLine="709"/>
        <w:jc w:val="both"/>
        <w:rPr>
          <w:rFonts w:ascii="Times New Roman" w:hAnsi="Times New Roman" w:cs="Times New Roman"/>
          <w:sz w:val="26"/>
          <w:szCs w:val="26"/>
        </w:rPr>
      </w:pPr>
      <w:r w:rsidRPr="00223E1C">
        <w:rPr>
          <w:rFonts w:ascii="Times New Roman" w:hAnsi="Times New Roman" w:cs="Times New Roman"/>
          <w:sz w:val="26"/>
          <w:szCs w:val="26"/>
        </w:rPr>
        <w:t>- улиц</w:t>
      </w:r>
      <w:r w:rsidR="006A3A18">
        <w:rPr>
          <w:rFonts w:ascii="Times New Roman" w:hAnsi="Times New Roman" w:cs="Times New Roman"/>
          <w:sz w:val="26"/>
          <w:szCs w:val="26"/>
        </w:rPr>
        <w:t>у</w:t>
      </w:r>
      <w:r w:rsidRPr="00223E1C">
        <w:rPr>
          <w:rFonts w:ascii="Times New Roman" w:hAnsi="Times New Roman" w:cs="Times New Roman"/>
          <w:sz w:val="26"/>
          <w:szCs w:val="26"/>
        </w:rPr>
        <w:t xml:space="preserve"> Петрова - 387 051,1 тыс. рублей;</w:t>
      </w:r>
    </w:p>
    <w:p w:rsidR="00223E1C" w:rsidRDefault="00223E1C" w:rsidP="00223E1C">
      <w:pPr>
        <w:spacing w:after="0" w:line="240" w:lineRule="auto"/>
        <w:ind w:firstLine="709"/>
        <w:jc w:val="both"/>
        <w:rPr>
          <w:rFonts w:ascii="Times New Roman" w:hAnsi="Times New Roman" w:cs="Times New Roman"/>
          <w:sz w:val="26"/>
          <w:szCs w:val="26"/>
        </w:rPr>
      </w:pPr>
      <w:r w:rsidRPr="00223E1C">
        <w:rPr>
          <w:rFonts w:ascii="Times New Roman" w:hAnsi="Times New Roman" w:cs="Times New Roman"/>
          <w:sz w:val="26"/>
          <w:szCs w:val="26"/>
        </w:rPr>
        <w:t>- бульвар Ураева – 196 807,4 тыс. рублей.</w:t>
      </w:r>
    </w:p>
    <w:p w:rsidR="006A3A18" w:rsidRPr="006A3A18" w:rsidRDefault="006A3A18" w:rsidP="006A3A18">
      <w:pPr>
        <w:spacing w:after="0" w:line="240" w:lineRule="auto"/>
        <w:ind w:firstLine="709"/>
        <w:jc w:val="both"/>
        <w:rPr>
          <w:rFonts w:ascii="Times New Roman" w:hAnsi="Times New Roman" w:cs="Times New Roman"/>
          <w:sz w:val="26"/>
          <w:szCs w:val="26"/>
        </w:rPr>
      </w:pPr>
      <w:r w:rsidRPr="006A3A18">
        <w:rPr>
          <w:rFonts w:ascii="Times New Roman" w:hAnsi="Times New Roman" w:cs="Times New Roman"/>
          <w:sz w:val="26"/>
          <w:szCs w:val="26"/>
        </w:rPr>
        <w:t>Окончательная стоимость строительства дорог с учетом затрат 2019-2022</w:t>
      </w:r>
      <w:r w:rsidR="00EB1FA1">
        <w:rPr>
          <w:rFonts w:ascii="Times New Roman" w:hAnsi="Times New Roman" w:cs="Times New Roman"/>
          <w:sz w:val="26"/>
          <w:szCs w:val="26"/>
        </w:rPr>
        <w:t> </w:t>
      </w:r>
      <w:r w:rsidRPr="006A3A18">
        <w:rPr>
          <w:rFonts w:ascii="Times New Roman" w:hAnsi="Times New Roman" w:cs="Times New Roman"/>
          <w:sz w:val="26"/>
          <w:szCs w:val="26"/>
        </w:rPr>
        <w:t xml:space="preserve">годов составила – 584,0 млн. рублей, в том числе: </w:t>
      </w:r>
    </w:p>
    <w:p w:rsidR="006A3A18" w:rsidRPr="006A3A18" w:rsidRDefault="006A3A18" w:rsidP="006A3A18">
      <w:pPr>
        <w:spacing w:after="0" w:line="240" w:lineRule="auto"/>
        <w:ind w:firstLine="709"/>
        <w:jc w:val="both"/>
        <w:rPr>
          <w:rFonts w:ascii="Times New Roman" w:hAnsi="Times New Roman" w:cs="Times New Roman"/>
          <w:sz w:val="26"/>
          <w:szCs w:val="26"/>
        </w:rPr>
      </w:pPr>
      <w:r w:rsidRPr="006A3A18">
        <w:rPr>
          <w:rFonts w:ascii="Times New Roman" w:hAnsi="Times New Roman" w:cs="Times New Roman"/>
          <w:sz w:val="26"/>
          <w:szCs w:val="26"/>
        </w:rPr>
        <w:t xml:space="preserve">- улицы Петрова – 387,0 млн. рублей, </w:t>
      </w:r>
    </w:p>
    <w:p w:rsidR="006A3A18" w:rsidRPr="00223E1C" w:rsidRDefault="006A3A18" w:rsidP="006A3A18">
      <w:pPr>
        <w:spacing w:after="0" w:line="240" w:lineRule="auto"/>
        <w:ind w:firstLine="709"/>
        <w:jc w:val="both"/>
        <w:rPr>
          <w:rFonts w:ascii="Times New Roman" w:hAnsi="Times New Roman" w:cs="Times New Roman"/>
          <w:sz w:val="26"/>
          <w:szCs w:val="26"/>
        </w:rPr>
      </w:pPr>
      <w:r w:rsidRPr="006A3A18">
        <w:rPr>
          <w:rFonts w:ascii="Times New Roman" w:hAnsi="Times New Roman" w:cs="Times New Roman"/>
          <w:sz w:val="26"/>
          <w:szCs w:val="26"/>
        </w:rPr>
        <w:t>- бульвара Ураева – 197,0 млн. рублей.</w:t>
      </w:r>
    </w:p>
    <w:p w:rsidR="00223E1C" w:rsidRPr="00223E1C" w:rsidRDefault="00EB1FA1" w:rsidP="00223E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23E1C" w:rsidRPr="00223E1C">
        <w:rPr>
          <w:rFonts w:ascii="Times New Roman" w:hAnsi="Times New Roman" w:cs="Times New Roman"/>
          <w:sz w:val="26"/>
          <w:szCs w:val="26"/>
        </w:rPr>
        <w:t xml:space="preserve">роверен объем средств в сумме </w:t>
      </w:r>
      <w:r w:rsidR="00223E1C" w:rsidRPr="00223E1C">
        <w:rPr>
          <w:rFonts w:ascii="Times New Roman" w:hAnsi="Times New Roman" w:cs="Times New Roman"/>
          <w:b/>
          <w:sz w:val="26"/>
          <w:szCs w:val="26"/>
        </w:rPr>
        <w:t>583 492,63 тыс. рублей</w:t>
      </w:r>
      <w:r w:rsidR="00223E1C" w:rsidRPr="00223E1C">
        <w:rPr>
          <w:rFonts w:ascii="Times New Roman" w:hAnsi="Times New Roman" w:cs="Times New Roman"/>
          <w:sz w:val="26"/>
          <w:szCs w:val="26"/>
        </w:rPr>
        <w:t xml:space="preserve">, из них за 2019 год – 2 824,03 тыс. рублей (средства 2019 года включены по выявленным в ходе проверки нарушениям), за 2020 год –224 819,80 тыс. рублей, 2021 год – 355 848,80 тыс. рублей. </w:t>
      </w:r>
    </w:p>
    <w:p w:rsidR="00223E1C" w:rsidRDefault="00EB1FA1" w:rsidP="00223E1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223E1C" w:rsidRPr="00223E1C">
        <w:rPr>
          <w:rFonts w:ascii="Times New Roman" w:eastAsia="Times New Roman" w:hAnsi="Times New Roman" w:cs="Times New Roman"/>
          <w:sz w:val="26"/>
          <w:szCs w:val="26"/>
          <w:lang w:eastAsia="ru-RU"/>
        </w:rPr>
        <w:t xml:space="preserve">роверкой установлено 10 недостатков и 12 нарушений в соответствии с Классификатором нарушений (утвержден постановлением Коллегии Счетной палаты Российской Федерации от 21.12.2021 № 14ПК) в общей сумме – </w:t>
      </w:r>
      <w:r w:rsidR="00223E1C" w:rsidRPr="00223E1C">
        <w:rPr>
          <w:rFonts w:ascii="Times New Roman" w:eastAsia="Times New Roman" w:hAnsi="Times New Roman" w:cs="Times New Roman"/>
          <w:b/>
          <w:sz w:val="26"/>
          <w:szCs w:val="26"/>
          <w:lang w:eastAsia="ru-RU"/>
        </w:rPr>
        <w:t>570 002,91 тыс. рублей</w:t>
      </w:r>
      <w:r w:rsidR="00223E1C" w:rsidRPr="00223E1C">
        <w:rPr>
          <w:rFonts w:ascii="Times New Roman" w:eastAsia="Times New Roman" w:hAnsi="Times New Roman" w:cs="Times New Roman"/>
          <w:sz w:val="26"/>
          <w:szCs w:val="26"/>
          <w:lang w:eastAsia="ru-RU"/>
        </w:rPr>
        <w:t xml:space="preserve">, что составляет </w:t>
      </w:r>
      <w:r w:rsidR="00223E1C" w:rsidRPr="00223E1C">
        <w:rPr>
          <w:rFonts w:ascii="Times New Roman" w:eastAsia="Times New Roman" w:hAnsi="Times New Roman" w:cs="Times New Roman"/>
          <w:b/>
          <w:sz w:val="26"/>
          <w:szCs w:val="26"/>
          <w:lang w:eastAsia="ru-RU"/>
        </w:rPr>
        <w:t>97,7 %</w:t>
      </w:r>
      <w:r w:rsidR="00223E1C" w:rsidRPr="00223E1C">
        <w:rPr>
          <w:rFonts w:ascii="Times New Roman" w:eastAsia="Times New Roman" w:hAnsi="Times New Roman" w:cs="Times New Roman"/>
          <w:sz w:val="26"/>
          <w:szCs w:val="26"/>
          <w:lang w:eastAsia="ru-RU"/>
        </w:rPr>
        <w:t xml:space="preserve"> от проверенных средств</w:t>
      </w:r>
      <w:r w:rsidR="0049344F">
        <w:rPr>
          <w:rFonts w:ascii="Times New Roman" w:eastAsia="Times New Roman" w:hAnsi="Times New Roman" w:cs="Times New Roman"/>
          <w:sz w:val="26"/>
          <w:szCs w:val="26"/>
          <w:lang w:eastAsia="ru-RU"/>
        </w:rPr>
        <w:t>.</w:t>
      </w:r>
    </w:p>
    <w:sectPr w:rsidR="00223E1C"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1A" w:rsidRDefault="00036A1A" w:rsidP="0091201B">
      <w:pPr>
        <w:spacing w:after="0" w:line="240" w:lineRule="auto"/>
      </w:pPr>
      <w:r>
        <w:separator/>
      </w:r>
    </w:p>
  </w:endnote>
  <w:endnote w:type="continuationSeparator" w:id="0">
    <w:p w:rsidR="00036A1A" w:rsidRDefault="00036A1A"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1A" w:rsidRDefault="00036A1A" w:rsidP="0091201B">
      <w:pPr>
        <w:spacing w:after="0" w:line="240" w:lineRule="auto"/>
      </w:pPr>
      <w:r>
        <w:separator/>
      </w:r>
    </w:p>
  </w:footnote>
  <w:footnote w:type="continuationSeparator" w:id="0">
    <w:p w:rsidR="00036A1A" w:rsidRDefault="00036A1A"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E03798">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2084C"/>
    <w:rsid w:val="000268C8"/>
    <w:rsid w:val="00030B97"/>
    <w:rsid w:val="00032E08"/>
    <w:rsid w:val="00036A1A"/>
    <w:rsid w:val="00037293"/>
    <w:rsid w:val="000407D4"/>
    <w:rsid w:val="000412F5"/>
    <w:rsid w:val="00042142"/>
    <w:rsid w:val="000510B9"/>
    <w:rsid w:val="0005679C"/>
    <w:rsid w:val="00065B7A"/>
    <w:rsid w:val="00066C8C"/>
    <w:rsid w:val="00067042"/>
    <w:rsid w:val="0007357C"/>
    <w:rsid w:val="0007626A"/>
    <w:rsid w:val="000861A3"/>
    <w:rsid w:val="000962A1"/>
    <w:rsid w:val="000A4D54"/>
    <w:rsid w:val="000A69CF"/>
    <w:rsid w:val="000A7538"/>
    <w:rsid w:val="000B3075"/>
    <w:rsid w:val="000D11F0"/>
    <w:rsid w:val="000D3AE8"/>
    <w:rsid w:val="000E05B1"/>
    <w:rsid w:val="000E2D24"/>
    <w:rsid w:val="000F7492"/>
    <w:rsid w:val="0011191B"/>
    <w:rsid w:val="00123457"/>
    <w:rsid w:val="0013134F"/>
    <w:rsid w:val="00135C37"/>
    <w:rsid w:val="00140243"/>
    <w:rsid w:val="00143DFE"/>
    <w:rsid w:val="00150351"/>
    <w:rsid w:val="00150A3C"/>
    <w:rsid w:val="001519CE"/>
    <w:rsid w:val="00163707"/>
    <w:rsid w:val="001708FF"/>
    <w:rsid w:val="00187576"/>
    <w:rsid w:val="0019163B"/>
    <w:rsid w:val="00197461"/>
    <w:rsid w:val="001A31B3"/>
    <w:rsid w:val="001A4D8F"/>
    <w:rsid w:val="001B517A"/>
    <w:rsid w:val="001C040A"/>
    <w:rsid w:val="001D11AF"/>
    <w:rsid w:val="001D146B"/>
    <w:rsid w:val="001D48CA"/>
    <w:rsid w:val="001E1CC6"/>
    <w:rsid w:val="001F79FC"/>
    <w:rsid w:val="0020415E"/>
    <w:rsid w:val="002106DE"/>
    <w:rsid w:val="00223E1C"/>
    <w:rsid w:val="0026198E"/>
    <w:rsid w:val="0028001C"/>
    <w:rsid w:val="00280C52"/>
    <w:rsid w:val="00282F0B"/>
    <w:rsid w:val="002A79BD"/>
    <w:rsid w:val="002B6078"/>
    <w:rsid w:val="002B6745"/>
    <w:rsid w:val="002C52DB"/>
    <w:rsid w:val="002C581B"/>
    <w:rsid w:val="002D3692"/>
    <w:rsid w:val="002D6134"/>
    <w:rsid w:val="002F4EC6"/>
    <w:rsid w:val="00302EC9"/>
    <w:rsid w:val="00303259"/>
    <w:rsid w:val="0032238C"/>
    <w:rsid w:val="00334DC4"/>
    <w:rsid w:val="00353EC5"/>
    <w:rsid w:val="00354234"/>
    <w:rsid w:val="00362FD4"/>
    <w:rsid w:val="00363423"/>
    <w:rsid w:val="0037420F"/>
    <w:rsid w:val="00377667"/>
    <w:rsid w:val="003776D4"/>
    <w:rsid w:val="00384CD3"/>
    <w:rsid w:val="00397ED9"/>
    <w:rsid w:val="003A52B4"/>
    <w:rsid w:val="003A6F55"/>
    <w:rsid w:val="003C5710"/>
    <w:rsid w:val="003C6113"/>
    <w:rsid w:val="003C6D3A"/>
    <w:rsid w:val="003D0306"/>
    <w:rsid w:val="003E50D2"/>
    <w:rsid w:val="003F6D70"/>
    <w:rsid w:val="00400135"/>
    <w:rsid w:val="0040419A"/>
    <w:rsid w:val="00414F01"/>
    <w:rsid w:val="004215E7"/>
    <w:rsid w:val="00421D7E"/>
    <w:rsid w:val="00430D24"/>
    <w:rsid w:val="00435F60"/>
    <w:rsid w:val="00442A1F"/>
    <w:rsid w:val="00447D1A"/>
    <w:rsid w:val="004571E3"/>
    <w:rsid w:val="00460698"/>
    <w:rsid w:val="004611D8"/>
    <w:rsid w:val="0046144B"/>
    <w:rsid w:val="0046216A"/>
    <w:rsid w:val="0048628C"/>
    <w:rsid w:val="00487CDD"/>
    <w:rsid w:val="00490CBB"/>
    <w:rsid w:val="00491383"/>
    <w:rsid w:val="0049344F"/>
    <w:rsid w:val="004A7898"/>
    <w:rsid w:val="004B7BC9"/>
    <w:rsid w:val="004C003C"/>
    <w:rsid w:val="004D6DE0"/>
    <w:rsid w:val="005044A3"/>
    <w:rsid w:val="00510E84"/>
    <w:rsid w:val="00515EAB"/>
    <w:rsid w:val="005170C9"/>
    <w:rsid w:val="00540567"/>
    <w:rsid w:val="0054110D"/>
    <w:rsid w:val="00544D0C"/>
    <w:rsid w:val="005632E3"/>
    <w:rsid w:val="00581A9F"/>
    <w:rsid w:val="005822DC"/>
    <w:rsid w:val="00582A7C"/>
    <w:rsid w:val="0058485A"/>
    <w:rsid w:val="00585A11"/>
    <w:rsid w:val="00590608"/>
    <w:rsid w:val="005A6092"/>
    <w:rsid w:val="005B6DF5"/>
    <w:rsid w:val="005C2FC6"/>
    <w:rsid w:val="005C7477"/>
    <w:rsid w:val="005D177B"/>
    <w:rsid w:val="005D1B40"/>
    <w:rsid w:val="005F328A"/>
    <w:rsid w:val="005F59A4"/>
    <w:rsid w:val="005F6217"/>
    <w:rsid w:val="005F79C9"/>
    <w:rsid w:val="00604F7A"/>
    <w:rsid w:val="00606A14"/>
    <w:rsid w:val="006123BB"/>
    <w:rsid w:val="00627FC1"/>
    <w:rsid w:val="00637431"/>
    <w:rsid w:val="00644F7A"/>
    <w:rsid w:val="006502D1"/>
    <w:rsid w:val="006540AE"/>
    <w:rsid w:val="00661466"/>
    <w:rsid w:val="00663515"/>
    <w:rsid w:val="00694275"/>
    <w:rsid w:val="006A3A18"/>
    <w:rsid w:val="006A3D12"/>
    <w:rsid w:val="006B5C66"/>
    <w:rsid w:val="006E29CD"/>
    <w:rsid w:val="006E3363"/>
    <w:rsid w:val="006F1D44"/>
    <w:rsid w:val="00707494"/>
    <w:rsid w:val="007113E4"/>
    <w:rsid w:val="0071773A"/>
    <w:rsid w:val="0072347C"/>
    <w:rsid w:val="00724313"/>
    <w:rsid w:val="00744CAA"/>
    <w:rsid w:val="0074683F"/>
    <w:rsid w:val="00750E6A"/>
    <w:rsid w:val="00755138"/>
    <w:rsid w:val="00756207"/>
    <w:rsid w:val="007577D8"/>
    <w:rsid w:val="00761F8D"/>
    <w:rsid w:val="00785264"/>
    <w:rsid w:val="00791473"/>
    <w:rsid w:val="007918D7"/>
    <w:rsid w:val="00791B94"/>
    <w:rsid w:val="007B172E"/>
    <w:rsid w:val="007D159D"/>
    <w:rsid w:val="00803E5C"/>
    <w:rsid w:val="00816EE9"/>
    <w:rsid w:val="008218DC"/>
    <w:rsid w:val="008422D2"/>
    <w:rsid w:val="008547BF"/>
    <w:rsid w:val="008574F1"/>
    <w:rsid w:val="00861266"/>
    <w:rsid w:val="008632FE"/>
    <w:rsid w:val="00877E2F"/>
    <w:rsid w:val="0088136F"/>
    <w:rsid w:val="00883B07"/>
    <w:rsid w:val="00890EE6"/>
    <w:rsid w:val="00893068"/>
    <w:rsid w:val="008A1F6D"/>
    <w:rsid w:val="008B34D8"/>
    <w:rsid w:val="008B59D5"/>
    <w:rsid w:val="008C7A1F"/>
    <w:rsid w:val="008D5860"/>
    <w:rsid w:val="00900887"/>
    <w:rsid w:val="00907F63"/>
    <w:rsid w:val="0091201B"/>
    <w:rsid w:val="009219D5"/>
    <w:rsid w:val="00923FBF"/>
    <w:rsid w:val="0092682E"/>
    <w:rsid w:val="00926AE3"/>
    <w:rsid w:val="009274AE"/>
    <w:rsid w:val="009327EA"/>
    <w:rsid w:val="009421BA"/>
    <w:rsid w:val="00945728"/>
    <w:rsid w:val="009471D2"/>
    <w:rsid w:val="0096472C"/>
    <w:rsid w:val="009740C5"/>
    <w:rsid w:val="009A33C0"/>
    <w:rsid w:val="009B459F"/>
    <w:rsid w:val="009B5EA4"/>
    <w:rsid w:val="009B6A19"/>
    <w:rsid w:val="009C7BD5"/>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C5B13"/>
    <w:rsid w:val="00AD3034"/>
    <w:rsid w:val="00AD405D"/>
    <w:rsid w:val="00AD7692"/>
    <w:rsid w:val="00AE2F34"/>
    <w:rsid w:val="00AF2BD0"/>
    <w:rsid w:val="00AF6643"/>
    <w:rsid w:val="00B0680C"/>
    <w:rsid w:val="00B07B1E"/>
    <w:rsid w:val="00B2238E"/>
    <w:rsid w:val="00B34728"/>
    <w:rsid w:val="00B41461"/>
    <w:rsid w:val="00B6437D"/>
    <w:rsid w:val="00B65911"/>
    <w:rsid w:val="00B70B06"/>
    <w:rsid w:val="00B82427"/>
    <w:rsid w:val="00B92A1E"/>
    <w:rsid w:val="00B97C28"/>
    <w:rsid w:val="00BB6EA6"/>
    <w:rsid w:val="00BC4517"/>
    <w:rsid w:val="00BE1E73"/>
    <w:rsid w:val="00BE3B85"/>
    <w:rsid w:val="00C012EB"/>
    <w:rsid w:val="00C01DB2"/>
    <w:rsid w:val="00C042DF"/>
    <w:rsid w:val="00C35CCC"/>
    <w:rsid w:val="00C41420"/>
    <w:rsid w:val="00C43FE2"/>
    <w:rsid w:val="00C53236"/>
    <w:rsid w:val="00C54ED4"/>
    <w:rsid w:val="00C55259"/>
    <w:rsid w:val="00C56171"/>
    <w:rsid w:val="00C57DAE"/>
    <w:rsid w:val="00C7533C"/>
    <w:rsid w:val="00C81FC3"/>
    <w:rsid w:val="00C84C2E"/>
    <w:rsid w:val="00C84CDA"/>
    <w:rsid w:val="00C8667E"/>
    <w:rsid w:val="00CB26DC"/>
    <w:rsid w:val="00CB3583"/>
    <w:rsid w:val="00CB4E34"/>
    <w:rsid w:val="00CB5FDC"/>
    <w:rsid w:val="00CB62B9"/>
    <w:rsid w:val="00CE6C08"/>
    <w:rsid w:val="00CE7790"/>
    <w:rsid w:val="00D028EF"/>
    <w:rsid w:val="00D11BD9"/>
    <w:rsid w:val="00D300DA"/>
    <w:rsid w:val="00D67AD8"/>
    <w:rsid w:val="00D72D2C"/>
    <w:rsid w:val="00D95DE4"/>
    <w:rsid w:val="00DA18FE"/>
    <w:rsid w:val="00DA771D"/>
    <w:rsid w:val="00DB05DC"/>
    <w:rsid w:val="00DB5E18"/>
    <w:rsid w:val="00DB7DA1"/>
    <w:rsid w:val="00DC311C"/>
    <w:rsid w:val="00DE54F0"/>
    <w:rsid w:val="00DF7CEB"/>
    <w:rsid w:val="00DF7D75"/>
    <w:rsid w:val="00E03798"/>
    <w:rsid w:val="00E0630F"/>
    <w:rsid w:val="00E179C6"/>
    <w:rsid w:val="00E3065A"/>
    <w:rsid w:val="00E41B4E"/>
    <w:rsid w:val="00E4536F"/>
    <w:rsid w:val="00E45841"/>
    <w:rsid w:val="00E50FB2"/>
    <w:rsid w:val="00E517FF"/>
    <w:rsid w:val="00E55515"/>
    <w:rsid w:val="00E57A63"/>
    <w:rsid w:val="00E64485"/>
    <w:rsid w:val="00E779C1"/>
    <w:rsid w:val="00E84BBF"/>
    <w:rsid w:val="00E8641A"/>
    <w:rsid w:val="00E92D3A"/>
    <w:rsid w:val="00E934BE"/>
    <w:rsid w:val="00EB1FA1"/>
    <w:rsid w:val="00ED21A4"/>
    <w:rsid w:val="00EE0B8E"/>
    <w:rsid w:val="00EF06F8"/>
    <w:rsid w:val="00EF3972"/>
    <w:rsid w:val="00F31431"/>
    <w:rsid w:val="00F54ABC"/>
    <w:rsid w:val="00F63C1D"/>
    <w:rsid w:val="00F6400F"/>
    <w:rsid w:val="00F700AD"/>
    <w:rsid w:val="00F766EB"/>
    <w:rsid w:val="00F949DB"/>
    <w:rsid w:val="00F95AE6"/>
    <w:rsid w:val="00F975E7"/>
    <w:rsid w:val="00FB01CB"/>
    <w:rsid w:val="00FB375C"/>
    <w:rsid w:val="00FB3E18"/>
    <w:rsid w:val="00FC4505"/>
    <w:rsid w:val="00FC4B4C"/>
    <w:rsid w:val="00FD490E"/>
    <w:rsid w:val="00FD661F"/>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 w:type="character" w:styleId="af0">
    <w:name w:val="Hyperlink"/>
    <w:basedOn w:val="a0"/>
    <w:uiPriority w:val="99"/>
    <w:unhideWhenUsed/>
    <w:rsid w:val="005632E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Ирина Г. Комарова</cp:lastModifiedBy>
  <cp:revision>23</cp:revision>
  <cp:lastPrinted>2022-11-10T10:08:00Z</cp:lastPrinted>
  <dcterms:created xsi:type="dcterms:W3CDTF">2022-11-08T06:08:00Z</dcterms:created>
  <dcterms:modified xsi:type="dcterms:W3CDTF">2023-02-02T05:33:00Z</dcterms:modified>
</cp:coreProperties>
</file>