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33" w:rsidRDefault="004A7633" w:rsidP="004A7633">
      <w:pPr>
        <w:spacing w:before="105" w:after="0" w:line="180" w:lineRule="atLeast"/>
        <w:jc w:val="both"/>
        <w:rPr>
          <w:rFonts w:ascii="Times New Roman" w:eastAsia="Times New Roman" w:hAnsi="Times New Roman" w:cs="Times New Roman"/>
          <w:sz w:val="24"/>
          <w:szCs w:val="24"/>
          <w:lang w:eastAsia="ru-RU"/>
        </w:rPr>
      </w:pPr>
      <w:r w:rsidRPr="004A7633">
        <w:rPr>
          <w:rFonts w:ascii="Times New Roman" w:eastAsia="Times New Roman" w:hAnsi="Times New Roman" w:cs="Times New Roman"/>
          <w:b/>
          <w:bCs/>
          <w:sz w:val="32"/>
          <w:szCs w:val="32"/>
          <w:lang w:eastAsia="ru-RU"/>
        </w:rPr>
        <w:t>Как взыскать с работодателя излишне удержанную им у работника сумму алиментов?</w:t>
      </w:r>
    </w:p>
    <w:p w:rsidR="004A7633" w:rsidRPr="004A7633" w:rsidRDefault="004A7633" w:rsidP="004A7633">
      <w:pPr>
        <w:spacing w:before="105" w:after="0" w:line="180" w:lineRule="atLeast"/>
        <w:jc w:val="both"/>
        <w:rPr>
          <w:rFonts w:ascii="Times New Roman" w:eastAsia="Times New Roman" w:hAnsi="Times New Roman" w:cs="Times New Roman"/>
          <w:sz w:val="24"/>
          <w:szCs w:val="24"/>
          <w:lang w:eastAsia="ru-RU"/>
        </w:rPr>
      </w:pPr>
      <w:r w:rsidRPr="004A7633">
        <w:rPr>
          <w:rFonts w:ascii="Times New Roman" w:eastAsia="Times New Roman" w:hAnsi="Times New Roman" w:cs="Times New Roman"/>
          <w:sz w:val="24"/>
          <w:szCs w:val="24"/>
          <w:lang w:eastAsia="ru-RU"/>
        </w:rPr>
        <w:t xml:space="preserve">Работодатель удерживает алименты с зарплаты работника на основании исполнительного документа или заявления работника. При этом размер удержания из зарплаты при взыскании алиментов на несовершеннолетних детей не может превышать 70%. </w:t>
      </w:r>
      <w:proofErr w:type="gramStart"/>
      <w:r w:rsidRPr="004A7633">
        <w:rPr>
          <w:rFonts w:ascii="Times New Roman" w:eastAsia="Times New Roman" w:hAnsi="Times New Roman" w:cs="Times New Roman"/>
          <w:sz w:val="24"/>
          <w:szCs w:val="24"/>
          <w:lang w:eastAsia="ru-RU"/>
        </w:rPr>
        <w:t>При перечисления</w:t>
      </w:r>
      <w:proofErr w:type="gramEnd"/>
      <w:r w:rsidRPr="004A7633">
        <w:rPr>
          <w:rFonts w:ascii="Times New Roman" w:eastAsia="Times New Roman" w:hAnsi="Times New Roman" w:cs="Times New Roman"/>
          <w:sz w:val="24"/>
          <w:szCs w:val="24"/>
          <w:lang w:eastAsia="ru-RU"/>
        </w:rPr>
        <w:t xml:space="preserve"> зарплаты на счет работника в банке (иной кредитной организации) взысканная по исполнительному листу сумма указывается в расчетном документе (ст. 109 СК РФ; ч. 3 ст. 98, ч. 3 ст. 99 Закона от 02.10.2007 N 229-ФЗ).</w:t>
      </w:r>
    </w:p>
    <w:p w:rsidR="004A7633" w:rsidRPr="004A7633" w:rsidRDefault="004A7633" w:rsidP="004A7633">
      <w:pPr>
        <w:spacing w:before="105" w:after="0" w:line="180" w:lineRule="atLeast"/>
        <w:jc w:val="both"/>
        <w:rPr>
          <w:rFonts w:ascii="Times New Roman" w:eastAsia="Times New Roman" w:hAnsi="Times New Roman" w:cs="Times New Roman"/>
          <w:sz w:val="24"/>
          <w:szCs w:val="24"/>
          <w:lang w:eastAsia="ru-RU"/>
        </w:rPr>
      </w:pPr>
      <w:r w:rsidRPr="004A7633">
        <w:rPr>
          <w:rFonts w:ascii="Times New Roman" w:eastAsia="Times New Roman" w:hAnsi="Times New Roman" w:cs="Times New Roman"/>
          <w:sz w:val="24"/>
          <w:szCs w:val="24"/>
          <w:lang w:eastAsia="ru-RU"/>
        </w:rPr>
        <w:t>Излишнее удержание суммы алиментов может произойти, в частности, из-за счетной ошибки, невнимательности бухгалтера или злоупотреблений самого взыскателя, а также при несообщении банку сведений о наличии иных исполнительных документов и/или существующих ограничениях удержания из зарплаты (п. 15 Обзора, утв. Президиумом Верховного Суда РФ 16.06.2021). Независимо от причины работодатель обязан вернуть работнику излишне удержанную сумму, иначе будет иметь место неполная выплата ему зарплаты (ч. 1 ст. 21 ТК РФ</w:t>
      </w:r>
      <w:r>
        <w:rPr>
          <w:rFonts w:ascii="Times New Roman" w:eastAsia="Times New Roman" w:hAnsi="Times New Roman" w:cs="Times New Roman"/>
          <w:sz w:val="24"/>
          <w:szCs w:val="24"/>
          <w:lang w:eastAsia="ru-RU"/>
        </w:rPr>
        <w:t>).</w:t>
      </w:r>
      <w:bookmarkStart w:id="0" w:name="_GoBack"/>
      <w:bookmarkEnd w:id="0"/>
    </w:p>
    <w:p w:rsidR="004A7633" w:rsidRDefault="004A7633"/>
    <w:sectPr w:rsidR="004A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33"/>
    <w:rsid w:val="004A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5F8A"/>
  <w15:chartTrackingRefBased/>
  <w15:docId w15:val="{9237044A-DD32-411D-97DD-A414996C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6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2024-04-18T12:18:00Z</dcterms:created>
  <dcterms:modified xsi:type="dcterms:W3CDTF">2024-04-18T12:18:00Z</dcterms:modified>
</cp:coreProperties>
</file>