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E367B8" w:rsidRPr="00662B1B" w:rsidTr="00610B97">
        <w:trPr>
          <w:cantSplit/>
          <w:trHeight w:val="1418"/>
        </w:trPr>
        <w:tc>
          <w:tcPr>
            <w:tcW w:w="9356" w:type="dxa"/>
            <w:gridSpan w:val="2"/>
            <w:hideMark/>
          </w:tcPr>
          <w:p w:rsidR="00E367B8" w:rsidRPr="00662B1B" w:rsidRDefault="00E367B8" w:rsidP="00610B97">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367B8" w:rsidRPr="00662B1B" w:rsidTr="00610B97">
        <w:trPr>
          <w:trHeight w:val="927"/>
        </w:trPr>
        <w:tc>
          <w:tcPr>
            <w:tcW w:w="4820" w:type="dxa"/>
          </w:tcPr>
          <w:p w:rsidR="00E367B8" w:rsidRPr="00662B1B" w:rsidRDefault="00E367B8" w:rsidP="00610B97">
            <w:pPr>
              <w:jc w:val="center"/>
              <w:rPr>
                <w:b/>
                <w:bCs/>
                <w:sz w:val="26"/>
                <w:szCs w:val="26"/>
              </w:rPr>
            </w:pPr>
            <w:r w:rsidRPr="00662B1B">
              <w:rPr>
                <w:b/>
                <w:bCs/>
                <w:sz w:val="26"/>
                <w:szCs w:val="26"/>
              </w:rPr>
              <w:t>МАРИЙ ЭЛ РЕСПУБЛИКЫН</w:t>
            </w:r>
          </w:p>
          <w:p w:rsidR="00E367B8" w:rsidRPr="00662B1B" w:rsidRDefault="00E367B8" w:rsidP="00610B97">
            <w:pPr>
              <w:jc w:val="center"/>
              <w:rPr>
                <w:b/>
                <w:bCs/>
                <w:sz w:val="26"/>
                <w:szCs w:val="26"/>
              </w:rPr>
            </w:pPr>
            <w:r w:rsidRPr="00662B1B">
              <w:rPr>
                <w:b/>
                <w:bCs/>
                <w:sz w:val="26"/>
                <w:szCs w:val="26"/>
              </w:rPr>
              <w:t xml:space="preserve">ОРШАНКЕ </w:t>
            </w:r>
          </w:p>
          <w:p w:rsidR="00E367B8" w:rsidRPr="00662B1B" w:rsidRDefault="00E367B8" w:rsidP="00610B97">
            <w:pPr>
              <w:jc w:val="center"/>
              <w:rPr>
                <w:b/>
                <w:bCs/>
                <w:sz w:val="26"/>
                <w:szCs w:val="26"/>
              </w:rPr>
            </w:pPr>
            <w:r w:rsidRPr="00662B1B">
              <w:rPr>
                <w:b/>
                <w:bCs/>
                <w:sz w:val="26"/>
                <w:szCs w:val="26"/>
              </w:rPr>
              <w:t xml:space="preserve">МУНИЦИПАЛЬНЫЙ РАЙОНЫН </w:t>
            </w:r>
          </w:p>
          <w:p w:rsidR="00E367B8" w:rsidRPr="00662B1B" w:rsidRDefault="00E367B8" w:rsidP="00610B97">
            <w:pPr>
              <w:jc w:val="center"/>
              <w:rPr>
                <w:b/>
                <w:bCs/>
                <w:sz w:val="26"/>
                <w:szCs w:val="26"/>
              </w:rPr>
            </w:pPr>
            <w:r w:rsidRPr="00662B1B">
              <w:rPr>
                <w:b/>
                <w:bCs/>
                <w:sz w:val="26"/>
                <w:szCs w:val="26"/>
              </w:rPr>
              <w:t>АДМИНИСТРАЦИЙЖЕ</w:t>
            </w:r>
          </w:p>
          <w:p w:rsidR="00E367B8" w:rsidRPr="00662B1B" w:rsidRDefault="00E367B8" w:rsidP="00610B97">
            <w:pPr>
              <w:jc w:val="center"/>
              <w:rPr>
                <w:b/>
                <w:bCs/>
                <w:sz w:val="26"/>
                <w:szCs w:val="26"/>
              </w:rPr>
            </w:pPr>
          </w:p>
          <w:p w:rsidR="00E367B8" w:rsidRPr="00662B1B" w:rsidRDefault="00E367B8" w:rsidP="00610B97">
            <w:pPr>
              <w:jc w:val="center"/>
              <w:rPr>
                <w:b/>
                <w:bCs/>
                <w:sz w:val="26"/>
                <w:szCs w:val="26"/>
              </w:rPr>
            </w:pPr>
            <w:r w:rsidRPr="00662B1B">
              <w:rPr>
                <w:b/>
                <w:bCs/>
                <w:sz w:val="26"/>
                <w:szCs w:val="26"/>
              </w:rPr>
              <w:t>ПУНЧАЛ</w:t>
            </w:r>
          </w:p>
        </w:tc>
        <w:tc>
          <w:tcPr>
            <w:tcW w:w="4536" w:type="dxa"/>
          </w:tcPr>
          <w:p w:rsidR="00E367B8" w:rsidRPr="00662B1B" w:rsidRDefault="00E367B8" w:rsidP="00610B97">
            <w:pPr>
              <w:jc w:val="center"/>
              <w:rPr>
                <w:b/>
                <w:bCs/>
                <w:sz w:val="26"/>
                <w:szCs w:val="26"/>
              </w:rPr>
            </w:pPr>
            <w:r w:rsidRPr="00662B1B">
              <w:rPr>
                <w:b/>
                <w:bCs/>
                <w:sz w:val="26"/>
                <w:szCs w:val="26"/>
              </w:rPr>
              <w:t>АДМИНИСТРАЦИЯ</w:t>
            </w:r>
          </w:p>
          <w:p w:rsidR="00E367B8" w:rsidRPr="00662B1B" w:rsidRDefault="00E367B8" w:rsidP="00610B97">
            <w:pPr>
              <w:jc w:val="center"/>
              <w:rPr>
                <w:b/>
                <w:bCs/>
                <w:sz w:val="26"/>
                <w:szCs w:val="26"/>
              </w:rPr>
            </w:pPr>
            <w:r w:rsidRPr="00662B1B">
              <w:rPr>
                <w:b/>
                <w:bCs/>
                <w:sz w:val="26"/>
                <w:szCs w:val="26"/>
              </w:rPr>
              <w:t>ОРШАНСКОГО МУНИЦИПАЛЬНОГО РАЙОНА</w:t>
            </w:r>
          </w:p>
          <w:p w:rsidR="00E367B8" w:rsidRPr="00662B1B" w:rsidRDefault="00E367B8" w:rsidP="00610B97">
            <w:pPr>
              <w:jc w:val="center"/>
              <w:rPr>
                <w:b/>
                <w:bCs/>
                <w:sz w:val="26"/>
                <w:szCs w:val="26"/>
              </w:rPr>
            </w:pPr>
            <w:r w:rsidRPr="00662B1B">
              <w:rPr>
                <w:b/>
                <w:bCs/>
                <w:sz w:val="26"/>
                <w:szCs w:val="26"/>
              </w:rPr>
              <w:t>РЕСПУБЛИКИ МАРИЙ ЭЛ</w:t>
            </w:r>
          </w:p>
          <w:p w:rsidR="00E367B8" w:rsidRPr="00662B1B" w:rsidRDefault="00E367B8" w:rsidP="00610B97">
            <w:pPr>
              <w:jc w:val="center"/>
              <w:rPr>
                <w:b/>
                <w:bCs/>
                <w:sz w:val="26"/>
                <w:szCs w:val="26"/>
              </w:rPr>
            </w:pPr>
          </w:p>
          <w:p w:rsidR="00E367B8" w:rsidRPr="00662B1B" w:rsidRDefault="00E367B8" w:rsidP="00610B97">
            <w:pPr>
              <w:jc w:val="center"/>
              <w:rPr>
                <w:b/>
                <w:bCs/>
                <w:sz w:val="26"/>
                <w:szCs w:val="26"/>
              </w:rPr>
            </w:pPr>
            <w:r w:rsidRPr="00662B1B">
              <w:rPr>
                <w:b/>
                <w:bCs/>
                <w:sz w:val="26"/>
                <w:szCs w:val="26"/>
              </w:rPr>
              <w:t>ПОСТАНОВЛЕНИЕ</w:t>
            </w:r>
          </w:p>
        </w:tc>
      </w:tr>
    </w:tbl>
    <w:p w:rsidR="0054795B" w:rsidRDefault="0054795B" w:rsidP="00E367B8">
      <w:pPr>
        <w:jc w:val="both"/>
        <w:rPr>
          <w:sz w:val="28"/>
          <w:szCs w:val="28"/>
        </w:rPr>
      </w:pPr>
    </w:p>
    <w:p w:rsidR="00E367B8" w:rsidRDefault="00E367B8" w:rsidP="00E367B8">
      <w:pPr>
        <w:jc w:val="both"/>
        <w:rPr>
          <w:sz w:val="28"/>
          <w:szCs w:val="28"/>
        </w:rPr>
      </w:pPr>
    </w:p>
    <w:p w:rsidR="00E367B8" w:rsidRDefault="00E367B8" w:rsidP="00E367B8">
      <w:pPr>
        <w:pStyle w:val="31"/>
        <w:rPr>
          <w:b w:val="0"/>
          <w:bCs w:val="0"/>
          <w:szCs w:val="28"/>
        </w:rPr>
      </w:pPr>
      <w:r>
        <w:rPr>
          <w:b w:val="0"/>
          <w:bCs w:val="0"/>
          <w:szCs w:val="28"/>
        </w:rPr>
        <w:t xml:space="preserve">от 3 октября 2023 </w:t>
      </w:r>
      <w:r w:rsidRPr="0079166B">
        <w:rPr>
          <w:b w:val="0"/>
          <w:bCs w:val="0"/>
          <w:szCs w:val="28"/>
        </w:rPr>
        <w:t>г. №</w:t>
      </w:r>
      <w:r>
        <w:rPr>
          <w:b w:val="0"/>
          <w:bCs w:val="0"/>
          <w:szCs w:val="28"/>
        </w:rPr>
        <w:t xml:space="preserve"> 476</w:t>
      </w:r>
    </w:p>
    <w:p w:rsidR="00E367B8" w:rsidRDefault="00E367B8" w:rsidP="00E367B8">
      <w:pPr>
        <w:pStyle w:val="31"/>
        <w:rPr>
          <w:b w:val="0"/>
          <w:bCs w:val="0"/>
          <w:szCs w:val="28"/>
        </w:rPr>
      </w:pPr>
    </w:p>
    <w:p w:rsidR="00E367B8" w:rsidRDefault="00E367B8" w:rsidP="00E367B8">
      <w:pPr>
        <w:jc w:val="both"/>
        <w:rPr>
          <w:sz w:val="28"/>
          <w:szCs w:val="28"/>
        </w:rPr>
      </w:pPr>
    </w:p>
    <w:p w:rsidR="00E367B8" w:rsidRPr="00E367B8" w:rsidRDefault="00E367B8" w:rsidP="00E367B8">
      <w:pPr>
        <w:jc w:val="center"/>
        <w:rPr>
          <w:b/>
          <w:sz w:val="28"/>
          <w:szCs w:val="28"/>
        </w:rPr>
      </w:pPr>
      <w:r w:rsidRPr="00E367B8">
        <w:rPr>
          <w:b/>
          <w:sz w:val="28"/>
          <w:szCs w:val="28"/>
        </w:rPr>
        <w:t>О внесении изменений в постановление администрации Оршанского муниципального района Республики Марий Эл от 28 июня 2022 г. № 366 «Об утверждении Реестра муниципальных маршрутов регулярных перевозок для осуществления регулярных перевозок по нерегулируемым тарифам на территории Оршанского муниципального района Республики Марий Эл»</w:t>
      </w:r>
    </w:p>
    <w:p w:rsidR="00E367B8" w:rsidRPr="00E367B8" w:rsidRDefault="00E367B8" w:rsidP="00E367B8">
      <w:pPr>
        <w:jc w:val="both"/>
        <w:rPr>
          <w:sz w:val="28"/>
          <w:szCs w:val="28"/>
        </w:rPr>
      </w:pPr>
    </w:p>
    <w:p w:rsidR="00E367B8" w:rsidRPr="00E367B8" w:rsidRDefault="00E367B8" w:rsidP="00E367B8">
      <w:pPr>
        <w:jc w:val="both"/>
        <w:rPr>
          <w:sz w:val="28"/>
          <w:szCs w:val="28"/>
        </w:rPr>
      </w:pPr>
    </w:p>
    <w:p w:rsidR="00E367B8" w:rsidRPr="00E367B8" w:rsidRDefault="00E367B8" w:rsidP="00BA2453">
      <w:pPr>
        <w:ind w:firstLine="709"/>
        <w:jc w:val="both"/>
        <w:rPr>
          <w:sz w:val="28"/>
          <w:szCs w:val="28"/>
        </w:rPr>
      </w:pPr>
      <w:proofErr w:type="gramStart"/>
      <w:r w:rsidRPr="00E367B8">
        <w:rPr>
          <w:sz w:val="28"/>
          <w:szCs w:val="28"/>
        </w:rPr>
        <w:t>В соответствии со статьей 17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Оршанского муниципального района Республ</w:t>
      </w:r>
      <w:r w:rsidR="00BA2453">
        <w:rPr>
          <w:sz w:val="28"/>
          <w:szCs w:val="28"/>
        </w:rPr>
        <w:t>ики Марий Эл от 30 мая 2023 г.</w:t>
      </w:r>
      <w:r w:rsidRPr="00E367B8">
        <w:rPr>
          <w:sz w:val="28"/>
          <w:szCs w:val="28"/>
        </w:rPr>
        <w:t xml:space="preserve"> №</w:t>
      </w:r>
      <w:r w:rsidR="00BA2453">
        <w:rPr>
          <w:sz w:val="28"/>
          <w:szCs w:val="28"/>
        </w:rPr>
        <w:t xml:space="preserve"> </w:t>
      </w:r>
      <w:r w:rsidRPr="00E367B8">
        <w:rPr>
          <w:sz w:val="28"/>
          <w:szCs w:val="28"/>
        </w:rPr>
        <w:t>242 «Об отмене муниципальных маршрутов регулярных перевозок</w:t>
      </w:r>
      <w:proofErr w:type="gramEnd"/>
      <w:r w:rsidRPr="00E367B8">
        <w:rPr>
          <w:sz w:val="28"/>
          <w:szCs w:val="28"/>
        </w:rPr>
        <w:t xml:space="preserve"> по нерегулируемым тарифам №</w:t>
      </w:r>
      <w:r w:rsidR="00BA2453">
        <w:rPr>
          <w:sz w:val="28"/>
          <w:szCs w:val="28"/>
        </w:rPr>
        <w:t xml:space="preserve"> </w:t>
      </w:r>
      <w:r w:rsidRPr="00E367B8">
        <w:rPr>
          <w:sz w:val="28"/>
          <w:szCs w:val="28"/>
        </w:rPr>
        <w:t>4 «Оршанка – Станция Табашино (</w:t>
      </w:r>
      <w:proofErr w:type="gramStart"/>
      <w:r w:rsidRPr="00E367B8">
        <w:rPr>
          <w:sz w:val="28"/>
          <w:szCs w:val="28"/>
        </w:rPr>
        <w:t>ч</w:t>
      </w:r>
      <w:proofErr w:type="gramEnd"/>
      <w:r w:rsidRPr="00E367B8">
        <w:rPr>
          <w:sz w:val="28"/>
          <w:szCs w:val="28"/>
        </w:rPr>
        <w:t>/</w:t>
      </w:r>
      <w:proofErr w:type="spellStart"/>
      <w:r w:rsidRPr="00E367B8">
        <w:rPr>
          <w:sz w:val="28"/>
          <w:szCs w:val="28"/>
        </w:rPr>
        <w:t>з</w:t>
      </w:r>
      <w:proofErr w:type="spellEnd"/>
      <w:r w:rsidRPr="00E367B8">
        <w:rPr>
          <w:sz w:val="28"/>
          <w:szCs w:val="28"/>
        </w:rPr>
        <w:t xml:space="preserve"> д. Большая Орша, д. Ягодка, д. </w:t>
      </w:r>
      <w:proofErr w:type="spellStart"/>
      <w:r w:rsidRPr="00E367B8">
        <w:rPr>
          <w:sz w:val="28"/>
          <w:szCs w:val="28"/>
        </w:rPr>
        <w:t>Гусево</w:t>
      </w:r>
      <w:proofErr w:type="spellEnd"/>
      <w:r w:rsidRPr="00E367B8">
        <w:rPr>
          <w:sz w:val="28"/>
          <w:szCs w:val="28"/>
        </w:rPr>
        <w:t>)» и №</w:t>
      </w:r>
      <w:r w:rsidR="00BA2453">
        <w:rPr>
          <w:sz w:val="28"/>
          <w:szCs w:val="28"/>
        </w:rPr>
        <w:t xml:space="preserve"> </w:t>
      </w:r>
      <w:r w:rsidRPr="00E367B8">
        <w:rPr>
          <w:sz w:val="28"/>
          <w:szCs w:val="28"/>
        </w:rPr>
        <w:t xml:space="preserve">5 «Оршанка – </w:t>
      </w:r>
      <w:proofErr w:type="spellStart"/>
      <w:r w:rsidRPr="00E367B8">
        <w:rPr>
          <w:sz w:val="28"/>
          <w:szCs w:val="28"/>
        </w:rPr>
        <w:t>Пуял</w:t>
      </w:r>
      <w:proofErr w:type="spellEnd"/>
      <w:r w:rsidRPr="00E367B8">
        <w:rPr>
          <w:sz w:val="28"/>
          <w:szCs w:val="28"/>
        </w:rPr>
        <w:t xml:space="preserve">», администрация Оршанского муниципального района Республики Марий Эл </w:t>
      </w:r>
    </w:p>
    <w:p w:rsidR="00E367B8" w:rsidRPr="00E367B8" w:rsidRDefault="00E367B8" w:rsidP="00027598">
      <w:pPr>
        <w:jc w:val="center"/>
        <w:rPr>
          <w:sz w:val="28"/>
          <w:szCs w:val="28"/>
        </w:rPr>
      </w:pPr>
      <w:proofErr w:type="spellStart"/>
      <w:proofErr w:type="gramStart"/>
      <w:r w:rsidRPr="00E367B8">
        <w:rPr>
          <w:sz w:val="28"/>
          <w:szCs w:val="28"/>
        </w:rPr>
        <w:t>п</w:t>
      </w:r>
      <w:proofErr w:type="spellEnd"/>
      <w:proofErr w:type="gramEnd"/>
      <w:r w:rsidR="00027598">
        <w:rPr>
          <w:sz w:val="28"/>
          <w:szCs w:val="28"/>
        </w:rPr>
        <w:t xml:space="preserve"> </w:t>
      </w:r>
      <w:r w:rsidRPr="00E367B8">
        <w:rPr>
          <w:sz w:val="28"/>
          <w:szCs w:val="28"/>
        </w:rPr>
        <w:t>о</w:t>
      </w:r>
      <w:r w:rsidR="00027598">
        <w:rPr>
          <w:sz w:val="28"/>
          <w:szCs w:val="28"/>
        </w:rPr>
        <w:t xml:space="preserve"> </w:t>
      </w:r>
      <w:r w:rsidRPr="00E367B8">
        <w:rPr>
          <w:sz w:val="28"/>
          <w:szCs w:val="28"/>
        </w:rPr>
        <w:t>с</w:t>
      </w:r>
      <w:r w:rsidR="00027598">
        <w:rPr>
          <w:sz w:val="28"/>
          <w:szCs w:val="28"/>
        </w:rPr>
        <w:t xml:space="preserve"> </w:t>
      </w:r>
      <w:r w:rsidRPr="00E367B8">
        <w:rPr>
          <w:sz w:val="28"/>
          <w:szCs w:val="28"/>
        </w:rPr>
        <w:t>т</w:t>
      </w:r>
      <w:r w:rsidR="00027598">
        <w:rPr>
          <w:sz w:val="28"/>
          <w:szCs w:val="28"/>
        </w:rPr>
        <w:t xml:space="preserve"> </w:t>
      </w:r>
      <w:r w:rsidRPr="00E367B8">
        <w:rPr>
          <w:sz w:val="28"/>
          <w:szCs w:val="28"/>
        </w:rPr>
        <w:t>а</w:t>
      </w:r>
      <w:r w:rsidR="00027598">
        <w:rPr>
          <w:sz w:val="28"/>
          <w:szCs w:val="28"/>
        </w:rPr>
        <w:t xml:space="preserve"> </w:t>
      </w:r>
      <w:proofErr w:type="spellStart"/>
      <w:r w:rsidRPr="00E367B8">
        <w:rPr>
          <w:sz w:val="28"/>
          <w:szCs w:val="28"/>
        </w:rPr>
        <w:t>н</w:t>
      </w:r>
      <w:proofErr w:type="spellEnd"/>
      <w:r w:rsidR="00027598">
        <w:rPr>
          <w:sz w:val="28"/>
          <w:szCs w:val="28"/>
        </w:rPr>
        <w:t xml:space="preserve"> </w:t>
      </w:r>
      <w:r w:rsidRPr="00E367B8">
        <w:rPr>
          <w:sz w:val="28"/>
          <w:szCs w:val="28"/>
        </w:rPr>
        <w:t>о</w:t>
      </w:r>
      <w:r w:rsidR="00027598">
        <w:rPr>
          <w:sz w:val="28"/>
          <w:szCs w:val="28"/>
        </w:rPr>
        <w:t xml:space="preserve"> </w:t>
      </w:r>
      <w:r w:rsidRPr="00E367B8">
        <w:rPr>
          <w:sz w:val="28"/>
          <w:szCs w:val="28"/>
        </w:rPr>
        <w:t>в</w:t>
      </w:r>
      <w:r w:rsidR="00027598">
        <w:rPr>
          <w:sz w:val="28"/>
          <w:szCs w:val="28"/>
        </w:rPr>
        <w:t xml:space="preserve"> </w:t>
      </w:r>
      <w:r w:rsidRPr="00E367B8">
        <w:rPr>
          <w:sz w:val="28"/>
          <w:szCs w:val="28"/>
        </w:rPr>
        <w:t>л</w:t>
      </w:r>
      <w:r w:rsidR="00027598">
        <w:rPr>
          <w:sz w:val="28"/>
          <w:szCs w:val="28"/>
        </w:rPr>
        <w:t xml:space="preserve"> </w:t>
      </w:r>
      <w:r w:rsidRPr="00E367B8">
        <w:rPr>
          <w:sz w:val="28"/>
          <w:szCs w:val="28"/>
        </w:rPr>
        <w:t>я</w:t>
      </w:r>
      <w:r w:rsidR="00027598">
        <w:rPr>
          <w:sz w:val="28"/>
          <w:szCs w:val="28"/>
        </w:rPr>
        <w:t xml:space="preserve"> </w:t>
      </w:r>
      <w:r w:rsidRPr="00E367B8">
        <w:rPr>
          <w:sz w:val="28"/>
          <w:szCs w:val="28"/>
        </w:rPr>
        <w:t>е</w:t>
      </w:r>
      <w:r w:rsidR="00027598">
        <w:rPr>
          <w:sz w:val="28"/>
          <w:szCs w:val="28"/>
        </w:rPr>
        <w:t xml:space="preserve"> </w:t>
      </w:r>
      <w:r w:rsidRPr="00E367B8">
        <w:rPr>
          <w:sz w:val="28"/>
          <w:szCs w:val="28"/>
        </w:rPr>
        <w:t>т:</w:t>
      </w:r>
    </w:p>
    <w:p w:rsidR="00E367B8" w:rsidRPr="00E367B8" w:rsidRDefault="00E367B8" w:rsidP="00B24513">
      <w:pPr>
        <w:ind w:firstLine="709"/>
        <w:jc w:val="both"/>
        <w:rPr>
          <w:sz w:val="28"/>
          <w:szCs w:val="28"/>
        </w:rPr>
      </w:pPr>
      <w:r w:rsidRPr="00E367B8">
        <w:rPr>
          <w:sz w:val="28"/>
          <w:szCs w:val="28"/>
        </w:rPr>
        <w:t>1. Реестр муниципальных маршрутов регулярных перевозок для осуществления регулярных перевозок по нерегулируемым тарифам на территории Оршанского муниципального района Республики Марий Эл, утвержденный постановлением администрации Оршанского муниципального района Республики Марий Эл от 28 июня 2022 г. № 366 изложить в новой редакции (прилагается).</w:t>
      </w:r>
    </w:p>
    <w:p w:rsidR="00E367B8" w:rsidRPr="00E367B8" w:rsidRDefault="00E367B8" w:rsidP="00B24513">
      <w:pPr>
        <w:ind w:firstLine="709"/>
        <w:jc w:val="both"/>
        <w:rPr>
          <w:sz w:val="28"/>
          <w:szCs w:val="28"/>
        </w:rPr>
      </w:pPr>
      <w:r w:rsidRPr="00E367B8">
        <w:rPr>
          <w:sz w:val="28"/>
          <w:szCs w:val="28"/>
        </w:rPr>
        <w:t xml:space="preserve">2. </w:t>
      </w:r>
      <w:proofErr w:type="gramStart"/>
      <w:r w:rsidRPr="00E367B8">
        <w:rPr>
          <w:sz w:val="28"/>
          <w:szCs w:val="28"/>
        </w:rPr>
        <w:t xml:space="preserve">Признать утратившим силу постановление администрации Оршанского муниципального района Республики Марий Эл от 24 октября 2022 г. № 649 «О внесении изменений в постановление администрации Оршанского муниципального района Республики Марий Эл от 28 июня    2022 г. № 366 «Об утверждении Реестра муниципальных маршрутов </w:t>
      </w:r>
      <w:r w:rsidRPr="00E367B8">
        <w:rPr>
          <w:sz w:val="28"/>
          <w:szCs w:val="28"/>
        </w:rPr>
        <w:lastRenderedPageBreak/>
        <w:t>регулярных перевозок для осуществления регулярных перевозок по нерегулируемых тарифам на территории Оршанского муниципального района Республики Марий Эл».</w:t>
      </w:r>
      <w:proofErr w:type="gramEnd"/>
    </w:p>
    <w:p w:rsidR="00E367B8" w:rsidRPr="00E367B8" w:rsidRDefault="00E367B8" w:rsidP="00B24513">
      <w:pPr>
        <w:ind w:firstLine="709"/>
        <w:jc w:val="both"/>
        <w:rPr>
          <w:sz w:val="28"/>
          <w:szCs w:val="28"/>
        </w:rPr>
      </w:pPr>
      <w:r w:rsidRPr="00E367B8">
        <w:rPr>
          <w:sz w:val="28"/>
          <w:szCs w:val="28"/>
        </w:rPr>
        <w:t xml:space="preserve">3. </w:t>
      </w:r>
      <w:proofErr w:type="gramStart"/>
      <w:r w:rsidRPr="00E367B8">
        <w:rPr>
          <w:sz w:val="28"/>
          <w:szCs w:val="28"/>
        </w:rPr>
        <w:t>Разместить</w:t>
      </w:r>
      <w:proofErr w:type="gramEnd"/>
      <w:r w:rsidRPr="00E367B8">
        <w:rPr>
          <w:sz w:val="28"/>
          <w:szCs w:val="28"/>
        </w:rPr>
        <w:t xml:space="preserve"> настоящее постановление на странице администрации Оршанского муниципального района Республики Марий Эл в информационно - телекоммуникационной сети «Интернет» официального интернет портала Республики Марий Эл  https://mari-el.gov.ru/municipality/orshanka/.</w:t>
      </w:r>
    </w:p>
    <w:p w:rsidR="00E367B8" w:rsidRPr="00E367B8" w:rsidRDefault="00E367B8" w:rsidP="00B24513">
      <w:pPr>
        <w:ind w:firstLine="709"/>
        <w:jc w:val="both"/>
        <w:rPr>
          <w:sz w:val="28"/>
          <w:szCs w:val="28"/>
        </w:rPr>
      </w:pPr>
      <w:r w:rsidRPr="00E367B8">
        <w:rPr>
          <w:sz w:val="28"/>
          <w:szCs w:val="28"/>
        </w:rPr>
        <w:t xml:space="preserve">4. </w:t>
      </w:r>
      <w:proofErr w:type="gramStart"/>
      <w:r w:rsidRPr="00E367B8">
        <w:rPr>
          <w:sz w:val="28"/>
          <w:szCs w:val="28"/>
        </w:rPr>
        <w:t>Контроль за</w:t>
      </w:r>
      <w:proofErr w:type="gramEnd"/>
      <w:r w:rsidRPr="00E367B8">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 П.</w:t>
      </w:r>
    </w:p>
    <w:p w:rsidR="00E367B8" w:rsidRPr="00E367B8" w:rsidRDefault="00E367B8" w:rsidP="00B24513">
      <w:pPr>
        <w:ind w:firstLine="709"/>
        <w:jc w:val="both"/>
        <w:rPr>
          <w:sz w:val="28"/>
          <w:szCs w:val="28"/>
        </w:rPr>
      </w:pPr>
      <w:r w:rsidRPr="00E367B8">
        <w:rPr>
          <w:sz w:val="28"/>
          <w:szCs w:val="28"/>
        </w:rPr>
        <w:t>5. Настоящее постановление вступает в силу со дня его подписания.</w:t>
      </w:r>
    </w:p>
    <w:p w:rsidR="00E367B8" w:rsidRPr="00E367B8" w:rsidRDefault="00E367B8" w:rsidP="00E367B8">
      <w:pPr>
        <w:jc w:val="both"/>
        <w:rPr>
          <w:sz w:val="28"/>
          <w:szCs w:val="28"/>
        </w:rPr>
      </w:pPr>
    </w:p>
    <w:p w:rsidR="00E367B8" w:rsidRPr="00E367B8" w:rsidRDefault="00E367B8" w:rsidP="00E367B8">
      <w:pPr>
        <w:jc w:val="both"/>
        <w:rPr>
          <w:sz w:val="28"/>
          <w:szCs w:val="28"/>
        </w:rPr>
      </w:pPr>
    </w:p>
    <w:p w:rsidR="00E367B8" w:rsidRPr="00E367B8" w:rsidRDefault="00E367B8" w:rsidP="00E367B8">
      <w:pPr>
        <w:jc w:val="both"/>
        <w:rPr>
          <w:sz w:val="28"/>
          <w:szCs w:val="28"/>
        </w:rPr>
      </w:pPr>
    </w:p>
    <w:p w:rsidR="00E367B8" w:rsidRPr="00E367B8" w:rsidRDefault="00E367B8" w:rsidP="00E367B8">
      <w:pPr>
        <w:jc w:val="both"/>
        <w:rPr>
          <w:sz w:val="28"/>
          <w:szCs w:val="28"/>
        </w:rPr>
      </w:pPr>
      <w:r w:rsidRPr="00E367B8">
        <w:rPr>
          <w:sz w:val="28"/>
          <w:szCs w:val="28"/>
        </w:rPr>
        <w:t xml:space="preserve">Глава администрации </w:t>
      </w:r>
    </w:p>
    <w:p w:rsidR="00E367B8" w:rsidRPr="00E367B8" w:rsidRDefault="00E367B8" w:rsidP="00E367B8">
      <w:pPr>
        <w:jc w:val="both"/>
        <w:rPr>
          <w:sz w:val="28"/>
          <w:szCs w:val="28"/>
        </w:rPr>
      </w:pPr>
      <w:r w:rsidRPr="00E367B8">
        <w:rPr>
          <w:sz w:val="28"/>
          <w:szCs w:val="28"/>
        </w:rPr>
        <w:t xml:space="preserve">        Оршанского </w:t>
      </w:r>
      <w:r w:rsidRPr="00E367B8">
        <w:rPr>
          <w:sz w:val="28"/>
          <w:szCs w:val="28"/>
        </w:rPr>
        <w:tab/>
      </w:r>
    </w:p>
    <w:p w:rsidR="00E367B8" w:rsidRDefault="00E367B8" w:rsidP="00E367B8">
      <w:pPr>
        <w:jc w:val="both"/>
        <w:rPr>
          <w:sz w:val="28"/>
          <w:szCs w:val="28"/>
        </w:rPr>
      </w:pPr>
      <w:r w:rsidRPr="00E367B8">
        <w:rPr>
          <w:sz w:val="28"/>
          <w:szCs w:val="28"/>
        </w:rPr>
        <w:t>муниципального района</w:t>
      </w:r>
      <w:r w:rsidR="004F15C6">
        <w:rPr>
          <w:sz w:val="28"/>
          <w:szCs w:val="28"/>
        </w:rPr>
        <w:tab/>
      </w:r>
      <w:r w:rsidR="004F15C6">
        <w:rPr>
          <w:sz w:val="28"/>
          <w:szCs w:val="28"/>
        </w:rPr>
        <w:tab/>
      </w:r>
      <w:r w:rsidR="004F15C6">
        <w:rPr>
          <w:sz w:val="28"/>
          <w:szCs w:val="28"/>
        </w:rPr>
        <w:tab/>
      </w:r>
      <w:r w:rsidR="004F15C6">
        <w:rPr>
          <w:sz w:val="28"/>
          <w:szCs w:val="28"/>
        </w:rPr>
        <w:tab/>
        <w:t xml:space="preserve">                    </w:t>
      </w:r>
      <w:r w:rsidRPr="00E367B8">
        <w:rPr>
          <w:sz w:val="28"/>
          <w:szCs w:val="28"/>
        </w:rPr>
        <w:t xml:space="preserve">   </w:t>
      </w:r>
      <w:r w:rsidR="004F15C6">
        <w:rPr>
          <w:sz w:val="28"/>
          <w:szCs w:val="28"/>
        </w:rPr>
        <w:t xml:space="preserve">       </w:t>
      </w:r>
      <w:r w:rsidRPr="00E367B8">
        <w:rPr>
          <w:sz w:val="28"/>
          <w:szCs w:val="28"/>
        </w:rPr>
        <w:t>А.Плотников</w:t>
      </w:r>
    </w:p>
    <w:p w:rsidR="004F15C6" w:rsidRDefault="004F15C6" w:rsidP="00E367B8">
      <w:pPr>
        <w:jc w:val="both"/>
        <w:rPr>
          <w:sz w:val="28"/>
          <w:szCs w:val="28"/>
        </w:rPr>
        <w:sectPr w:rsidR="004F15C6" w:rsidSect="00D35956">
          <w:pgSz w:w="11906" w:h="16838" w:code="9"/>
          <w:pgMar w:top="1134" w:right="851" w:bottom="1134" w:left="1701" w:header="709" w:footer="709" w:gutter="0"/>
          <w:cols w:space="708"/>
          <w:docGrid w:linePitch="360"/>
        </w:sectPr>
      </w:pPr>
    </w:p>
    <w:p w:rsidR="004F15C6" w:rsidRPr="002B23EF" w:rsidRDefault="004F15C6" w:rsidP="004F15C6">
      <w:pPr>
        <w:suppressAutoHyphens w:val="0"/>
        <w:ind w:left="8505"/>
        <w:jc w:val="center"/>
        <w:rPr>
          <w:sz w:val="26"/>
          <w:szCs w:val="26"/>
          <w:lang w:eastAsia="en-US"/>
        </w:rPr>
      </w:pPr>
      <w:r w:rsidRPr="002B23EF">
        <w:rPr>
          <w:sz w:val="26"/>
          <w:szCs w:val="26"/>
          <w:lang w:eastAsia="en-US"/>
        </w:rPr>
        <w:lastRenderedPageBreak/>
        <w:t>Приложение № 1</w:t>
      </w:r>
    </w:p>
    <w:p w:rsidR="004F15C6" w:rsidRPr="002B23EF" w:rsidRDefault="004F15C6" w:rsidP="004F15C6">
      <w:pPr>
        <w:suppressAutoHyphens w:val="0"/>
        <w:ind w:left="8505"/>
        <w:jc w:val="center"/>
        <w:rPr>
          <w:sz w:val="26"/>
          <w:szCs w:val="26"/>
          <w:lang w:eastAsia="en-US"/>
        </w:rPr>
      </w:pPr>
      <w:r w:rsidRPr="002B23EF">
        <w:rPr>
          <w:sz w:val="26"/>
          <w:szCs w:val="26"/>
          <w:lang w:eastAsia="en-US"/>
        </w:rPr>
        <w:t>к постановлению  администрации</w:t>
      </w:r>
    </w:p>
    <w:p w:rsidR="008577EB" w:rsidRDefault="004F15C6" w:rsidP="004F15C6">
      <w:pPr>
        <w:suppressAutoHyphens w:val="0"/>
        <w:ind w:left="8505"/>
        <w:jc w:val="center"/>
        <w:rPr>
          <w:sz w:val="26"/>
          <w:szCs w:val="26"/>
          <w:lang w:eastAsia="en-US"/>
        </w:rPr>
      </w:pPr>
      <w:r w:rsidRPr="002B23EF">
        <w:rPr>
          <w:sz w:val="26"/>
          <w:szCs w:val="26"/>
          <w:lang w:eastAsia="en-US"/>
        </w:rPr>
        <w:t xml:space="preserve">Оршанского муниципального района </w:t>
      </w:r>
    </w:p>
    <w:p w:rsidR="004F15C6" w:rsidRPr="002B23EF" w:rsidRDefault="004F15C6" w:rsidP="004F15C6">
      <w:pPr>
        <w:suppressAutoHyphens w:val="0"/>
        <w:ind w:left="8505"/>
        <w:jc w:val="center"/>
        <w:rPr>
          <w:sz w:val="26"/>
          <w:szCs w:val="26"/>
          <w:lang w:eastAsia="en-US"/>
        </w:rPr>
      </w:pPr>
      <w:r w:rsidRPr="002B23EF">
        <w:rPr>
          <w:sz w:val="26"/>
          <w:szCs w:val="26"/>
          <w:lang w:eastAsia="en-US"/>
        </w:rPr>
        <w:t>Республики Марий Эл</w:t>
      </w:r>
    </w:p>
    <w:p w:rsidR="008577EB" w:rsidRDefault="004F15C6" w:rsidP="004F15C6">
      <w:pPr>
        <w:suppressAutoHyphens w:val="0"/>
        <w:ind w:left="8505"/>
        <w:jc w:val="center"/>
        <w:rPr>
          <w:sz w:val="26"/>
          <w:szCs w:val="26"/>
          <w:lang w:eastAsia="en-US"/>
        </w:rPr>
      </w:pPr>
      <w:proofErr w:type="gramStart"/>
      <w:r w:rsidRPr="00E55025">
        <w:rPr>
          <w:sz w:val="26"/>
          <w:szCs w:val="26"/>
          <w:lang w:eastAsia="en-US"/>
        </w:rPr>
        <w:t>о</w:t>
      </w:r>
      <w:r w:rsidRPr="002B23EF">
        <w:rPr>
          <w:sz w:val="26"/>
          <w:szCs w:val="26"/>
          <w:lang w:eastAsia="en-US"/>
        </w:rPr>
        <w:t xml:space="preserve">т </w:t>
      </w:r>
      <w:r>
        <w:rPr>
          <w:sz w:val="26"/>
          <w:szCs w:val="26"/>
          <w:lang w:eastAsia="en-US"/>
        </w:rPr>
        <w:t>28 июня 2022 г. №</w:t>
      </w:r>
      <w:r w:rsidR="008577EB">
        <w:rPr>
          <w:sz w:val="26"/>
          <w:szCs w:val="26"/>
          <w:lang w:eastAsia="en-US"/>
        </w:rPr>
        <w:t xml:space="preserve"> </w:t>
      </w:r>
      <w:r>
        <w:rPr>
          <w:sz w:val="26"/>
          <w:szCs w:val="26"/>
          <w:lang w:eastAsia="en-US"/>
        </w:rPr>
        <w:t>366</w:t>
      </w:r>
      <w:r>
        <w:rPr>
          <w:sz w:val="26"/>
          <w:szCs w:val="26"/>
          <w:lang w:eastAsia="en-US"/>
        </w:rPr>
        <w:br/>
        <w:t xml:space="preserve"> </w:t>
      </w:r>
      <w:r w:rsidRPr="002B23EF">
        <w:rPr>
          <w:sz w:val="26"/>
          <w:szCs w:val="26"/>
          <w:lang w:eastAsia="en-US"/>
        </w:rPr>
        <w:t xml:space="preserve">(в редакции постановления администрации </w:t>
      </w:r>
      <w:proofErr w:type="gramEnd"/>
    </w:p>
    <w:p w:rsidR="008577EB" w:rsidRDefault="008577EB" w:rsidP="004F15C6">
      <w:pPr>
        <w:suppressAutoHyphens w:val="0"/>
        <w:ind w:left="8505"/>
        <w:jc w:val="center"/>
        <w:rPr>
          <w:sz w:val="26"/>
          <w:szCs w:val="26"/>
          <w:lang w:eastAsia="en-US"/>
        </w:rPr>
      </w:pPr>
      <w:r>
        <w:rPr>
          <w:sz w:val="26"/>
          <w:szCs w:val="26"/>
          <w:lang w:eastAsia="en-US"/>
        </w:rPr>
        <w:t xml:space="preserve">Оршанского </w:t>
      </w:r>
      <w:r w:rsidR="004F15C6" w:rsidRPr="002B23EF">
        <w:rPr>
          <w:sz w:val="26"/>
          <w:szCs w:val="26"/>
          <w:lang w:eastAsia="en-US"/>
        </w:rPr>
        <w:t xml:space="preserve">муниципального района </w:t>
      </w:r>
    </w:p>
    <w:p w:rsidR="004F15C6" w:rsidRPr="002B23EF" w:rsidRDefault="004F15C6" w:rsidP="004F15C6">
      <w:pPr>
        <w:suppressAutoHyphens w:val="0"/>
        <w:ind w:left="8505"/>
        <w:jc w:val="center"/>
        <w:rPr>
          <w:sz w:val="26"/>
          <w:szCs w:val="26"/>
          <w:lang w:eastAsia="en-US"/>
        </w:rPr>
      </w:pPr>
      <w:r w:rsidRPr="002B23EF">
        <w:rPr>
          <w:sz w:val="26"/>
          <w:szCs w:val="26"/>
          <w:lang w:eastAsia="en-US"/>
        </w:rPr>
        <w:t xml:space="preserve">Республики Марий Эл </w:t>
      </w:r>
    </w:p>
    <w:p w:rsidR="004F15C6" w:rsidRPr="002B23EF" w:rsidRDefault="004F15C6" w:rsidP="004F15C6">
      <w:pPr>
        <w:suppressAutoHyphens w:val="0"/>
        <w:ind w:left="8505"/>
        <w:jc w:val="center"/>
        <w:rPr>
          <w:sz w:val="26"/>
          <w:szCs w:val="26"/>
          <w:lang w:eastAsia="en-US"/>
        </w:rPr>
      </w:pPr>
      <w:r w:rsidRPr="002B23EF">
        <w:rPr>
          <w:sz w:val="26"/>
          <w:szCs w:val="26"/>
          <w:lang w:eastAsia="en-US"/>
        </w:rPr>
        <w:t xml:space="preserve">от </w:t>
      </w:r>
      <w:r>
        <w:rPr>
          <w:sz w:val="26"/>
          <w:szCs w:val="26"/>
          <w:lang w:eastAsia="en-US"/>
        </w:rPr>
        <w:t>3 октября 2023 г. №</w:t>
      </w:r>
      <w:r w:rsidR="008577EB">
        <w:rPr>
          <w:sz w:val="26"/>
          <w:szCs w:val="26"/>
          <w:lang w:eastAsia="en-US"/>
        </w:rPr>
        <w:t xml:space="preserve"> </w:t>
      </w:r>
      <w:r>
        <w:rPr>
          <w:sz w:val="26"/>
          <w:szCs w:val="26"/>
          <w:lang w:eastAsia="en-US"/>
        </w:rPr>
        <w:t>476)</w:t>
      </w:r>
    </w:p>
    <w:p w:rsidR="004F15C6" w:rsidRPr="002B23EF" w:rsidRDefault="004F15C6" w:rsidP="004F15C6">
      <w:pPr>
        <w:suppressAutoHyphens w:val="0"/>
        <w:jc w:val="center"/>
        <w:rPr>
          <w:rFonts w:eastAsia="Calibri"/>
          <w:b/>
          <w:sz w:val="26"/>
          <w:szCs w:val="26"/>
          <w:lang w:eastAsia="en-US"/>
        </w:rPr>
      </w:pPr>
    </w:p>
    <w:p w:rsidR="004F15C6" w:rsidRPr="002B23EF" w:rsidRDefault="004F15C6" w:rsidP="004F15C6">
      <w:pPr>
        <w:suppressAutoHyphens w:val="0"/>
        <w:jc w:val="center"/>
        <w:rPr>
          <w:rFonts w:eastAsia="Calibri"/>
          <w:b/>
          <w:sz w:val="28"/>
          <w:szCs w:val="28"/>
          <w:lang w:eastAsia="en-US"/>
        </w:rPr>
      </w:pPr>
      <w:r w:rsidRPr="002B23EF">
        <w:rPr>
          <w:rFonts w:eastAsia="Calibri"/>
          <w:b/>
          <w:sz w:val="28"/>
          <w:szCs w:val="28"/>
          <w:lang w:eastAsia="en-US"/>
        </w:rPr>
        <w:t xml:space="preserve">РЕЕСТР </w:t>
      </w:r>
    </w:p>
    <w:p w:rsidR="004F15C6" w:rsidRPr="002B23EF" w:rsidRDefault="004F15C6" w:rsidP="004F15C6">
      <w:pPr>
        <w:suppressAutoHyphens w:val="0"/>
        <w:jc w:val="center"/>
        <w:rPr>
          <w:rFonts w:eastAsia="Calibri"/>
          <w:b/>
          <w:sz w:val="28"/>
          <w:szCs w:val="28"/>
          <w:lang w:eastAsia="en-US"/>
        </w:rPr>
      </w:pPr>
      <w:r w:rsidRPr="002B23EF">
        <w:rPr>
          <w:rFonts w:eastAsia="Calibri"/>
          <w:b/>
          <w:sz w:val="28"/>
          <w:szCs w:val="28"/>
          <w:lang w:eastAsia="en-US"/>
        </w:rPr>
        <w:t>муниципальных маршрутов регулярных перевозок для осуществления регулярных перевозок по нерегулируемым тарифам на территории Оршанского муниципального района Республики Марий Эл</w:t>
      </w:r>
    </w:p>
    <w:p w:rsidR="004F15C6" w:rsidRPr="002B23EF" w:rsidRDefault="004F15C6" w:rsidP="004F15C6">
      <w:pPr>
        <w:suppressAutoHyphens w:val="0"/>
        <w:jc w:val="center"/>
        <w:rPr>
          <w:rFonts w:eastAsia="Calibri"/>
          <w:b/>
          <w:lang w:eastAsia="en-US"/>
        </w:rPr>
      </w:pPr>
    </w:p>
    <w:p w:rsidR="004F15C6" w:rsidRPr="002B23EF" w:rsidRDefault="004F15C6" w:rsidP="004F15C6">
      <w:pPr>
        <w:suppressAutoHyphens w:val="0"/>
        <w:jc w:val="center"/>
        <w:rPr>
          <w:rFonts w:eastAsia="Calibri"/>
          <w:b/>
          <w:lang w:eastAsia="en-US"/>
        </w:rPr>
      </w:pPr>
    </w:p>
    <w:tbl>
      <w:tblPr>
        <w:tblStyle w:val="11"/>
        <w:tblW w:w="15843" w:type="dxa"/>
        <w:tblLayout w:type="fixed"/>
        <w:tblLook w:val="04A0"/>
      </w:tblPr>
      <w:tblGrid>
        <w:gridCol w:w="573"/>
        <w:gridCol w:w="528"/>
        <w:gridCol w:w="1134"/>
        <w:gridCol w:w="1275"/>
        <w:gridCol w:w="1276"/>
        <w:gridCol w:w="2410"/>
        <w:gridCol w:w="1701"/>
        <w:gridCol w:w="850"/>
        <w:gridCol w:w="993"/>
        <w:gridCol w:w="992"/>
        <w:gridCol w:w="1134"/>
        <w:gridCol w:w="665"/>
        <w:gridCol w:w="894"/>
        <w:gridCol w:w="1418"/>
      </w:tblGrid>
      <w:tr w:rsidR="004F15C6" w:rsidRPr="002B23EF" w:rsidTr="00610B97">
        <w:trPr>
          <w:cantSplit/>
          <w:trHeight w:val="2591"/>
        </w:trPr>
        <w:tc>
          <w:tcPr>
            <w:tcW w:w="573" w:type="dxa"/>
            <w:vMerge w:val="restart"/>
            <w:textDirection w:val="btLr"/>
            <w:vAlign w:val="center"/>
          </w:tcPr>
          <w:p w:rsidR="004F15C6" w:rsidRPr="002B23EF" w:rsidRDefault="004F15C6" w:rsidP="00610B97">
            <w:pPr>
              <w:suppressAutoHyphens w:val="0"/>
              <w:jc w:val="center"/>
              <w:rPr>
                <w:b/>
                <w:bCs/>
                <w:color w:val="000000"/>
                <w:sz w:val="20"/>
                <w:szCs w:val="20"/>
              </w:rPr>
            </w:pPr>
            <w:r w:rsidRPr="002B23EF">
              <w:rPr>
                <w:b/>
                <w:bCs/>
                <w:color w:val="000000"/>
                <w:sz w:val="20"/>
                <w:szCs w:val="20"/>
              </w:rPr>
              <w:t xml:space="preserve">Регистрационный номер маршрута </w:t>
            </w:r>
          </w:p>
          <w:p w:rsidR="004F15C6" w:rsidRPr="002B23EF" w:rsidRDefault="004F15C6" w:rsidP="00610B97">
            <w:pPr>
              <w:suppressAutoHyphens w:val="0"/>
              <w:jc w:val="center"/>
              <w:rPr>
                <w:color w:val="000000"/>
                <w:sz w:val="20"/>
                <w:szCs w:val="20"/>
              </w:rPr>
            </w:pPr>
            <w:r w:rsidRPr="002B23EF">
              <w:rPr>
                <w:b/>
                <w:bCs/>
                <w:color w:val="000000"/>
                <w:sz w:val="20"/>
                <w:szCs w:val="20"/>
              </w:rPr>
              <w:t>регулярных перевозок (МРП)</w:t>
            </w:r>
          </w:p>
        </w:tc>
        <w:tc>
          <w:tcPr>
            <w:tcW w:w="528" w:type="dxa"/>
            <w:vMerge w:val="restart"/>
            <w:textDirection w:val="btLr"/>
            <w:vAlign w:val="center"/>
          </w:tcPr>
          <w:p w:rsidR="004F15C6" w:rsidRPr="002B23EF" w:rsidRDefault="004F15C6" w:rsidP="00610B97">
            <w:pPr>
              <w:suppressAutoHyphens w:val="0"/>
              <w:jc w:val="center"/>
              <w:rPr>
                <w:color w:val="000000"/>
                <w:sz w:val="20"/>
                <w:szCs w:val="20"/>
              </w:rPr>
            </w:pPr>
            <w:r w:rsidRPr="002B23EF">
              <w:rPr>
                <w:b/>
                <w:bCs/>
                <w:color w:val="000000"/>
                <w:sz w:val="20"/>
                <w:szCs w:val="20"/>
              </w:rPr>
              <w:t>Порядковый номер МРП</w:t>
            </w:r>
          </w:p>
        </w:tc>
        <w:tc>
          <w:tcPr>
            <w:tcW w:w="1134" w:type="dxa"/>
            <w:vMerge w:val="restart"/>
            <w:textDirection w:val="btLr"/>
            <w:vAlign w:val="center"/>
          </w:tcPr>
          <w:p w:rsidR="004F15C6" w:rsidRPr="002B23EF" w:rsidRDefault="004F15C6" w:rsidP="00610B97">
            <w:pPr>
              <w:suppressAutoHyphens w:val="0"/>
              <w:jc w:val="center"/>
              <w:rPr>
                <w:b/>
                <w:bCs/>
                <w:color w:val="000000"/>
                <w:sz w:val="20"/>
                <w:szCs w:val="20"/>
              </w:rPr>
            </w:pPr>
            <w:proofErr w:type="gramStart"/>
            <w:r w:rsidRPr="002B23EF">
              <w:rPr>
                <w:b/>
                <w:bCs/>
                <w:color w:val="000000"/>
                <w:sz w:val="20"/>
                <w:szCs w:val="20"/>
              </w:rPr>
              <w:t>Наименование МРП (наименования</w:t>
            </w:r>
            <w:proofErr w:type="gramEnd"/>
          </w:p>
          <w:p w:rsidR="004F15C6" w:rsidRPr="002B23EF" w:rsidRDefault="004F15C6" w:rsidP="00610B97">
            <w:pPr>
              <w:suppressAutoHyphens w:val="0"/>
              <w:jc w:val="center"/>
              <w:rPr>
                <w:b/>
                <w:bCs/>
                <w:color w:val="000000"/>
                <w:sz w:val="20"/>
                <w:szCs w:val="20"/>
              </w:rPr>
            </w:pPr>
            <w:r w:rsidRPr="002B23EF">
              <w:rPr>
                <w:b/>
                <w:bCs/>
                <w:color w:val="000000"/>
                <w:sz w:val="20"/>
                <w:szCs w:val="20"/>
              </w:rPr>
              <w:t xml:space="preserve"> начального остановочного </w:t>
            </w:r>
          </w:p>
          <w:p w:rsidR="004F15C6" w:rsidRPr="002B23EF" w:rsidRDefault="004F15C6" w:rsidP="00610B97">
            <w:pPr>
              <w:suppressAutoHyphens w:val="0"/>
              <w:jc w:val="center"/>
              <w:rPr>
                <w:b/>
                <w:bCs/>
                <w:color w:val="000000"/>
                <w:sz w:val="20"/>
                <w:szCs w:val="20"/>
              </w:rPr>
            </w:pPr>
            <w:r w:rsidRPr="002B23EF">
              <w:rPr>
                <w:b/>
                <w:bCs/>
                <w:color w:val="000000"/>
                <w:sz w:val="20"/>
                <w:szCs w:val="20"/>
              </w:rPr>
              <w:t xml:space="preserve">пункта и конечного </w:t>
            </w:r>
          </w:p>
          <w:p w:rsidR="004F15C6" w:rsidRPr="002B23EF" w:rsidRDefault="004F15C6" w:rsidP="00610B97">
            <w:pPr>
              <w:suppressAutoHyphens w:val="0"/>
              <w:jc w:val="center"/>
              <w:rPr>
                <w:color w:val="000000"/>
                <w:sz w:val="20"/>
                <w:szCs w:val="20"/>
              </w:rPr>
            </w:pPr>
            <w:r w:rsidRPr="002B23EF">
              <w:rPr>
                <w:b/>
                <w:bCs/>
                <w:color w:val="000000"/>
                <w:sz w:val="20"/>
                <w:szCs w:val="20"/>
              </w:rPr>
              <w:t>остановочного пункта)</w:t>
            </w:r>
          </w:p>
        </w:tc>
        <w:tc>
          <w:tcPr>
            <w:tcW w:w="1275" w:type="dxa"/>
            <w:vMerge w:val="restart"/>
            <w:textDirection w:val="btLr"/>
            <w:vAlign w:val="center"/>
          </w:tcPr>
          <w:p w:rsidR="004F15C6" w:rsidRPr="002B23EF" w:rsidRDefault="004F15C6" w:rsidP="00610B97">
            <w:pPr>
              <w:suppressAutoHyphens w:val="0"/>
              <w:jc w:val="center"/>
              <w:rPr>
                <w:color w:val="000000"/>
                <w:sz w:val="20"/>
                <w:szCs w:val="20"/>
              </w:rPr>
            </w:pPr>
            <w:r w:rsidRPr="002B23EF">
              <w:rPr>
                <w:b/>
                <w:bCs/>
                <w:color w:val="000000"/>
                <w:sz w:val="20"/>
                <w:szCs w:val="20"/>
              </w:rPr>
              <w:t>Вид регулярных перевозок</w:t>
            </w:r>
          </w:p>
        </w:tc>
        <w:tc>
          <w:tcPr>
            <w:tcW w:w="1276" w:type="dxa"/>
            <w:vMerge w:val="restart"/>
            <w:textDirection w:val="btLr"/>
            <w:vAlign w:val="center"/>
          </w:tcPr>
          <w:p w:rsidR="004F15C6" w:rsidRPr="002B23EF" w:rsidRDefault="004F15C6" w:rsidP="00610B97">
            <w:pPr>
              <w:suppressAutoHyphens w:val="0"/>
              <w:jc w:val="center"/>
              <w:rPr>
                <w:color w:val="000000"/>
                <w:sz w:val="20"/>
                <w:szCs w:val="20"/>
              </w:rPr>
            </w:pPr>
            <w:r w:rsidRPr="002B23EF">
              <w:rPr>
                <w:b/>
                <w:bCs/>
                <w:color w:val="000000"/>
                <w:sz w:val="20"/>
                <w:szCs w:val="20"/>
              </w:rPr>
              <w:t>Порядок посадки и высадки пассажиров</w:t>
            </w:r>
          </w:p>
          <w:p w:rsidR="004F15C6" w:rsidRPr="002B23EF" w:rsidRDefault="004F15C6" w:rsidP="00610B97">
            <w:pPr>
              <w:suppressAutoHyphens w:val="0"/>
              <w:jc w:val="center"/>
              <w:rPr>
                <w:b/>
                <w:bCs/>
                <w:color w:val="000000"/>
                <w:sz w:val="20"/>
                <w:szCs w:val="20"/>
              </w:rPr>
            </w:pPr>
          </w:p>
        </w:tc>
        <w:tc>
          <w:tcPr>
            <w:tcW w:w="2410" w:type="dxa"/>
            <w:vMerge w:val="restart"/>
            <w:textDirection w:val="btLr"/>
            <w:vAlign w:val="center"/>
          </w:tcPr>
          <w:p w:rsidR="004F15C6" w:rsidRPr="002B23EF" w:rsidRDefault="004F15C6" w:rsidP="00610B97">
            <w:pPr>
              <w:suppressAutoHyphens w:val="0"/>
              <w:jc w:val="center"/>
              <w:rPr>
                <w:color w:val="000000"/>
                <w:sz w:val="20"/>
                <w:szCs w:val="20"/>
              </w:rPr>
            </w:pPr>
            <w:r w:rsidRPr="002B23EF">
              <w:rPr>
                <w:b/>
                <w:bCs/>
                <w:color w:val="000000"/>
                <w:sz w:val="20"/>
                <w:szCs w:val="20"/>
              </w:rPr>
              <w:t>Наименования улиц, автомобильных дорог, по которым предполагается движение ТС между остановочными пунктами по МРП</w:t>
            </w:r>
          </w:p>
        </w:tc>
        <w:tc>
          <w:tcPr>
            <w:tcW w:w="1701" w:type="dxa"/>
            <w:vMerge w:val="restart"/>
            <w:textDirection w:val="btLr"/>
            <w:vAlign w:val="center"/>
          </w:tcPr>
          <w:p w:rsidR="004F15C6" w:rsidRPr="002B23EF" w:rsidRDefault="004F15C6" w:rsidP="00610B97">
            <w:pPr>
              <w:suppressAutoHyphens w:val="0"/>
              <w:jc w:val="center"/>
              <w:rPr>
                <w:b/>
                <w:bCs/>
                <w:color w:val="000000"/>
                <w:sz w:val="20"/>
                <w:szCs w:val="20"/>
              </w:rPr>
            </w:pPr>
            <w:r w:rsidRPr="002B23EF">
              <w:rPr>
                <w:b/>
                <w:bCs/>
                <w:color w:val="000000"/>
                <w:sz w:val="20"/>
                <w:szCs w:val="20"/>
              </w:rPr>
              <w:t xml:space="preserve">Наименования </w:t>
            </w:r>
            <w:proofErr w:type="gramStart"/>
            <w:r w:rsidRPr="002B23EF">
              <w:rPr>
                <w:b/>
                <w:bCs/>
                <w:color w:val="000000"/>
                <w:sz w:val="20"/>
                <w:szCs w:val="20"/>
              </w:rPr>
              <w:t>промежуточных</w:t>
            </w:r>
            <w:proofErr w:type="gramEnd"/>
          </w:p>
          <w:p w:rsidR="004F15C6" w:rsidRPr="002B23EF" w:rsidRDefault="004F15C6" w:rsidP="00610B97">
            <w:pPr>
              <w:suppressAutoHyphens w:val="0"/>
              <w:jc w:val="center"/>
              <w:rPr>
                <w:color w:val="000000"/>
                <w:sz w:val="20"/>
                <w:szCs w:val="20"/>
              </w:rPr>
            </w:pPr>
            <w:r w:rsidRPr="002B23EF">
              <w:rPr>
                <w:b/>
                <w:bCs/>
                <w:color w:val="000000"/>
                <w:sz w:val="20"/>
                <w:szCs w:val="20"/>
              </w:rPr>
              <w:t>остановочных пунктов по МРП</w:t>
            </w:r>
          </w:p>
        </w:tc>
        <w:tc>
          <w:tcPr>
            <w:tcW w:w="850" w:type="dxa"/>
            <w:vMerge w:val="restart"/>
            <w:textDirection w:val="btLr"/>
            <w:vAlign w:val="center"/>
          </w:tcPr>
          <w:p w:rsidR="004F15C6" w:rsidRPr="002B23EF" w:rsidRDefault="004F15C6" w:rsidP="00610B97">
            <w:pPr>
              <w:suppressAutoHyphens w:val="0"/>
              <w:jc w:val="center"/>
              <w:rPr>
                <w:color w:val="000000"/>
                <w:sz w:val="20"/>
                <w:szCs w:val="20"/>
              </w:rPr>
            </w:pPr>
            <w:r w:rsidRPr="002B23EF">
              <w:rPr>
                <w:b/>
                <w:bCs/>
                <w:color w:val="000000"/>
                <w:sz w:val="20"/>
                <w:szCs w:val="20"/>
              </w:rPr>
              <w:t>Протяженность МРП, км</w:t>
            </w:r>
          </w:p>
        </w:tc>
        <w:tc>
          <w:tcPr>
            <w:tcW w:w="3784" w:type="dxa"/>
            <w:gridSpan w:val="4"/>
            <w:textDirection w:val="btLr"/>
            <w:vAlign w:val="center"/>
          </w:tcPr>
          <w:p w:rsidR="004F15C6" w:rsidRPr="002B23EF" w:rsidRDefault="004F15C6" w:rsidP="00610B97">
            <w:pPr>
              <w:suppressAutoHyphens w:val="0"/>
              <w:jc w:val="center"/>
              <w:rPr>
                <w:b/>
                <w:bCs/>
                <w:color w:val="000000"/>
                <w:sz w:val="20"/>
                <w:szCs w:val="20"/>
              </w:rPr>
            </w:pPr>
            <w:r w:rsidRPr="002B23EF">
              <w:rPr>
                <w:b/>
                <w:bCs/>
                <w:color w:val="000000"/>
                <w:sz w:val="20"/>
                <w:szCs w:val="20"/>
              </w:rPr>
              <w:t xml:space="preserve">Виды, классы и экологические характеристики ТС, которые используются для перевозок по МРП, максимальное количество ТС </w:t>
            </w:r>
          </w:p>
          <w:p w:rsidR="004F15C6" w:rsidRPr="002B23EF" w:rsidRDefault="004F15C6" w:rsidP="00610B97">
            <w:pPr>
              <w:suppressAutoHyphens w:val="0"/>
              <w:jc w:val="center"/>
              <w:rPr>
                <w:color w:val="000000"/>
                <w:sz w:val="20"/>
                <w:szCs w:val="20"/>
              </w:rPr>
            </w:pPr>
            <w:r w:rsidRPr="002B23EF">
              <w:rPr>
                <w:b/>
                <w:bCs/>
                <w:color w:val="000000"/>
                <w:sz w:val="20"/>
                <w:szCs w:val="20"/>
              </w:rPr>
              <w:t>каждого класса</w:t>
            </w:r>
          </w:p>
        </w:tc>
        <w:tc>
          <w:tcPr>
            <w:tcW w:w="894" w:type="dxa"/>
            <w:vMerge w:val="restart"/>
            <w:textDirection w:val="btLr"/>
            <w:vAlign w:val="center"/>
          </w:tcPr>
          <w:p w:rsidR="004F15C6" w:rsidRPr="002B23EF" w:rsidRDefault="004F15C6" w:rsidP="00610B97">
            <w:pPr>
              <w:suppressAutoHyphens w:val="0"/>
              <w:jc w:val="center"/>
              <w:rPr>
                <w:b/>
                <w:bCs/>
                <w:color w:val="000000"/>
                <w:sz w:val="20"/>
                <w:szCs w:val="20"/>
              </w:rPr>
            </w:pPr>
            <w:r w:rsidRPr="002B23EF">
              <w:rPr>
                <w:b/>
                <w:bCs/>
                <w:color w:val="000000"/>
                <w:sz w:val="20"/>
                <w:szCs w:val="20"/>
              </w:rPr>
              <w:t xml:space="preserve">Дата начала осуществления перевозок </w:t>
            </w:r>
          </w:p>
          <w:p w:rsidR="004F15C6" w:rsidRPr="002B23EF" w:rsidRDefault="004F15C6" w:rsidP="00610B97">
            <w:pPr>
              <w:suppressAutoHyphens w:val="0"/>
              <w:jc w:val="center"/>
              <w:rPr>
                <w:color w:val="000000"/>
                <w:sz w:val="20"/>
                <w:szCs w:val="20"/>
              </w:rPr>
            </w:pPr>
            <w:r w:rsidRPr="002B23EF">
              <w:rPr>
                <w:b/>
                <w:bCs/>
                <w:color w:val="000000"/>
                <w:sz w:val="20"/>
                <w:szCs w:val="20"/>
              </w:rPr>
              <w:t>по МРП</w:t>
            </w:r>
          </w:p>
        </w:tc>
        <w:tc>
          <w:tcPr>
            <w:tcW w:w="1418" w:type="dxa"/>
            <w:vMerge w:val="restart"/>
            <w:textDirection w:val="btLr"/>
          </w:tcPr>
          <w:p w:rsidR="004F15C6" w:rsidRPr="002B23EF" w:rsidRDefault="004F15C6" w:rsidP="00610B97">
            <w:pPr>
              <w:suppressAutoHyphens w:val="0"/>
              <w:jc w:val="center"/>
              <w:rPr>
                <w:b/>
                <w:bCs/>
                <w:color w:val="000000"/>
                <w:sz w:val="20"/>
                <w:szCs w:val="20"/>
              </w:rPr>
            </w:pPr>
            <w:r w:rsidRPr="002B23EF">
              <w:rPr>
                <w:b/>
                <w:bCs/>
                <w:color w:val="000000"/>
                <w:sz w:val="20"/>
                <w:szCs w:val="20"/>
              </w:rPr>
              <w:t xml:space="preserve">Наименование, место нахождения </w:t>
            </w:r>
          </w:p>
          <w:p w:rsidR="004F15C6" w:rsidRPr="002B23EF" w:rsidRDefault="004F15C6" w:rsidP="00610B97">
            <w:pPr>
              <w:suppressAutoHyphens w:val="0"/>
              <w:jc w:val="center"/>
              <w:rPr>
                <w:b/>
                <w:bCs/>
                <w:color w:val="000000"/>
                <w:sz w:val="20"/>
                <w:szCs w:val="20"/>
              </w:rPr>
            </w:pPr>
            <w:r w:rsidRPr="002B23EF">
              <w:rPr>
                <w:b/>
                <w:bCs/>
                <w:color w:val="000000"/>
                <w:sz w:val="20"/>
                <w:szCs w:val="20"/>
              </w:rPr>
              <w:t xml:space="preserve">юридического лица, фамилия, имя и, если имеется, отчество индивидуального предпринимателя, </w:t>
            </w:r>
            <w:proofErr w:type="gramStart"/>
            <w:r w:rsidRPr="002B23EF">
              <w:rPr>
                <w:b/>
                <w:bCs/>
                <w:color w:val="000000"/>
                <w:sz w:val="20"/>
                <w:szCs w:val="20"/>
              </w:rPr>
              <w:t>осуществляющих</w:t>
            </w:r>
            <w:proofErr w:type="gramEnd"/>
            <w:r w:rsidRPr="002B23EF">
              <w:rPr>
                <w:b/>
                <w:bCs/>
                <w:color w:val="000000"/>
                <w:sz w:val="20"/>
                <w:szCs w:val="20"/>
              </w:rPr>
              <w:t xml:space="preserve"> </w:t>
            </w:r>
          </w:p>
          <w:p w:rsidR="004F15C6" w:rsidRPr="002B23EF" w:rsidRDefault="004F15C6" w:rsidP="00610B97">
            <w:pPr>
              <w:suppressAutoHyphens w:val="0"/>
              <w:jc w:val="center"/>
              <w:rPr>
                <w:color w:val="000000"/>
                <w:sz w:val="20"/>
                <w:szCs w:val="20"/>
              </w:rPr>
            </w:pPr>
            <w:r w:rsidRPr="002B23EF">
              <w:rPr>
                <w:b/>
                <w:bCs/>
                <w:color w:val="000000"/>
                <w:sz w:val="20"/>
                <w:szCs w:val="20"/>
              </w:rPr>
              <w:t>перевозки по МРП</w:t>
            </w:r>
          </w:p>
        </w:tc>
      </w:tr>
      <w:tr w:rsidR="004F15C6" w:rsidRPr="002B23EF" w:rsidTr="00610B97">
        <w:trPr>
          <w:cantSplit/>
          <w:trHeight w:val="2103"/>
        </w:trPr>
        <w:tc>
          <w:tcPr>
            <w:tcW w:w="573" w:type="dxa"/>
            <w:vMerge/>
            <w:vAlign w:val="center"/>
          </w:tcPr>
          <w:p w:rsidR="004F15C6" w:rsidRPr="002B23EF" w:rsidRDefault="004F15C6" w:rsidP="00610B97">
            <w:pPr>
              <w:suppressAutoHyphens w:val="0"/>
              <w:jc w:val="center"/>
            </w:pPr>
          </w:p>
        </w:tc>
        <w:tc>
          <w:tcPr>
            <w:tcW w:w="528" w:type="dxa"/>
            <w:vMerge/>
            <w:vAlign w:val="center"/>
          </w:tcPr>
          <w:p w:rsidR="004F15C6" w:rsidRPr="002B23EF" w:rsidRDefault="004F15C6" w:rsidP="00610B97">
            <w:pPr>
              <w:suppressAutoHyphens w:val="0"/>
              <w:jc w:val="center"/>
            </w:pPr>
          </w:p>
        </w:tc>
        <w:tc>
          <w:tcPr>
            <w:tcW w:w="1134" w:type="dxa"/>
            <w:vMerge/>
            <w:vAlign w:val="center"/>
          </w:tcPr>
          <w:p w:rsidR="004F15C6" w:rsidRPr="002B23EF" w:rsidRDefault="004F15C6" w:rsidP="00610B97">
            <w:pPr>
              <w:suppressAutoHyphens w:val="0"/>
              <w:jc w:val="center"/>
            </w:pPr>
          </w:p>
        </w:tc>
        <w:tc>
          <w:tcPr>
            <w:tcW w:w="1275" w:type="dxa"/>
            <w:vMerge/>
            <w:vAlign w:val="center"/>
          </w:tcPr>
          <w:p w:rsidR="004F15C6" w:rsidRPr="002B23EF" w:rsidRDefault="004F15C6" w:rsidP="00610B97">
            <w:pPr>
              <w:suppressAutoHyphens w:val="0"/>
              <w:jc w:val="center"/>
            </w:pPr>
          </w:p>
        </w:tc>
        <w:tc>
          <w:tcPr>
            <w:tcW w:w="1276" w:type="dxa"/>
            <w:vMerge/>
            <w:tcBorders>
              <w:bottom w:val="single" w:sz="4" w:space="0" w:color="auto"/>
            </w:tcBorders>
            <w:vAlign w:val="center"/>
          </w:tcPr>
          <w:p w:rsidR="004F15C6" w:rsidRPr="002B23EF" w:rsidRDefault="004F15C6" w:rsidP="00610B97">
            <w:pPr>
              <w:suppressAutoHyphens w:val="0"/>
              <w:jc w:val="center"/>
            </w:pPr>
          </w:p>
        </w:tc>
        <w:tc>
          <w:tcPr>
            <w:tcW w:w="2410" w:type="dxa"/>
            <w:vMerge/>
            <w:tcBorders>
              <w:bottom w:val="single" w:sz="4" w:space="0" w:color="auto"/>
            </w:tcBorders>
            <w:vAlign w:val="center"/>
          </w:tcPr>
          <w:p w:rsidR="004F15C6" w:rsidRPr="002B23EF" w:rsidRDefault="004F15C6" w:rsidP="00610B97">
            <w:pPr>
              <w:suppressAutoHyphens w:val="0"/>
              <w:jc w:val="center"/>
            </w:pPr>
          </w:p>
        </w:tc>
        <w:tc>
          <w:tcPr>
            <w:tcW w:w="1701" w:type="dxa"/>
            <w:vMerge/>
            <w:vAlign w:val="center"/>
          </w:tcPr>
          <w:p w:rsidR="004F15C6" w:rsidRPr="002B23EF" w:rsidRDefault="004F15C6" w:rsidP="00610B97">
            <w:pPr>
              <w:suppressAutoHyphens w:val="0"/>
              <w:jc w:val="center"/>
            </w:pPr>
          </w:p>
        </w:tc>
        <w:tc>
          <w:tcPr>
            <w:tcW w:w="850" w:type="dxa"/>
            <w:vMerge/>
            <w:vAlign w:val="center"/>
          </w:tcPr>
          <w:p w:rsidR="004F15C6" w:rsidRPr="002B23EF" w:rsidRDefault="004F15C6" w:rsidP="00610B97">
            <w:pPr>
              <w:suppressAutoHyphens w:val="0"/>
              <w:jc w:val="center"/>
            </w:pPr>
          </w:p>
        </w:tc>
        <w:tc>
          <w:tcPr>
            <w:tcW w:w="993" w:type="dxa"/>
            <w:textDirection w:val="btLr"/>
            <w:vAlign w:val="center"/>
          </w:tcPr>
          <w:p w:rsidR="004F15C6" w:rsidRPr="002B23EF" w:rsidRDefault="004F15C6" w:rsidP="00610B97">
            <w:pPr>
              <w:suppressAutoHyphens w:val="0"/>
              <w:ind w:left="113" w:right="113"/>
              <w:jc w:val="center"/>
              <w:rPr>
                <w:color w:val="000000"/>
              </w:rPr>
            </w:pPr>
            <w:r w:rsidRPr="002B23EF">
              <w:rPr>
                <w:b/>
                <w:bCs/>
                <w:color w:val="000000"/>
              </w:rPr>
              <w:t>Вид ТС</w:t>
            </w:r>
          </w:p>
        </w:tc>
        <w:tc>
          <w:tcPr>
            <w:tcW w:w="992" w:type="dxa"/>
            <w:textDirection w:val="btLr"/>
            <w:vAlign w:val="center"/>
          </w:tcPr>
          <w:p w:rsidR="004F15C6" w:rsidRPr="002B23EF" w:rsidRDefault="004F15C6" w:rsidP="00610B97">
            <w:pPr>
              <w:suppressAutoHyphens w:val="0"/>
              <w:jc w:val="center"/>
              <w:rPr>
                <w:color w:val="000000"/>
              </w:rPr>
            </w:pPr>
            <w:r w:rsidRPr="002B23EF">
              <w:rPr>
                <w:b/>
                <w:bCs/>
                <w:color w:val="000000"/>
              </w:rPr>
              <w:t>Класс ТС</w:t>
            </w:r>
          </w:p>
        </w:tc>
        <w:tc>
          <w:tcPr>
            <w:tcW w:w="1134" w:type="dxa"/>
            <w:textDirection w:val="btLr"/>
            <w:vAlign w:val="center"/>
          </w:tcPr>
          <w:p w:rsidR="004F15C6" w:rsidRPr="002B23EF" w:rsidRDefault="004F15C6" w:rsidP="00610B97">
            <w:pPr>
              <w:suppressAutoHyphens w:val="0"/>
              <w:jc w:val="center"/>
              <w:rPr>
                <w:color w:val="000000"/>
              </w:rPr>
            </w:pPr>
            <w:r w:rsidRPr="002B23EF">
              <w:rPr>
                <w:b/>
                <w:bCs/>
                <w:color w:val="000000"/>
              </w:rPr>
              <w:t>Максимальное количество ТС на маршруте</w:t>
            </w:r>
          </w:p>
        </w:tc>
        <w:tc>
          <w:tcPr>
            <w:tcW w:w="665" w:type="dxa"/>
            <w:textDirection w:val="btLr"/>
            <w:vAlign w:val="center"/>
          </w:tcPr>
          <w:p w:rsidR="004F15C6" w:rsidRPr="002B23EF" w:rsidRDefault="004F15C6" w:rsidP="00610B97">
            <w:pPr>
              <w:suppressAutoHyphens w:val="0"/>
              <w:jc w:val="center"/>
              <w:rPr>
                <w:b/>
                <w:bCs/>
                <w:color w:val="000000"/>
              </w:rPr>
            </w:pPr>
            <w:r w:rsidRPr="002B23EF">
              <w:rPr>
                <w:b/>
                <w:bCs/>
                <w:color w:val="000000"/>
              </w:rPr>
              <w:t xml:space="preserve">Экологический </w:t>
            </w:r>
          </w:p>
          <w:p w:rsidR="004F15C6" w:rsidRPr="002B23EF" w:rsidRDefault="004F15C6" w:rsidP="00610B97">
            <w:pPr>
              <w:suppressAutoHyphens w:val="0"/>
              <w:jc w:val="center"/>
              <w:rPr>
                <w:color w:val="000000"/>
              </w:rPr>
            </w:pPr>
            <w:r w:rsidRPr="002B23EF">
              <w:rPr>
                <w:b/>
                <w:bCs/>
                <w:color w:val="000000"/>
              </w:rPr>
              <w:t>класс ТС</w:t>
            </w:r>
          </w:p>
        </w:tc>
        <w:tc>
          <w:tcPr>
            <w:tcW w:w="894" w:type="dxa"/>
            <w:vMerge/>
            <w:vAlign w:val="center"/>
          </w:tcPr>
          <w:p w:rsidR="004F15C6" w:rsidRPr="002B23EF" w:rsidRDefault="004F15C6" w:rsidP="00610B97">
            <w:pPr>
              <w:suppressAutoHyphens w:val="0"/>
              <w:jc w:val="center"/>
            </w:pPr>
          </w:p>
        </w:tc>
        <w:tc>
          <w:tcPr>
            <w:tcW w:w="1418" w:type="dxa"/>
            <w:vMerge/>
            <w:vAlign w:val="center"/>
          </w:tcPr>
          <w:p w:rsidR="004F15C6" w:rsidRPr="002B23EF" w:rsidRDefault="004F15C6" w:rsidP="00610B97">
            <w:pPr>
              <w:suppressAutoHyphens w:val="0"/>
              <w:jc w:val="center"/>
            </w:pPr>
          </w:p>
        </w:tc>
      </w:tr>
      <w:tr w:rsidR="004F15C6" w:rsidRPr="002B23EF" w:rsidTr="00610B97">
        <w:trPr>
          <w:cantSplit/>
          <w:trHeight w:val="393"/>
        </w:trPr>
        <w:tc>
          <w:tcPr>
            <w:tcW w:w="573" w:type="dxa"/>
            <w:vAlign w:val="center"/>
          </w:tcPr>
          <w:p w:rsidR="004F15C6" w:rsidRPr="002B23EF" w:rsidRDefault="004F15C6" w:rsidP="00610B97">
            <w:pPr>
              <w:suppressAutoHyphens w:val="0"/>
              <w:jc w:val="center"/>
            </w:pPr>
            <w:r w:rsidRPr="002B23EF">
              <w:t>1</w:t>
            </w:r>
          </w:p>
        </w:tc>
        <w:tc>
          <w:tcPr>
            <w:tcW w:w="528" w:type="dxa"/>
            <w:vAlign w:val="center"/>
          </w:tcPr>
          <w:p w:rsidR="004F15C6" w:rsidRPr="002B23EF" w:rsidRDefault="004F15C6" w:rsidP="00610B97">
            <w:pPr>
              <w:suppressAutoHyphens w:val="0"/>
              <w:jc w:val="center"/>
            </w:pPr>
            <w:r w:rsidRPr="002B23EF">
              <w:t>2</w:t>
            </w:r>
          </w:p>
        </w:tc>
        <w:tc>
          <w:tcPr>
            <w:tcW w:w="1134" w:type="dxa"/>
            <w:vAlign w:val="center"/>
          </w:tcPr>
          <w:p w:rsidR="004F15C6" w:rsidRPr="002B23EF" w:rsidRDefault="004F15C6" w:rsidP="00610B97">
            <w:pPr>
              <w:suppressAutoHyphens w:val="0"/>
              <w:jc w:val="center"/>
            </w:pPr>
            <w:r w:rsidRPr="002B23EF">
              <w:t>3</w:t>
            </w:r>
          </w:p>
        </w:tc>
        <w:tc>
          <w:tcPr>
            <w:tcW w:w="1275" w:type="dxa"/>
            <w:vAlign w:val="center"/>
          </w:tcPr>
          <w:p w:rsidR="004F15C6" w:rsidRPr="002B23EF" w:rsidRDefault="004F15C6" w:rsidP="00610B97">
            <w:pPr>
              <w:suppressAutoHyphens w:val="0"/>
              <w:jc w:val="center"/>
            </w:pPr>
            <w:r w:rsidRPr="002B23EF">
              <w:t>4</w:t>
            </w:r>
          </w:p>
        </w:tc>
        <w:tc>
          <w:tcPr>
            <w:tcW w:w="1276" w:type="dxa"/>
            <w:tcBorders>
              <w:bottom w:val="single" w:sz="4" w:space="0" w:color="auto"/>
            </w:tcBorders>
            <w:vAlign w:val="center"/>
          </w:tcPr>
          <w:p w:rsidR="004F15C6" w:rsidRPr="002B23EF" w:rsidRDefault="004F15C6" w:rsidP="00610B97">
            <w:pPr>
              <w:suppressAutoHyphens w:val="0"/>
              <w:jc w:val="center"/>
            </w:pPr>
            <w:r w:rsidRPr="002B23EF">
              <w:t>5</w:t>
            </w:r>
          </w:p>
        </w:tc>
        <w:tc>
          <w:tcPr>
            <w:tcW w:w="2410" w:type="dxa"/>
            <w:tcBorders>
              <w:bottom w:val="single" w:sz="4" w:space="0" w:color="auto"/>
            </w:tcBorders>
            <w:vAlign w:val="center"/>
          </w:tcPr>
          <w:p w:rsidR="004F15C6" w:rsidRPr="002B23EF" w:rsidRDefault="004F15C6" w:rsidP="00610B97">
            <w:pPr>
              <w:suppressAutoHyphens w:val="0"/>
              <w:jc w:val="center"/>
            </w:pPr>
            <w:r w:rsidRPr="002B23EF">
              <w:t>6</w:t>
            </w:r>
          </w:p>
        </w:tc>
        <w:tc>
          <w:tcPr>
            <w:tcW w:w="1701" w:type="dxa"/>
            <w:vAlign w:val="center"/>
          </w:tcPr>
          <w:p w:rsidR="004F15C6" w:rsidRPr="002B23EF" w:rsidRDefault="004F15C6" w:rsidP="00610B97">
            <w:pPr>
              <w:suppressAutoHyphens w:val="0"/>
              <w:jc w:val="center"/>
            </w:pPr>
            <w:r w:rsidRPr="002B23EF">
              <w:t>7</w:t>
            </w:r>
          </w:p>
        </w:tc>
        <w:tc>
          <w:tcPr>
            <w:tcW w:w="850" w:type="dxa"/>
            <w:vAlign w:val="center"/>
          </w:tcPr>
          <w:p w:rsidR="004F15C6" w:rsidRPr="002B23EF" w:rsidRDefault="004F15C6" w:rsidP="00610B97">
            <w:pPr>
              <w:suppressAutoHyphens w:val="0"/>
              <w:jc w:val="center"/>
            </w:pPr>
            <w:r w:rsidRPr="002B23EF">
              <w:t>8</w:t>
            </w:r>
          </w:p>
        </w:tc>
        <w:tc>
          <w:tcPr>
            <w:tcW w:w="993" w:type="dxa"/>
            <w:vAlign w:val="center"/>
          </w:tcPr>
          <w:p w:rsidR="004F15C6" w:rsidRPr="002B23EF" w:rsidRDefault="004F15C6" w:rsidP="00610B97">
            <w:pPr>
              <w:suppressAutoHyphens w:val="0"/>
              <w:jc w:val="center"/>
              <w:rPr>
                <w:bCs/>
                <w:color w:val="000000"/>
              </w:rPr>
            </w:pPr>
            <w:r w:rsidRPr="002B23EF">
              <w:rPr>
                <w:bCs/>
                <w:color w:val="000000"/>
              </w:rPr>
              <w:t>9</w:t>
            </w:r>
          </w:p>
        </w:tc>
        <w:tc>
          <w:tcPr>
            <w:tcW w:w="992" w:type="dxa"/>
            <w:vAlign w:val="center"/>
          </w:tcPr>
          <w:p w:rsidR="004F15C6" w:rsidRPr="002B23EF" w:rsidRDefault="004F15C6" w:rsidP="00610B97">
            <w:pPr>
              <w:suppressAutoHyphens w:val="0"/>
              <w:jc w:val="center"/>
              <w:rPr>
                <w:bCs/>
                <w:color w:val="000000"/>
              </w:rPr>
            </w:pPr>
            <w:r w:rsidRPr="002B23EF">
              <w:rPr>
                <w:bCs/>
                <w:color w:val="000000"/>
              </w:rPr>
              <w:t>10</w:t>
            </w:r>
          </w:p>
        </w:tc>
        <w:tc>
          <w:tcPr>
            <w:tcW w:w="1134" w:type="dxa"/>
            <w:vAlign w:val="center"/>
          </w:tcPr>
          <w:p w:rsidR="004F15C6" w:rsidRPr="002B23EF" w:rsidRDefault="004F15C6" w:rsidP="00610B97">
            <w:pPr>
              <w:suppressAutoHyphens w:val="0"/>
              <w:jc w:val="center"/>
              <w:rPr>
                <w:bCs/>
                <w:color w:val="000000"/>
              </w:rPr>
            </w:pPr>
            <w:r w:rsidRPr="002B23EF">
              <w:rPr>
                <w:bCs/>
                <w:color w:val="000000"/>
              </w:rPr>
              <w:t>11</w:t>
            </w:r>
          </w:p>
        </w:tc>
        <w:tc>
          <w:tcPr>
            <w:tcW w:w="665" w:type="dxa"/>
            <w:vAlign w:val="center"/>
          </w:tcPr>
          <w:p w:rsidR="004F15C6" w:rsidRPr="002B23EF" w:rsidRDefault="004F15C6" w:rsidP="00610B97">
            <w:pPr>
              <w:suppressAutoHyphens w:val="0"/>
              <w:jc w:val="center"/>
              <w:rPr>
                <w:bCs/>
                <w:color w:val="000000"/>
              </w:rPr>
            </w:pPr>
            <w:r w:rsidRPr="002B23EF">
              <w:rPr>
                <w:bCs/>
                <w:color w:val="000000"/>
              </w:rPr>
              <w:t>12</w:t>
            </w:r>
          </w:p>
        </w:tc>
        <w:tc>
          <w:tcPr>
            <w:tcW w:w="894" w:type="dxa"/>
            <w:vAlign w:val="center"/>
          </w:tcPr>
          <w:p w:rsidR="004F15C6" w:rsidRPr="002B23EF" w:rsidRDefault="004F15C6" w:rsidP="00610B97">
            <w:pPr>
              <w:suppressAutoHyphens w:val="0"/>
              <w:jc w:val="center"/>
            </w:pPr>
            <w:r w:rsidRPr="002B23EF">
              <w:t>13</w:t>
            </w:r>
          </w:p>
        </w:tc>
        <w:tc>
          <w:tcPr>
            <w:tcW w:w="1418" w:type="dxa"/>
            <w:vAlign w:val="center"/>
          </w:tcPr>
          <w:p w:rsidR="004F15C6" w:rsidRPr="002B23EF" w:rsidRDefault="004F15C6" w:rsidP="00610B97">
            <w:pPr>
              <w:suppressAutoHyphens w:val="0"/>
              <w:jc w:val="center"/>
            </w:pPr>
            <w:r w:rsidRPr="002B23EF">
              <w:t>14</w:t>
            </w:r>
          </w:p>
        </w:tc>
      </w:tr>
      <w:tr w:rsidR="004F15C6" w:rsidRPr="002B23EF" w:rsidTr="00610B97">
        <w:tc>
          <w:tcPr>
            <w:tcW w:w="573" w:type="dxa"/>
          </w:tcPr>
          <w:p w:rsidR="004F15C6" w:rsidRPr="002B23EF" w:rsidRDefault="004F15C6" w:rsidP="00610B97">
            <w:pPr>
              <w:suppressAutoHyphens w:val="0"/>
              <w:rPr>
                <w:sz w:val="20"/>
                <w:szCs w:val="20"/>
              </w:rPr>
            </w:pPr>
            <w:r w:rsidRPr="002B23EF">
              <w:rPr>
                <w:sz w:val="20"/>
                <w:szCs w:val="20"/>
              </w:rPr>
              <w:t>1</w:t>
            </w:r>
          </w:p>
        </w:tc>
        <w:tc>
          <w:tcPr>
            <w:tcW w:w="528" w:type="dxa"/>
          </w:tcPr>
          <w:p w:rsidR="004F15C6" w:rsidRPr="002B23EF" w:rsidRDefault="004F15C6" w:rsidP="00610B97">
            <w:pPr>
              <w:suppressAutoHyphens w:val="0"/>
              <w:rPr>
                <w:sz w:val="20"/>
                <w:szCs w:val="20"/>
              </w:rPr>
            </w:pPr>
            <w:r w:rsidRPr="002B23EF">
              <w:rPr>
                <w:sz w:val="20"/>
                <w:szCs w:val="20"/>
              </w:rPr>
              <w:t>1</w:t>
            </w:r>
          </w:p>
        </w:tc>
        <w:tc>
          <w:tcPr>
            <w:tcW w:w="1134" w:type="dxa"/>
          </w:tcPr>
          <w:p w:rsidR="004F15C6" w:rsidRPr="002B23EF" w:rsidRDefault="004F15C6" w:rsidP="00610B97">
            <w:pPr>
              <w:suppressAutoHyphens w:val="0"/>
              <w:jc w:val="center"/>
              <w:rPr>
                <w:sz w:val="20"/>
                <w:szCs w:val="20"/>
              </w:rPr>
            </w:pPr>
            <w:r w:rsidRPr="002B23EF">
              <w:rPr>
                <w:sz w:val="20"/>
                <w:szCs w:val="20"/>
              </w:rPr>
              <w:t xml:space="preserve">Оршанка </w:t>
            </w:r>
            <w:proofErr w:type="gramStart"/>
            <w:r w:rsidRPr="002B23EF">
              <w:rPr>
                <w:sz w:val="20"/>
                <w:szCs w:val="20"/>
              </w:rPr>
              <w:t>–Ч</w:t>
            </w:r>
            <w:proofErr w:type="gramEnd"/>
            <w:r w:rsidRPr="002B23EF">
              <w:rPr>
                <w:sz w:val="20"/>
                <w:szCs w:val="20"/>
              </w:rPr>
              <w:t xml:space="preserve">ирки </w:t>
            </w:r>
          </w:p>
        </w:tc>
        <w:tc>
          <w:tcPr>
            <w:tcW w:w="1275" w:type="dxa"/>
          </w:tcPr>
          <w:p w:rsidR="004F15C6" w:rsidRPr="002B23EF" w:rsidRDefault="004F15C6" w:rsidP="00610B97">
            <w:pPr>
              <w:suppressAutoHyphens w:val="0"/>
              <w:jc w:val="center"/>
              <w:rPr>
                <w:sz w:val="20"/>
                <w:szCs w:val="20"/>
              </w:rPr>
            </w:pPr>
            <w:r w:rsidRPr="002B23EF">
              <w:rPr>
                <w:sz w:val="20"/>
                <w:szCs w:val="20"/>
              </w:rPr>
              <w:t xml:space="preserve">по нерегулируемым </w:t>
            </w:r>
            <w:r w:rsidRPr="002B23EF">
              <w:rPr>
                <w:sz w:val="20"/>
                <w:szCs w:val="20"/>
              </w:rPr>
              <w:lastRenderedPageBreak/>
              <w:t>тарифам</w:t>
            </w:r>
          </w:p>
        </w:tc>
        <w:tc>
          <w:tcPr>
            <w:tcW w:w="1276" w:type="dxa"/>
            <w:tcBorders>
              <w:top w:val="single" w:sz="4" w:space="0" w:color="auto"/>
            </w:tcBorders>
          </w:tcPr>
          <w:p w:rsidR="004F15C6" w:rsidRPr="002B23EF" w:rsidRDefault="004F15C6" w:rsidP="00610B97">
            <w:pPr>
              <w:suppressAutoHyphens w:val="0"/>
              <w:jc w:val="center"/>
              <w:rPr>
                <w:sz w:val="20"/>
                <w:szCs w:val="20"/>
              </w:rPr>
            </w:pPr>
            <w:r w:rsidRPr="002B23EF">
              <w:rPr>
                <w:sz w:val="20"/>
                <w:szCs w:val="20"/>
              </w:rPr>
              <w:lastRenderedPageBreak/>
              <w:t xml:space="preserve">только в </w:t>
            </w:r>
            <w:proofErr w:type="gramStart"/>
            <w:r w:rsidRPr="002B23EF">
              <w:rPr>
                <w:sz w:val="20"/>
                <w:szCs w:val="20"/>
              </w:rPr>
              <w:t>установленных</w:t>
            </w:r>
            <w:proofErr w:type="gramEnd"/>
            <w:r w:rsidRPr="002B23EF">
              <w:rPr>
                <w:sz w:val="20"/>
                <w:szCs w:val="20"/>
              </w:rPr>
              <w:t xml:space="preserve"> </w:t>
            </w:r>
            <w:r w:rsidRPr="002B23EF">
              <w:rPr>
                <w:sz w:val="20"/>
                <w:szCs w:val="20"/>
              </w:rPr>
              <w:lastRenderedPageBreak/>
              <w:t>остановочных</w:t>
            </w:r>
          </w:p>
          <w:p w:rsidR="004F15C6" w:rsidRPr="002B23EF" w:rsidRDefault="004F15C6" w:rsidP="00610B97">
            <w:pPr>
              <w:suppressAutoHyphens w:val="0"/>
              <w:jc w:val="center"/>
              <w:rPr>
                <w:sz w:val="20"/>
                <w:szCs w:val="20"/>
              </w:rPr>
            </w:pPr>
            <w:r w:rsidRPr="002B23EF">
              <w:rPr>
                <w:sz w:val="20"/>
                <w:szCs w:val="20"/>
              </w:rPr>
              <w:t xml:space="preserve"> </w:t>
            </w:r>
            <w:proofErr w:type="gramStart"/>
            <w:r w:rsidRPr="002B23EF">
              <w:rPr>
                <w:sz w:val="20"/>
                <w:szCs w:val="20"/>
              </w:rPr>
              <w:t>пунктах</w:t>
            </w:r>
            <w:proofErr w:type="gramEnd"/>
          </w:p>
        </w:tc>
        <w:tc>
          <w:tcPr>
            <w:tcW w:w="2410" w:type="dxa"/>
          </w:tcPr>
          <w:p w:rsidR="004F15C6" w:rsidRPr="002B23EF" w:rsidRDefault="004F15C6" w:rsidP="00610B97">
            <w:pPr>
              <w:suppressAutoHyphens w:val="0"/>
              <w:jc w:val="center"/>
              <w:rPr>
                <w:b/>
                <w:sz w:val="20"/>
                <w:szCs w:val="20"/>
              </w:rPr>
            </w:pPr>
            <w:r w:rsidRPr="002B23EF">
              <w:rPr>
                <w:b/>
                <w:sz w:val="20"/>
                <w:szCs w:val="20"/>
              </w:rPr>
              <w:lastRenderedPageBreak/>
              <w:t>Оршанка</w:t>
            </w:r>
          </w:p>
          <w:p w:rsidR="004F15C6" w:rsidRPr="002B23EF" w:rsidRDefault="004F15C6" w:rsidP="00610B97">
            <w:pPr>
              <w:suppressAutoHyphens w:val="0"/>
              <w:jc w:val="center"/>
              <w:rPr>
                <w:sz w:val="20"/>
                <w:szCs w:val="20"/>
              </w:rPr>
            </w:pPr>
            <w:proofErr w:type="gramStart"/>
            <w:r w:rsidRPr="002B23EF">
              <w:rPr>
                <w:sz w:val="20"/>
                <w:szCs w:val="20"/>
              </w:rPr>
              <w:t xml:space="preserve">(ул. Гагарина, ул. Пограничная, ул. </w:t>
            </w:r>
            <w:r w:rsidRPr="002B23EF">
              <w:rPr>
                <w:sz w:val="20"/>
                <w:szCs w:val="20"/>
              </w:rPr>
              <w:lastRenderedPageBreak/>
              <w:t>Пролетарская), а/</w:t>
            </w:r>
            <w:proofErr w:type="spellStart"/>
            <w:r w:rsidRPr="002B23EF">
              <w:rPr>
                <w:sz w:val="20"/>
                <w:szCs w:val="20"/>
              </w:rPr>
              <w:t>д</w:t>
            </w:r>
            <w:proofErr w:type="spellEnd"/>
            <w:r w:rsidRPr="002B23EF">
              <w:rPr>
                <w:sz w:val="20"/>
                <w:szCs w:val="20"/>
              </w:rPr>
              <w:t xml:space="preserve"> Оршанка – Пектубаево – Новый Торьял, </w:t>
            </w:r>
            <w:proofErr w:type="gramEnd"/>
          </w:p>
          <w:p w:rsidR="004F15C6" w:rsidRPr="002B23EF" w:rsidRDefault="004F15C6" w:rsidP="00610B97">
            <w:pPr>
              <w:suppressAutoHyphens w:val="0"/>
              <w:jc w:val="center"/>
              <w:rPr>
                <w:sz w:val="20"/>
                <w:szCs w:val="20"/>
              </w:rPr>
            </w:pPr>
            <w:r w:rsidRPr="002B23EF">
              <w:rPr>
                <w:sz w:val="20"/>
                <w:szCs w:val="20"/>
              </w:rPr>
              <w:t>а/</w:t>
            </w:r>
            <w:proofErr w:type="spellStart"/>
            <w:r w:rsidRPr="002B23EF">
              <w:rPr>
                <w:sz w:val="20"/>
                <w:szCs w:val="20"/>
              </w:rPr>
              <w:t>д</w:t>
            </w:r>
            <w:proofErr w:type="spellEnd"/>
            <w:r w:rsidRPr="002B23EF">
              <w:rPr>
                <w:sz w:val="20"/>
                <w:szCs w:val="20"/>
              </w:rPr>
              <w:t xml:space="preserve"> </w:t>
            </w:r>
            <w:proofErr w:type="spellStart"/>
            <w:r w:rsidRPr="002B23EF">
              <w:rPr>
                <w:sz w:val="20"/>
                <w:szCs w:val="20"/>
              </w:rPr>
              <w:t>Пуялка</w:t>
            </w:r>
            <w:proofErr w:type="spellEnd"/>
            <w:r w:rsidRPr="002B23EF">
              <w:rPr>
                <w:sz w:val="20"/>
                <w:szCs w:val="20"/>
              </w:rPr>
              <w:t xml:space="preserve"> – Чирки, </w:t>
            </w:r>
          </w:p>
          <w:p w:rsidR="004F15C6" w:rsidRPr="002B23EF" w:rsidRDefault="004F15C6" w:rsidP="00610B97">
            <w:pPr>
              <w:suppressAutoHyphens w:val="0"/>
              <w:jc w:val="center"/>
              <w:rPr>
                <w:sz w:val="20"/>
                <w:szCs w:val="20"/>
              </w:rPr>
            </w:pPr>
            <w:r w:rsidRPr="002B23EF">
              <w:rPr>
                <w:b/>
                <w:sz w:val="20"/>
                <w:szCs w:val="20"/>
              </w:rPr>
              <w:t xml:space="preserve">д. Чирки (ул. </w:t>
            </w:r>
            <w:proofErr w:type="gramStart"/>
            <w:r w:rsidRPr="002B23EF">
              <w:rPr>
                <w:b/>
                <w:sz w:val="20"/>
                <w:szCs w:val="20"/>
              </w:rPr>
              <w:t>Новая</w:t>
            </w:r>
            <w:proofErr w:type="gramEnd"/>
            <w:r w:rsidRPr="002B23EF">
              <w:rPr>
                <w:b/>
                <w:sz w:val="20"/>
                <w:szCs w:val="20"/>
              </w:rPr>
              <w:t>)</w:t>
            </w:r>
            <w:r w:rsidRPr="002B23EF">
              <w:rPr>
                <w:sz w:val="20"/>
                <w:szCs w:val="20"/>
              </w:rPr>
              <w:t xml:space="preserve"> </w:t>
            </w:r>
          </w:p>
        </w:tc>
        <w:tc>
          <w:tcPr>
            <w:tcW w:w="1701" w:type="dxa"/>
          </w:tcPr>
          <w:p w:rsidR="004F15C6" w:rsidRPr="002B23EF" w:rsidRDefault="004F15C6" w:rsidP="00610B97">
            <w:pPr>
              <w:suppressAutoHyphens w:val="0"/>
              <w:jc w:val="center"/>
              <w:rPr>
                <w:b/>
                <w:sz w:val="20"/>
                <w:szCs w:val="20"/>
              </w:rPr>
            </w:pPr>
            <w:r w:rsidRPr="002B23EF">
              <w:rPr>
                <w:b/>
                <w:sz w:val="20"/>
                <w:szCs w:val="20"/>
              </w:rPr>
              <w:lastRenderedPageBreak/>
              <w:t xml:space="preserve">Оршанка </w:t>
            </w:r>
          </w:p>
          <w:p w:rsidR="004F15C6" w:rsidRPr="002B23EF" w:rsidRDefault="004F15C6" w:rsidP="00610B97">
            <w:pPr>
              <w:suppressAutoHyphens w:val="0"/>
              <w:jc w:val="center"/>
              <w:rPr>
                <w:sz w:val="20"/>
                <w:szCs w:val="20"/>
              </w:rPr>
            </w:pPr>
            <w:r w:rsidRPr="002B23EF">
              <w:rPr>
                <w:sz w:val="20"/>
                <w:szCs w:val="20"/>
              </w:rPr>
              <w:t xml:space="preserve">(ул. Гагарина, ул. </w:t>
            </w:r>
            <w:r w:rsidRPr="002B23EF">
              <w:rPr>
                <w:sz w:val="20"/>
                <w:szCs w:val="20"/>
              </w:rPr>
              <w:lastRenderedPageBreak/>
              <w:t xml:space="preserve">Пролетарская), Малая </w:t>
            </w:r>
            <w:proofErr w:type="spellStart"/>
            <w:r w:rsidRPr="002B23EF">
              <w:rPr>
                <w:sz w:val="20"/>
                <w:szCs w:val="20"/>
              </w:rPr>
              <w:t>Каракша</w:t>
            </w:r>
            <w:proofErr w:type="spellEnd"/>
            <w:r w:rsidRPr="002B23EF">
              <w:rPr>
                <w:sz w:val="20"/>
                <w:szCs w:val="20"/>
              </w:rPr>
              <w:t xml:space="preserve">, Кучка, </w:t>
            </w:r>
            <w:proofErr w:type="spellStart"/>
            <w:r w:rsidRPr="002B23EF">
              <w:rPr>
                <w:sz w:val="20"/>
                <w:szCs w:val="20"/>
              </w:rPr>
              <w:t>пов</w:t>
            </w:r>
            <w:proofErr w:type="spellEnd"/>
            <w:r w:rsidRPr="002B23EF">
              <w:rPr>
                <w:sz w:val="20"/>
                <w:szCs w:val="20"/>
              </w:rPr>
              <w:t xml:space="preserve">. Чирки, </w:t>
            </w:r>
            <w:proofErr w:type="spellStart"/>
            <w:r w:rsidRPr="002B23EF">
              <w:rPr>
                <w:sz w:val="20"/>
                <w:szCs w:val="20"/>
              </w:rPr>
              <w:t>пов</w:t>
            </w:r>
            <w:proofErr w:type="spellEnd"/>
            <w:r w:rsidRPr="002B23EF">
              <w:rPr>
                <w:sz w:val="20"/>
                <w:szCs w:val="20"/>
              </w:rPr>
              <w:t xml:space="preserve">. д. </w:t>
            </w:r>
            <w:proofErr w:type="spellStart"/>
            <w:r w:rsidRPr="002B23EF">
              <w:rPr>
                <w:sz w:val="20"/>
                <w:szCs w:val="20"/>
              </w:rPr>
              <w:t>Пуялка</w:t>
            </w:r>
            <w:proofErr w:type="spellEnd"/>
            <w:r w:rsidRPr="002B23EF">
              <w:rPr>
                <w:sz w:val="20"/>
                <w:szCs w:val="20"/>
              </w:rPr>
              <w:t xml:space="preserve">, </w:t>
            </w:r>
            <w:proofErr w:type="spellStart"/>
            <w:r w:rsidRPr="002B23EF">
              <w:rPr>
                <w:sz w:val="20"/>
                <w:szCs w:val="20"/>
              </w:rPr>
              <w:t>пов</w:t>
            </w:r>
            <w:proofErr w:type="spellEnd"/>
            <w:r w:rsidRPr="002B23EF">
              <w:rPr>
                <w:sz w:val="20"/>
                <w:szCs w:val="20"/>
              </w:rPr>
              <w:t xml:space="preserve">. д. </w:t>
            </w:r>
            <w:proofErr w:type="spellStart"/>
            <w:r w:rsidRPr="002B23EF">
              <w:rPr>
                <w:sz w:val="20"/>
                <w:szCs w:val="20"/>
              </w:rPr>
              <w:t>Пуялка</w:t>
            </w:r>
            <w:proofErr w:type="spellEnd"/>
            <w:r w:rsidRPr="002B23EF">
              <w:rPr>
                <w:sz w:val="20"/>
                <w:szCs w:val="20"/>
              </w:rPr>
              <w:t xml:space="preserve"> – Орлово, </w:t>
            </w:r>
            <w:r w:rsidRPr="002B23EF">
              <w:rPr>
                <w:b/>
                <w:sz w:val="20"/>
                <w:szCs w:val="20"/>
              </w:rPr>
              <w:t>Остановочная площадка ул</w:t>
            </w:r>
            <w:proofErr w:type="gramStart"/>
            <w:r w:rsidRPr="002B23EF">
              <w:rPr>
                <w:b/>
                <w:sz w:val="20"/>
                <w:szCs w:val="20"/>
              </w:rPr>
              <w:t>.Н</w:t>
            </w:r>
            <w:proofErr w:type="gramEnd"/>
            <w:r w:rsidRPr="002B23EF">
              <w:rPr>
                <w:b/>
                <w:sz w:val="20"/>
                <w:szCs w:val="20"/>
              </w:rPr>
              <w:t>овая, д. Чирки</w:t>
            </w:r>
          </w:p>
        </w:tc>
        <w:tc>
          <w:tcPr>
            <w:tcW w:w="850" w:type="dxa"/>
          </w:tcPr>
          <w:p w:rsidR="004F15C6" w:rsidRPr="002B23EF" w:rsidRDefault="004F15C6" w:rsidP="00610B97">
            <w:pPr>
              <w:suppressAutoHyphens w:val="0"/>
              <w:jc w:val="center"/>
              <w:rPr>
                <w:sz w:val="20"/>
                <w:szCs w:val="20"/>
              </w:rPr>
            </w:pPr>
            <w:r w:rsidRPr="002B23EF">
              <w:rPr>
                <w:sz w:val="20"/>
                <w:szCs w:val="20"/>
              </w:rPr>
              <w:lastRenderedPageBreak/>
              <w:t>48</w:t>
            </w:r>
          </w:p>
        </w:tc>
        <w:tc>
          <w:tcPr>
            <w:tcW w:w="993" w:type="dxa"/>
          </w:tcPr>
          <w:p w:rsidR="004F15C6" w:rsidRPr="002B23EF" w:rsidRDefault="004F15C6" w:rsidP="00610B97">
            <w:pPr>
              <w:suppressAutoHyphens w:val="0"/>
              <w:jc w:val="center"/>
              <w:rPr>
                <w:sz w:val="20"/>
                <w:szCs w:val="20"/>
              </w:rPr>
            </w:pPr>
            <w:r w:rsidRPr="002B23EF">
              <w:rPr>
                <w:sz w:val="20"/>
                <w:szCs w:val="20"/>
              </w:rPr>
              <w:t>автобус</w:t>
            </w:r>
          </w:p>
        </w:tc>
        <w:tc>
          <w:tcPr>
            <w:tcW w:w="992" w:type="dxa"/>
          </w:tcPr>
          <w:p w:rsidR="004F15C6" w:rsidRPr="002B23EF" w:rsidRDefault="004F15C6" w:rsidP="00610B97">
            <w:pPr>
              <w:suppressAutoHyphens w:val="0"/>
              <w:jc w:val="center"/>
              <w:rPr>
                <w:sz w:val="20"/>
                <w:szCs w:val="20"/>
              </w:rPr>
            </w:pPr>
            <w:r w:rsidRPr="002B23EF">
              <w:rPr>
                <w:sz w:val="20"/>
                <w:szCs w:val="20"/>
              </w:rPr>
              <w:t>малый, средний</w:t>
            </w:r>
          </w:p>
        </w:tc>
        <w:tc>
          <w:tcPr>
            <w:tcW w:w="1134" w:type="dxa"/>
          </w:tcPr>
          <w:p w:rsidR="004F15C6" w:rsidRPr="002B23EF" w:rsidRDefault="004F15C6" w:rsidP="00610B97">
            <w:pPr>
              <w:suppressAutoHyphens w:val="0"/>
              <w:jc w:val="center"/>
              <w:rPr>
                <w:sz w:val="20"/>
                <w:szCs w:val="20"/>
              </w:rPr>
            </w:pPr>
            <w:r w:rsidRPr="002B23EF">
              <w:rPr>
                <w:sz w:val="20"/>
                <w:szCs w:val="20"/>
              </w:rPr>
              <w:t>1 малый</w:t>
            </w:r>
          </w:p>
          <w:p w:rsidR="004F15C6" w:rsidRPr="002B23EF" w:rsidRDefault="004F15C6" w:rsidP="00610B97">
            <w:pPr>
              <w:suppressAutoHyphens w:val="0"/>
              <w:jc w:val="center"/>
              <w:rPr>
                <w:sz w:val="20"/>
                <w:szCs w:val="20"/>
              </w:rPr>
            </w:pPr>
            <w:r w:rsidRPr="002B23EF">
              <w:rPr>
                <w:sz w:val="20"/>
                <w:szCs w:val="20"/>
              </w:rPr>
              <w:t>1 средний</w:t>
            </w:r>
          </w:p>
        </w:tc>
        <w:tc>
          <w:tcPr>
            <w:tcW w:w="665" w:type="dxa"/>
          </w:tcPr>
          <w:p w:rsidR="004F15C6" w:rsidRPr="002B23EF" w:rsidRDefault="004F15C6" w:rsidP="00610B97">
            <w:pPr>
              <w:suppressAutoHyphens w:val="0"/>
              <w:jc w:val="center"/>
              <w:rPr>
                <w:sz w:val="20"/>
                <w:szCs w:val="20"/>
              </w:rPr>
            </w:pPr>
            <w:r w:rsidRPr="002B23EF">
              <w:rPr>
                <w:sz w:val="20"/>
                <w:szCs w:val="20"/>
              </w:rPr>
              <w:t>Евро 2, 3, 4, 5</w:t>
            </w:r>
          </w:p>
        </w:tc>
        <w:tc>
          <w:tcPr>
            <w:tcW w:w="894" w:type="dxa"/>
          </w:tcPr>
          <w:p w:rsidR="004F15C6" w:rsidRPr="002B23EF" w:rsidRDefault="004F15C6" w:rsidP="00610B97">
            <w:pPr>
              <w:suppressAutoHyphens w:val="0"/>
              <w:jc w:val="center"/>
              <w:rPr>
                <w:sz w:val="20"/>
                <w:szCs w:val="20"/>
              </w:rPr>
            </w:pPr>
            <w:r w:rsidRPr="002B23EF">
              <w:rPr>
                <w:sz w:val="20"/>
                <w:szCs w:val="20"/>
              </w:rPr>
              <w:t xml:space="preserve">Не позднее 11 </w:t>
            </w:r>
            <w:r w:rsidRPr="002B23EF">
              <w:rPr>
                <w:sz w:val="20"/>
                <w:szCs w:val="20"/>
              </w:rPr>
              <w:lastRenderedPageBreak/>
              <w:t>декабря 2022 г.</w:t>
            </w:r>
          </w:p>
        </w:tc>
        <w:tc>
          <w:tcPr>
            <w:tcW w:w="1418" w:type="dxa"/>
          </w:tcPr>
          <w:p w:rsidR="004F15C6" w:rsidRPr="002B23EF" w:rsidRDefault="004F15C6" w:rsidP="00610B97">
            <w:pPr>
              <w:suppressAutoHyphens w:val="0"/>
              <w:jc w:val="center"/>
              <w:rPr>
                <w:sz w:val="20"/>
                <w:szCs w:val="20"/>
              </w:rPr>
            </w:pPr>
            <w:r w:rsidRPr="002B23EF">
              <w:rPr>
                <w:sz w:val="20"/>
                <w:szCs w:val="20"/>
              </w:rPr>
              <w:lastRenderedPageBreak/>
              <w:t>ООО «Сервис-Профи»</w:t>
            </w:r>
          </w:p>
          <w:p w:rsidR="004F15C6" w:rsidRPr="002B23EF" w:rsidRDefault="004F15C6" w:rsidP="00610B97">
            <w:pPr>
              <w:suppressAutoHyphens w:val="0"/>
              <w:jc w:val="center"/>
              <w:rPr>
                <w:sz w:val="20"/>
                <w:szCs w:val="20"/>
              </w:rPr>
            </w:pPr>
            <w:r w:rsidRPr="002B23EF">
              <w:rPr>
                <w:sz w:val="20"/>
                <w:szCs w:val="20"/>
              </w:rPr>
              <w:lastRenderedPageBreak/>
              <w:t>РМЭ, г. Йошкар-Ола, ул. Ломоносова, д. 2</w:t>
            </w:r>
            <w:proofErr w:type="gramStart"/>
            <w:r w:rsidRPr="002B23EF">
              <w:rPr>
                <w:sz w:val="20"/>
                <w:szCs w:val="20"/>
              </w:rPr>
              <w:t xml:space="preserve"> А</w:t>
            </w:r>
            <w:proofErr w:type="gramEnd"/>
            <w:r w:rsidRPr="002B23EF">
              <w:rPr>
                <w:sz w:val="20"/>
                <w:szCs w:val="20"/>
              </w:rPr>
              <w:t>, корп.1</w:t>
            </w:r>
          </w:p>
        </w:tc>
      </w:tr>
      <w:tr w:rsidR="004F15C6" w:rsidRPr="002B23EF" w:rsidTr="00610B97">
        <w:tc>
          <w:tcPr>
            <w:tcW w:w="573" w:type="dxa"/>
          </w:tcPr>
          <w:p w:rsidR="004F15C6" w:rsidRPr="002B23EF" w:rsidRDefault="004F15C6" w:rsidP="00610B97">
            <w:pPr>
              <w:suppressAutoHyphens w:val="0"/>
              <w:rPr>
                <w:color w:val="000000"/>
                <w:sz w:val="20"/>
                <w:szCs w:val="20"/>
              </w:rPr>
            </w:pPr>
            <w:r w:rsidRPr="002B23EF">
              <w:rPr>
                <w:color w:val="000000"/>
                <w:sz w:val="20"/>
                <w:szCs w:val="20"/>
              </w:rPr>
              <w:lastRenderedPageBreak/>
              <w:t>2</w:t>
            </w:r>
          </w:p>
        </w:tc>
        <w:tc>
          <w:tcPr>
            <w:tcW w:w="528" w:type="dxa"/>
          </w:tcPr>
          <w:p w:rsidR="004F15C6" w:rsidRPr="002B23EF" w:rsidRDefault="004F15C6" w:rsidP="00610B97">
            <w:pPr>
              <w:suppressAutoHyphens w:val="0"/>
              <w:rPr>
                <w:color w:val="000000"/>
                <w:sz w:val="20"/>
                <w:szCs w:val="20"/>
              </w:rPr>
            </w:pPr>
            <w:r w:rsidRPr="002B23EF">
              <w:rPr>
                <w:color w:val="000000"/>
                <w:sz w:val="20"/>
                <w:szCs w:val="20"/>
              </w:rPr>
              <w:t>2</w:t>
            </w:r>
          </w:p>
        </w:tc>
        <w:tc>
          <w:tcPr>
            <w:tcW w:w="1134" w:type="dxa"/>
          </w:tcPr>
          <w:p w:rsidR="004F15C6" w:rsidRPr="002B23EF" w:rsidRDefault="004F15C6" w:rsidP="00610B97">
            <w:pPr>
              <w:suppressAutoHyphens w:val="0"/>
              <w:jc w:val="center"/>
              <w:rPr>
                <w:color w:val="000000"/>
                <w:sz w:val="20"/>
                <w:szCs w:val="20"/>
              </w:rPr>
            </w:pPr>
            <w:r w:rsidRPr="002B23EF">
              <w:rPr>
                <w:color w:val="000000"/>
                <w:sz w:val="20"/>
                <w:szCs w:val="20"/>
              </w:rPr>
              <w:t xml:space="preserve">Оршанка – </w:t>
            </w:r>
            <w:proofErr w:type="spellStart"/>
            <w:r w:rsidRPr="002B23EF">
              <w:rPr>
                <w:color w:val="000000"/>
                <w:sz w:val="20"/>
                <w:szCs w:val="20"/>
              </w:rPr>
              <w:t>Упша</w:t>
            </w:r>
            <w:proofErr w:type="spellEnd"/>
            <w:r w:rsidRPr="002B23EF">
              <w:rPr>
                <w:color w:val="000000"/>
                <w:sz w:val="20"/>
                <w:szCs w:val="20"/>
              </w:rPr>
              <w:t xml:space="preserve"> </w:t>
            </w:r>
          </w:p>
        </w:tc>
        <w:tc>
          <w:tcPr>
            <w:tcW w:w="1275" w:type="dxa"/>
          </w:tcPr>
          <w:p w:rsidR="004F15C6" w:rsidRPr="002B23EF" w:rsidRDefault="004F15C6" w:rsidP="00610B97">
            <w:pPr>
              <w:suppressAutoHyphens w:val="0"/>
              <w:jc w:val="center"/>
              <w:rPr>
                <w:color w:val="000000"/>
                <w:sz w:val="20"/>
                <w:szCs w:val="20"/>
              </w:rPr>
            </w:pPr>
            <w:r w:rsidRPr="002B23EF">
              <w:rPr>
                <w:sz w:val="20"/>
                <w:szCs w:val="20"/>
              </w:rPr>
              <w:t>по нерегулируемым тарифам</w:t>
            </w:r>
          </w:p>
        </w:tc>
        <w:tc>
          <w:tcPr>
            <w:tcW w:w="1276" w:type="dxa"/>
          </w:tcPr>
          <w:p w:rsidR="004F15C6" w:rsidRPr="002B23EF" w:rsidRDefault="004F15C6" w:rsidP="00610B97">
            <w:pPr>
              <w:suppressAutoHyphens w:val="0"/>
              <w:jc w:val="center"/>
              <w:rPr>
                <w:sz w:val="20"/>
                <w:szCs w:val="20"/>
              </w:rPr>
            </w:pPr>
            <w:r w:rsidRPr="002B23EF">
              <w:rPr>
                <w:sz w:val="20"/>
                <w:szCs w:val="20"/>
              </w:rPr>
              <w:t xml:space="preserve">только в </w:t>
            </w:r>
            <w:proofErr w:type="gramStart"/>
            <w:r w:rsidRPr="002B23EF">
              <w:rPr>
                <w:sz w:val="20"/>
                <w:szCs w:val="20"/>
              </w:rPr>
              <w:t>установленных</w:t>
            </w:r>
            <w:proofErr w:type="gramEnd"/>
            <w:r w:rsidRPr="002B23EF">
              <w:rPr>
                <w:sz w:val="20"/>
                <w:szCs w:val="20"/>
              </w:rPr>
              <w:t xml:space="preserve"> остановочных </w:t>
            </w:r>
          </w:p>
          <w:p w:rsidR="004F15C6" w:rsidRPr="002B23EF" w:rsidRDefault="004F15C6" w:rsidP="00610B97">
            <w:pPr>
              <w:suppressAutoHyphens w:val="0"/>
              <w:jc w:val="center"/>
              <w:rPr>
                <w:color w:val="000000"/>
                <w:sz w:val="20"/>
                <w:szCs w:val="20"/>
              </w:rPr>
            </w:pPr>
            <w:proofErr w:type="gramStart"/>
            <w:r w:rsidRPr="002B23EF">
              <w:rPr>
                <w:sz w:val="20"/>
                <w:szCs w:val="20"/>
              </w:rPr>
              <w:t>пунктах</w:t>
            </w:r>
            <w:proofErr w:type="gramEnd"/>
          </w:p>
        </w:tc>
        <w:tc>
          <w:tcPr>
            <w:tcW w:w="2410" w:type="dxa"/>
          </w:tcPr>
          <w:p w:rsidR="004F15C6" w:rsidRPr="002B23EF" w:rsidRDefault="004F15C6" w:rsidP="00610B97">
            <w:pPr>
              <w:suppressAutoHyphens w:val="0"/>
              <w:jc w:val="center"/>
              <w:rPr>
                <w:color w:val="000000"/>
                <w:sz w:val="20"/>
                <w:szCs w:val="20"/>
              </w:rPr>
            </w:pPr>
            <w:r w:rsidRPr="002B23EF">
              <w:rPr>
                <w:color w:val="000000"/>
                <w:sz w:val="20"/>
                <w:szCs w:val="20"/>
              </w:rPr>
              <w:t xml:space="preserve"> </w:t>
            </w:r>
            <w:r w:rsidRPr="002B23EF">
              <w:rPr>
                <w:b/>
                <w:color w:val="000000"/>
                <w:sz w:val="20"/>
                <w:szCs w:val="20"/>
              </w:rPr>
              <w:t xml:space="preserve">Оршанка </w:t>
            </w:r>
            <w:r w:rsidRPr="002B23EF">
              <w:rPr>
                <w:color w:val="000000"/>
                <w:sz w:val="20"/>
                <w:szCs w:val="20"/>
              </w:rPr>
              <w:t xml:space="preserve">(ул. Гагарина, ул. Пограничная, ул. Пролетарская, ул. Советская, ул. Калинина, ул. </w:t>
            </w:r>
            <w:proofErr w:type="spellStart"/>
            <w:r w:rsidRPr="002B23EF">
              <w:rPr>
                <w:color w:val="000000"/>
                <w:sz w:val="20"/>
                <w:szCs w:val="20"/>
              </w:rPr>
              <w:t>Палантая</w:t>
            </w:r>
            <w:proofErr w:type="spellEnd"/>
            <w:r w:rsidRPr="002B23EF">
              <w:rPr>
                <w:color w:val="000000"/>
                <w:sz w:val="20"/>
                <w:szCs w:val="20"/>
              </w:rPr>
              <w:t>), а/</w:t>
            </w:r>
            <w:proofErr w:type="spellStart"/>
            <w:r w:rsidRPr="002B23EF">
              <w:rPr>
                <w:color w:val="000000"/>
                <w:sz w:val="20"/>
                <w:szCs w:val="20"/>
              </w:rPr>
              <w:t>д</w:t>
            </w:r>
            <w:proofErr w:type="spellEnd"/>
            <w:r w:rsidRPr="002B23EF">
              <w:rPr>
                <w:color w:val="000000"/>
                <w:sz w:val="20"/>
                <w:szCs w:val="20"/>
              </w:rPr>
              <w:t xml:space="preserve"> Оршанка – </w:t>
            </w:r>
            <w:proofErr w:type="spellStart"/>
            <w:r w:rsidRPr="002B23EF">
              <w:rPr>
                <w:color w:val="000000"/>
                <w:sz w:val="20"/>
                <w:szCs w:val="20"/>
              </w:rPr>
              <w:t>Упша</w:t>
            </w:r>
            <w:proofErr w:type="gramStart"/>
            <w:r w:rsidRPr="002B23EF">
              <w:rPr>
                <w:color w:val="000000"/>
                <w:sz w:val="20"/>
                <w:szCs w:val="20"/>
              </w:rPr>
              <w:t>,а</w:t>
            </w:r>
            <w:proofErr w:type="spellEnd"/>
            <w:proofErr w:type="gramEnd"/>
            <w:r w:rsidRPr="002B23EF">
              <w:rPr>
                <w:color w:val="000000"/>
                <w:sz w:val="20"/>
                <w:szCs w:val="20"/>
              </w:rPr>
              <w:t xml:space="preserve">/д. </w:t>
            </w:r>
            <w:proofErr w:type="spellStart"/>
            <w:r w:rsidRPr="002B23EF">
              <w:rPr>
                <w:color w:val="000000"/>
                <w:sz w:val="20"/>
                <w:szCs w:val="20"/>
              </w:rPr>
              <w:t>Упша</w:t>
            </w:r>
            <w:proofErr w:type="spellEnd"/>
            <w:r w:rsidRPr="002B23EF">
              <w:rPr>
                <w:color w:val="000000"/>
                <w:sz w:val="20"/>
                <w:szCs w:val="20"/>
              </w:rPr>
              <w:t xml:space="preserve"> – </w:t>
            </w:r>
            <w:proofErr w:type="spellStart"/>
            <w:r w:rsidRPr="002B23EF">
              <w:rPr>
                <w:color w:val="000000"/>
                <w:sz w:val="20"/>
                <w:szCs w:val="20"/>
              </w:rPr>
              <w:t>Хорошавинский</w:t>
            </w:r>
            <w:proofErr w:type="spellEnd"/>
            <w:r w:rsidRPr="002B23EF">
              <w:rPr>
                <w:color w:val="000000"/>
                <w:sz w:val="20"/>
                <w:szCs w:val="20"/>
              </w:rPr>
              <w:t xml:space="preserve"> (на рейс с конечного пункта7:30), а/</w:t>
            </w:r>
            <w:proofErr w:type="spellStart"/>
            <w:r w:rsidRPr="002B23EF">
              <w:rPr>
                <w:color w:val="000000"/>
                <w:sz w:val="20"/>
                <w:szCs w:val="20"/>
              </w:rPr>
              <w:t>д</w:t>
            </w:r>
            <w:proofErr w:type="spellEnd"/>
            <w:r w:rsidRPr="002B23EF">
              <w:rPr>
                <w:color w:val="000000"/>
                <w:sz w:val="20"/>
                <w:szCs w:val="20"/>
              </w:rPr>
              <w:t xml:space="preserve"> Оршанка – </w:t>
            </w:r>
            <w:proofErr w:type="spellStart"/>
            <w:r w:rsidRPr="002B23EF">
              <w:rPr>
                <w:color w:val="000000"/>
                <w:sz w:val="20"/>
                <w:szCs w:val="20"/>
              </w:rPr>
              <w:t>Упша</w:t>
            </w:r>
            <w:proofErr w:type="spellEnd"/>
            <w:r w:rsidRPr="002B23EF">
              <w:rPr>
                <w:color w:val="000000"/>
                <w:sz w:val="20"/>
                <w:szCs w:val="20"/>
              </w:rPr>
              <w:t>, а/</w:t>
            </w:r>
            <w:proofErr w:type="spellStart"/>
            <w:r w:rsidRPr="002B23EF">
              <w:rPr>
                <w:color w:val="000000"/>
                <w:sz w:val="20"/>
                <w:szCs w:val="20"/>
              </w:rPr>
              <w:t>д</w:t>
            </w:r>
            <w:proofErr w:type="spellEnd"/>
            <w:r w:rsidRPr="002B23EF">
              <w:rPr>
                <w:color w:val="000000"/>
                <w:sz w:val="20"/>
                <w:szCs w:val="20"/>
              </w:rPr>
              <w:t xml:space="preserve"> Малая Орша – Большая Орша (на рейс с конечного пункта 7:30) </w:t>
            </w:r>
          </w:p>
        </w:tc>
        <w:tc>
          <w:tcPr>
            <w:tcW w:w="1701" w:type="dxa"/>
          </w:tcPr>
          <w:p w:rsidR="004F15C6" w:rsidRPr="002B23EF" w:rsidRDefault="004F15C6" w:rsidP="00610B97">
            <w:pPr>
              <w:suppressAutoHyphens w:val="0"/>
              <w:jc w:val="center"/>
              <w:rPr>
                <w:b/>
                <w:color w:val="000000"/>
                <w:sz w:val="20"/>
                <w:szCs w:val="20"/>
              </w:rPr>
            </w:pPr>
            <w:r w:rsidRPr="002B23EF">
              <w:rPr>
                <w:b/>
                <w:color w:val="000000"/>
                <w:sz w:val="20"/>
                <w:szCs w:val="20"/>
              </w:rPr>
              <w:t>Оршанка</w:t>
            </w:r>
          </w:p>
          <w:p w:rsidR="004F15C6" w:rsidRPr="002B23EF" w:rsidRDefault="004F15C6" w:rsidP="00610B97">
            <w:pPr>
              <w:suppressAutoHyphens w:val="0"/>
              <w:jc w:val="center"/>
              <w:rPr>
                <w:color w:val="000000"/>
                <w:sz w:val="20"/>
                <w:szCs w:val="20"/>
              </w:rPr>
            </w:pPr>
            <w:r w:rsidRPr="002B23EF">
              <w:rPr>
                <w:color w:val="000000"/>
                <w:sz w:val="20"/>
                <w:szCs w:val="20"/>
              </w:rPr>
              <w:t xml:space="preserve">(ул. Гагарина, ул. Советская), Малая Орша, </w:t>
            </w:r>
            <w:proofErr w:type="spellStart"/>
            <w:r w:rsidRPr="002B23EF">
              <w:rPr>
                <w:b/>
                <w:color w:val="000000"/>
                <w:sz w:val="20"/>
                <w:szCs w:val="20"/>
              </w:rPr>
              <w:t>Упша</w:t>
            </w:r>
            <w:proofErr w:type="spellEnd"/>
            <w:r w:rsidRPr="002B23EF">
              <w:rPr>
                <w:color w:val="000000"/>
                <w:sz w:val="20"/>
                <w:szCs w:val="20"/>
              </w:rPr>
              <w:t xml:space="preserve">, </w:t>
            </w:r>
            <w:proofErr w:type="spellStart"/>
            <w:r w:rsidRPr="002B23EF">
              <w:rPr>
                <w:color w:val="000000"/>
                <w:sz w:val="20"/>
                <w:szCs w:val="20"/>
              </w:rPr>
              <w:t>Хорошавинский</w:t>
            </w:r>
            <w:proofErr w:type="spellEnd"/>
            <w:r w:rsidRPr="002B23EF">
              <w:rPr>
                <w:color w:val="000000"/>
                <w:sz w:val="20"/>
                <w:szCs w:val="20"/>
              </w:rPr>
              <w:t>, Малая Орша, Большая Орша</w:t>
            </w:r>
          </w:p>
        </w:tc>
        <w:tc>
          <w:tcPr>
            <w:tcW w:w="850" w:type="dxa"/>
          </w:tcPr>
          <w:p w:rsidR="004F15C6" w:rsidRPr="002B23EF" w:rsidRDefault="004F15C6" w:rsidP="00610B97">
            <w:pPr>
              <w:suppressAutoHyphens w:val="0"/>
              <w:jc w:val="center"/>
              <w:rPr>
                <w:sz w:val="20"/>
                <w:szCs w:val="20"/>
              </w:rPr>
            </w:pPr>
            <w:r w:rsidRPr="002B23EF">
              <w:rPr>
                <w:sz w:val="20"/>
                <w:szCs w:val="20"/>
              </w:rPr>
              <w:t xml:space="preserve">24 </w:t>
            </w:r>
          </w:p>
          <w:p w:rsidR="004F15C6" w:rsidRPr="002B23EF" w:rsidRDefault="004F15C6" w:rsidP="00610B97">
            <w:pPr>
              <w:suppressAutoHyphens w:val="0"/>
              <w:jc w:val="center"/>
              <w:rPr>
                <w:sz w:val="20"/>
                <w:szCs w:val="20"/>
              </w:rPr>
            </w:pPr>
            <w:proofErr w:type="gramStart"/>
            <w:r w:rsidRPr="002B23EF">
              <w:rPr>
                <w:sz w:val="20"/>
                <w:szCs w:val="20"/>
              </w:rPr>
              <w:t>На рейс с конечного пункта 7:30) 38 км.</w:t>
            </w:r>
            <w:proofErr w:type="gramEnd"/>
          </w:p>
        </w:tc>
        <w:tc>
          <w:tcPr>
            <w:tcW w:w="993" w:type="dxa"/>
          </w:tcPr>
          <w:p w:rsidR="004F15C6" w:rsidRPr="002B23EF" w:rsidRDefault="004F15C6" w:rsidP="00610B97">
            <w:pPr>
              <w:suppressAutoHyphens w:val="0"/>
              <w:jc w:val="center"/>
              <w:rPr>
                <w:sz w:val="20"/>
                <w:szCs w:val="20"/>
              </w:rPr>
            </w:pPr>
            <w:r w:rsidRPr="002B23EF">
              <w:rPr>
                <w:sz w:val="20"/>
                <w:szCs w:val="20"/>
              </w:rPr>
              <w:t>автобус</w:t>
            </w:r>
          </w:p>
        </w:tc>
        <w:tc>
          <w:tcPr>
            <w:tcW w:w="992" w:type="dxa"/>
          </w:tcPr>
          <w:p w:rsidR="004F15C6" w:rsidRPr="002B23EF" w:rsidRDefault="004F15C6" w:rsidP="00610B97">
            <w:pPr>
              <w:suppressAutoHyphens w:val="0"/>
              <w:jc w:val="center"/>
              <w:rPr>
                <w:sz w:val="20"/>
                <w:szCs w:val="20"/>
              </w:rPr>
            </w:pPr>
            <w:r w:rsidRPr="002B23EF">
              <w:rPr>
                <w:sz w:val="20"/>
                <w:szCs w:val="20"/>
              </w:rPr>
              <w:t>малый, средний</w:t>
            </w:r>
          </w:p>
        </w:tc>
        <w:tc>
          <w:tcPr>
            <w:tcW w:w="1134" w:type="dxa"/>
          </w:tcPr>
          <w:p w:rsidR="004F15C6" w:rsidRPr="002B23EF" w:rsidRDefault="004F15C6" w:rsidP="00610B97">
            <w:pPr>
              <w:suppressAutoHyphens w:val="0"/>
              <w:jc w:val="center"/>
              <w:rPr>
                <w:sz w:val="20"/>
                <w:szCs w:val="20"/>
              </w:rPr>
            </w:pPr>
            <w:r w:rsidRPr="002B23EF">
              <w:rPr>
                <w:sz w:val="20"/>
                <w:szCs w:val="20"/>
              </w:rPr>
              <w:t>1 малый</w:t>
            </w:r>
          </w:p>
          <w:p w:rsidR="004F15C6" w:rsidRPr="002B23EF" w:rsidRDefault="004F15C6" w:rsidP="00610B97">
            <w:pPr>
              <w:suppressAutoHyphens w:val="0"/>
              <w:jc w:val="center"/>
              <w:rPr>
                <w:sz w:val="20"/>
                <w:szCs w:val="20"/>
              </w:rPr>
            </w:pPr>
            <w:r w:rsidRPr="002B23EF">
              <w:rPr>
                <w:sz w:val="20"/>
                <w:szCs w:val="20"/>
              </w:rPr>
              <w:t>1 средний</w:t>
            </w:r>
          </w:p>
        </w:tc>
        <w:tc>
          <w:tcPr>
            <w:tcW w:w="665" w:type="dxa"/>
          </w:tcPr>
          <w:p w:rsidR="004F15C6" w:rsidRPr="002B23EF" w:rsidRDefault="004F15C6" w:rsidP="00610B97">
            <w:pPr>
              <w:suppressAutoHyphens w:val="0"/>
              <w:jc w:val="center"/>
              <w:rPr>
                <w:sz w:val="20"/>
                <w:szCs w:val="20"/>
              </w:rPr>
            </w:pPr>
            <w:r w:rsidRPr="002B23EF">
              <w:rPr>
                <w:sz w:val="20"/>
                <w:szCs w:val="20"/>
              </w:rPr>
              <w:t>Евро 2, 3, 4, 5</w:t>
            </w:r>
          </w:p>
        </w:tc>
        <w:tc>
          <w:tcPr>
            <w:tcW w:w="894" w:type="dxa"/>
          </w:tcPr>
          <w:p w:rsidR="004F15C6" w:rsidRPr="002B23EF" w:rsidRDefault="004F15C6" w:rsidP="00610B97">
            <w:pPr>
              <w:suppressAutoHyphens w:val="0"/>
              <w:jc w:val="center"/>
              <w:rPr>
                <w:sz w:val="20"/>
                <w:szCs w:val="20"/>
              </w:rPr>
            </w:pPr>
            <w:r w:rsidRPr="002B23EF">
              <w:rPr>
                <w:sz w:val="20"/>
                <w:szCs w:val="20"/>
              </w:rPr>
              <w:t>Не позднее 11 декабря 2022 г.</w:t>
            </w:r>
          </w:p>
        </w:tc>
        <w:tc>
          <w:tcPr>
            <w:tcW w:w="1418" w:type="dxa"/>
          </w:tcPr>
          <w:p w:rsidR="004F15C6" w:rsidRPr="002B23EF" w:rsidRDefault="004F15C6" w:rsidP="00610B97">
            <w:pPr>
              <w:suppressAutoHyphens w:val="0"/>
              <w:jc w:val="center"/>
              <w:rPr>
                <w:sz w:val="20"/>
                <w:szCs w:val="20"/>
              </w:rPr>
            </w:pPr>
            <w:r w:rsidRPr="002B23EF">
              <w:rPr>
                <w:sz w:val="20"/>
                <w:szCs w:val="20"/>
              </w:rPr>
              <w:t>ООО «Сервис-Профи»</w:t>
            </w:r>
          </w:p>
          <w:p w:rsidR="004F15C6" w:rsidRPr="002B23EF" w:rsidRDefault="004F15C6" w:rsidP="00610B97">
            <w:pPr>
              <w:suppressAutoHyphens w:val="0"/>
              <w:jc w:val="center"/>
              <w:rPr>
                <w:sz w:val="20"/>
                <w:szCs w:val="20"/>
              </w:rPr>
            </w:pPr>
            <w:r w:rsidRPr="002B23EF">
              <w:rPr>
                <w:sz w:val="20"/>
                <w:szCs w:val="20"/>
              </w:rPr>
              <w:t>РМЭ, г. Йошкар-Ола, ул. Ломоносова, д. 2</w:t>
            </w:r>
            <w:proofErr w:type="gramStart"/>
            <w:r w:rsidRPr="002B23EF">
              <w:rPr>
                <w:sz w:val="20"/>
                <w:szCs w:val="20"/>
              </w:rPr>
              <w:t xml:space="preserve"> А</w:t>
            </w:r>
            <w:proofErr w:type="gramEnd"/>
            <w:r w:rsidRPr="002B23EF">
              <w:rPr>
                <w:sz w:val="20"/>
                <w:szCs w:val="20"/>
              </w:rPr>
              <w:t>, корп.1</w:t>
            </w:r>
          </w:p>
        </w:tc>
      </w:tr>
      <w:tr w:rsidR="004F15C6" w:rsidRPr="002B23EF" w:rsidTr="00610B97">
        <w:tc>
          <w:tcPr>
            <w:tcW w:w="573" w:type="dxa"/>
          </w:tcPr>
          <w:p w:rsidR="004F15C6" w:rsidRPr="002B23EF" w:rsidRDefault="004F15C6" w:rsidP="00610B97">
            <w:pPr>
              <w:suppressAutoHyphens w:val="0"/>
              <w:rPr>
                <w:color w:val="000000"/>
                <w:sz w:val="20"/>
                <w:szCs w:val="20"/>
              </w:rPr>
            </w:pPr>
            <w:r w:rsidRPr="002B23EF">
              <w:rPr>
                <w:color w:val="000000"/>
                <w:sz w:val="20"/>
                <w:szCs w:val="20"/>
              </w:rPr>
              <w:t>3</w:t>
            </w:r>
          </w:p>
        </w:tc>
        <w:tc>
          <w:tcPr>
            <w:tcW w:w="528" w:type="dxa"/>
          </w:tcPr>
          <w:p w:rsidR="004F15C6" w:rsidRPr="002B23EF" w:rsidRDefault="004F15C6" w:rsidP="00610B97">
            <w:pPr>
              <w:suppressAutoHyphens w:val="0"/>
              <w:rPr>
                <w:color w:val="000000"/>
                <w:sz w:val="20"/>
                <w:szCs w:val="20"/>
              </w:rPr>
            </w:pPr>
            <w:r w:rsidRPr="002B23EF">
              <w:rPr>
                <w:color w:val="000000"/>
                <w:sz w:val="20"/>
                <w:szCs w:val="20"/>
              </w:rPr>
              <w:t>3</w:t>
            </w:r>
          </w:p>
        </w:tc>
        <w:tc>
          <w:tcPr>
            <w:tcW w:w="1134" w:type="dxa"/>
          </w:tcPr>
          <w:p w:rsidR="004F15C6" w:rsidRPr="002B23EF" w:rsidRDefault="004F15C6" w:rsidP="00610B97">
            <w:pPr>
              <w:suppressAutoHyphens w:val="0"/>
              <w:jc w:val="center"/>
              <w:rPr>
                <w:color w:val="000000"/>
                <w:sz w:val="20"/>
                <w:szCs w:val="20"/>
              </w:rPr>
            </w:pPr>
            <w:proofErr w:type="spellStart"/>
            <w:proofErr w:type="gramStart"/>
            <w:r w:rsidRPr="002B23EF">
              <w:rPr>
                <w:color w:val="000000"/>
                <w:sz w:val="20"/>
                <w:szCs w:val="20"/>
              </w:rPr>
              <w:t>Оршанка-Большой</w:t>
            </w:r>
            <w:proofErr w:type="spellEnd"/>
            <w:proofErr w:type="gramEnd"/>
            <w:r w:rsidRPr="002B23EF">
              <w:rPr>
                <w:color w:val="000000"/>
                <w:sz w:val="20"/>
                <w:szCs w:val="20"/>
              </w:rPr>
              <w:t xml:space="preserve"> </w:t>
            </w:r>
            <w:proofErr w:type="spellStart"/>
            <w:r w:rsidRPr="002B23EF">
              <w:rPr>
                <w:color w:val="000000"/>
                <w:sz w:val="20"/>
                <w:szCs w:val="20"/>
              </w:rPr>
              <w:t>Кугланур</w:t>
            </w:r>
            <w:proofErr w:type="spellEnd"/>
          </w:p>
        </w:tc>
        <w:tc>
          <w:tcPr>
            <w:tcW w:w="1275" w:type="dxa"/>
          </w:tcPr>
          <w:p w:rsidR="004F15C6" w:rsidRPr="002B23EF" w:rsidRDefault="004F15C6" w:rsidP="00610B97">
            <w:pPr>
              <w:suppressAutoHyphens w:val="0"/>
              <w:jc w:val="center"/>
              <w:rPr>
                <w:color w:val="000000"/>
                <w:sz w:val="20"/>
                <w:szCs w:val="20"/>
              </w:rPr>
            </w:pPr>
            <w:r w:rsidRPr="002B23EF">
              <w:rPr>
                <w:color w:val="000000"/>
                <w:sz w:val="20"/>
                <w:szCs w:val="20"/>
              </w:rPr>
              <w:t>по нерегулируемым тарифам</w:t>
            </w:r>
          </w:p>
        </w:tc>
        <w:tc>
          <w:tcPr>
            <w:tcW w:w="1276" w:type="dxa"/>
          </w:tcPr>
          <w:p w:rsidR="004F15C6" w:rsidRPr="002B23EF" w:rsidRDefault="004F15C6" w:rsidP="00610B97">
            <w:pPr>
              <w:suppressAutoHyphens w:val="0"/>
              <w:jc w:val="center"/>
              <w:rPr>
                <w:sz w:val="20"/>
                <w:szCs w:val="20"/>
              </w:rPr>
            </w:pPr>
            <w:r w:rsidRPr="002B23EF">
              <w:rPr>
                <w:sz w:val="20"/>
                <w:szCs w:val="20"/>
              </w:rPr>
              <w:t xml:space="preserve">Только в </w:t>
            </w:r>
            <w:proofErr w:type="gramStart"/>
            <w:r w:rsidRPr="002B23EF">
              <w:rPr>
                <w:sz w:val="20"/>
                <w:szCs w:val="20"/>
              </w:rPr>
              <w:t>установленных</w:t>
            </w:r>
            <w:proofErr w:type="gramEnd"/>
            <w:r w:rsidRPr="002B23EF">
              <w:rPr>
                <w:sz w:val="20"/>
                <w:szCs w:val="20"/>
              </w:rPr>
              <w:t xml:space="preserve"> остановочных </w:t>
            </w:r>
          </w:p>
          <w:p w:rsidR="004F15C6" w:rsidRPr="002B23EF" w:rsidRDefault="004F15C6" w:rsidP="00610B97">
            <w:pPr>
              <w:suppressAutoHyphens w:val="0"/>
              <w:jc w:val="center"/>
              <w:rPr>
                <w:color w:val="000000"/>
                <w:sz w:val="20"/>
                <w:szCs w:val="20"/>
              </w:rPr>
            </w:pPr>
            <w:proofErr w:type="gramStart"/>
            <w:r w:rsidRPr="002B23EF">
              <w:rPr>
                <w:sz w:val="20"/>
                <w:szCs w:val="20"/>
              </w:rPr>
              <w:t>пунктах</w:t>
            </w:r>
            <w:proofErr w:type="gramEnd"/>
          </w:p>
        </w:tc>
        <w:tc>
          <w:tcPr>
            <w:tcW w:w="2410" w:type="dxa"/>
          </w:tcPr>
          <w:p w:rsidR="004F15C6" w:rsidRPr="002B23EF" w:rsidRDefault="004F15C6" w:rsidP="00610B97">
            <w:pPr>
              <w:suppressAutoHyphens w:val="0"/>
              <w:jc w:val="center"/>
              <w:rPr>
                <w:color w:val="000000"/>
                <w:sz w:val="20"/>
                <w:szCs w:val="20"/>
              </w:rPr>
            </w:pPr>
            <w:proofErr w:type="gramStart"/>
            <w:r w:rsidRPr="002B23EF">
              <w:rPr>
                <w:b/>
                <w:sz w:val="20"/>
                <w:szCs w:val="20"/>
              </w:rPr>
              <w:t xml:space="preserve">Оршанка </w:t>
            </w:r>
            <w:r w:rsidRPr="002B23EF">
              <w:rPr>
                <w:sz w:val="20"/>
                <w:szCs w:val="20"/>
              </w:rPr>
              <w:t>(ул. Гагарина, ул. Пограничная, ул. Пролетарская), а/</w:t>
            </w:r>
            <w:proofErr w:type="spellStart"/>
            <w:r w:rsidRPr="002B23EF">
              <w:rPr>
                <w:sz w:val="20"/>
                <w:szCs w:val="20"/>
              </w:rPr>
              <w:t>д</w:t>
            </w:r>
            <w:proofErr w:type="spellEnd"/>
            <w:r w:rsidRPr="002B23EF">
              <w:rPr>
                <w:sz w:val="20"/>
                <w:szCs w:val="20"/>
              </w:rPr>
              <w:t xml:space="preserve"> Оршанка – Пектубаево – Новый Торьял, Малая </w:t>
            </w:r>
            <w:proofErr w:type="spellStart"/>
            <w:r w:rsidRPr="002B23EF">
              <w:rPr>
                <w:sz w:val="20"/>
                <w:szCs w:val="20"/>
              </w:rPr>
              <w:t>Каракша</w:t>
            </w:r>
            <w:proofErr w:type="spellEnd"/>
            <w:r w:rsidRPr="002B23EF">
              <w:rPr>
                <w:sz w:val="20"/>
                <w:szCs w:val="20"/>
              </w:rPr>
              <w:t>, а/</w:t>
            </w:r>
            <w:proofErr w:type="spellStart"/>
            <w:r w:rsidRPr="002B23EF">
              <w:rPr>
                <w:sz w:val="20"/>
                <w:szCs w:val="20"/>
              </w:rPr>
              <w:t>д</w:t>
            </w:r>
            <w:proofErr w:type="spellEnd"/>
            <w:r w:rsidRPr="002B23EF">
              <w:rPr>
                <w:sz w:val="20"/>
                <w:szCs w:val="20"/>
              </w:rPr>
              <w:t xml:space="preserve"> </w:t>
            </w:r>
            <w:proofErr w:type="spellStart"/>
            <w:r w:rsidRPr="002B23EF">
              <w:rPr>
                <w:sz w:val="20"/>
                <w:szCs w:val="20"/>
              </w:rPr>
              <w:t>Анисково</w:t>
            </w:r>
            <w:proofErr w:type="spellEnd"/>
            <w:r w:rsidRPr="002B23EF">
              <w:rPr>
                <w:sz w:val="20"/>
                <w:szCs w:val="20"/>
              </w:rPr>
              <w:t xml:space="preserve"> – Отары – </w:t>
            </w:r>
            <w:proofErr w:type="spellStart"/>
            <w:r w:rsidRPr="002B23EF">
              <w:rPr>
                <w:sz w:val="20"/>
                <w:szCs w:val="20"/>
              </w:rPr>
              <w:t>Аппаково</w:t>
            </w:r>
            <w:proofErr w:type="spellEnd"/>
            <w:r w:rsidRPr="002B23EF">
              <w:rPr>
                <w:sz w:val="20"/>
                <w:szCs w:val="20"/>
              </w:rPr>
              <w:t xml:space="preserve">, </w:t>
            </w:r>
            <w:proofErr w:type="spellStart"/>
            <w:r w:rsidRPr="002B23EF">
              <w:rPr>
                <w:sz w:val="20"/>
                <w:szCs w:val="20"/>
              </w:rPr>
              <w:t>Аппаково</w:t>
            </w:r>
            <w:proofErr w:type="spellEnd"/>
            <w:r w:rsidRPr="002B23EF">
              <w:rPr>
                <w:sz w:val="20"/>
                <w:szCs w:val="20"/>
              </w:rPr>
              <w:t>, Отары, а/</w:t>
            </w:r>
            <w:proofErr w:type="spellStart"/>
            <w:r w:rsidRPr="002B23EF">
              <w:rPr>
                <w:sz w:val="20"/>
                <w:szCs w:val="20"/>
              </w:rPr>
              <w:t>д</w:t>
            </w:r>
            <w:proofErr w:type="spellEnd"/>
            <w:r w:rsidRPr="002B23EF">
              <w:rPr>
                <w:sz w:val="20"/>
                <w:szCs w:val="20"/>
              </w:rPr>
              <w:t xml:space="preserve"> </w:t>
            </w:r>
            <w:proofErr w:type="spellStart"/>
            <w:r w:rsidRPr="002B23EF">
              <w:rPr>
                <w:sz w:val="20"/>
                <w:szCs w:val="20"/>
              </w:rPr>
              <w:t>Анисково</w:t>
            </w:r>
            <w:proofErr w:type="spellEnd"/>
            <w:r w:rsidRPr="002B23EF">
              <w:rPr>
                <w:sz w:val="20"/>
                <w:szCs w:val="20"/>
              </w:rPr>
              <w:t xml:space="preserve"> – </w:t>
            </w:r>
            <w:proofErr w:type="spellStart"/>
            <w:r w:rsidRPr="002B23EF">
              <w:rPr>
                <w:sz w:val="20"/>
                <w:szCs w:val="20"/>
              </w:rPr>
              <w:t>Лужбеляк</w:t>
            </w:r>
            <w:proofErr w:type="spellEnd"/>
            <w:r w:rsidRPr="002B23EF">
              <w:rPr>
                <w:sz w:val="20"/>
                <w:szCs w:val="20"/>
              </w:rPr>
              <w:t xml:space="preserve"> – Малый </w:t>
            </w:r>
            <w:proofErr w:type="spellStart"/>
            <w:r w:rsidRPr="002B23EF">
              <w:rPr>
                <w:sz w:val="20"/>
                <w:szCs w:val="20"/>
              </w:rPr>
              <w:t>Кугланур</w:t>
            </w:r>
            <w:proofErr w:type="spellEnd"/>
            <w:r w:rsidRPr="002B23EF">
              <w:rPr>
                <w:sz w:val="20"/>
                <w:szCs w:val="20"/>
              </w:rPr>
              <w:t xml:space="preserve">, д. </w:t>
            </w:r>
            <w:r w:rsidRPr="002B23EF">
              <w:rPr>
                <w:b/>
                <w:sz w:val="20"/>
                <w:szCs w:val="20"/>
              </w:rPr>
              <w:t xml:space="preserve">Большой </w:t>
            </w:r>
            <w:proofErr w:type="spellStart"/>
            <w:r w:rsidRPr="002B23EF">
              <w:rPr>
                <w:b/>
                <w:sz w:val="20"/>
                <w:szCs w:val="20"/>
              </w:rPr>
              <w:t>Кугланур</w:t>
            </w:r>
            <w:proofErr w:type="spellEnd"/>
            <w:proofErr w:type="gramEnd"/>
          </w:p>
        </w:tc>
        <w:tc>
          <w:tcPr>
            <w:tcW w:w="1701" w:type="dxa"/>
          </w:tcPr>
          <w:p w:rsidR="004F15C6" w:rsidRPr="002B23EF" w:rsidRDefault="004F15C6" w:rsidP="00610B97">
            <w:pPr>
              <w:suppressAutoHyphens w:val="0"/>
              <w:jc w:val="center"/>
              <w:rPr>
                <w:color w:val="000000"/>
                <w:sz w:val="20"/>
                <w:szCs w:val="20"/>
              </w:rPr>
            </w:pPr>
            <w:r w:rsidRPr="002B23EF">
              <w:rPr>
                <w:b/>
                <w:color w:val="000000"/>
                <w:sz w:val="20"/>
                <w:szCs w:val="20"/>
              </w:rPr>
              <w:t>Оршанка</w:t>
            </w:r>
            <w:r w:rsidRPr="002B23EF">
              <w:rPr>
                <w:color w:val="000000"/>
                <w:sz w:val="20"/>
                <w:szCs w:val="20"/>
              </w:rPr>
              <w:t xml:space="preserve"> (ул. Гагарина, ул. Пролетарская), Малая </w:t>
            </w:r>
            <w:proofErr w:type="spellStart"/>
            <w:r w:rsidRPr="002B23EF">
              <w:rPr>
                <w:color w:val="000000"/>
                <w:sz w:val="20"/>
                <w:szCs w:val="20"/>
              </w:rPr>
              <w:t>Каракша</w:t>
            </w:r>
            <w:proofErr w:type="spellEnd"/>
            <w:r w:rsidRPr="002B23EF">
              <w:rPr>
                <w:color w:val="000000"/>
                <w:sz w:val="20"/>
                <w:szCs w:val="20"/>
              </w:rPr>
              <w:t xml:space="preserve">, </w:t>
            </w:r>
            <w:proofErr w:type="spellStart"/>
            <w:r w:rsidRPr="002B23EF">
              <w:rPr>
                <w:color w:val="000000"/>
                <w:sz w:val="20"/>
                <w:szCs w:val="20"/>
              </w:rPr>
              <w:t>пов</w:t>
            </w:r>
            <w:proofErr w:type="spellEnd"/>
            <w:r w:rsidRPr="002B23EF">
              <w:rPr>
                <w:color w:val="000000"/>
                <w:sz w:val="20"/>
                <w:szCs w:val="20"/>
              </w:rPr>
              <w:t xml:space="preserve">. Кучка, Шулка, </w:t>
            </w:r>
            <w:proofErr w:type="spellStart"/>
            <w:r w:rsidRPr="002B23EF">
              <w:rPr>
                <w:color w:val="000000"/>
                <w:sz w:val="20"/>
                <w:szCs w:val="20"/>
              </w:rPr>
              <w:t>пов</w:t>
            </w:r>
            <w:proofErr w:type="spellEnd"/>
            <w:r w:rsidRPr="002B23EF">
              <w:rPr>
                <w:color w:val="000000"/>
                <w:sz w:val="20"/>
                <w:szCs w:val="20"/>
              </w:rPr>
              <w:t xml:space="preserve">. </w:t>
            </w:r>
            <w:proofErr w:type="spellStart"/>
            <w:r w:rsidRPr="002B23EF">
              <w:rPr>
                <w:color w:val="000000"/>
                <w:sz w:val="20"/>
                <w:szCs w:val="20"/>
              </w:rPr>
              <w:t>Пеганур</w:t>
            </w:r>
            <w:proofErr w:type="spellEnd"/>
            <w:r w:rsidRPr="002B23EF">
              <w:rPr>
                <w:color w:val="000000"/>
                <w:sz w:val="20"/>
                <w:szCs w:val="20"/>
              </w:rPr>
              <w:t xml:space="preserve">, д. </w:t>
            </w:r>
            <w:proofErr w:type="spellStart"/>
            <w:r w:rsidRPr="002B23EF">
              <w:rPr>
                <w:color w:val="000000"/>
                <w:sz w:val="20"/>
                <w:szCs w:val="20"/>
              </w:rPr>
              <w:t>Аппаково</w:t>
            </w:r>
            <w:proofErr w:type="spellEnd"/>
            <w:r w:rsidRPr="002B23EF">
              <w:rPr>
                <w:color w:val="000000"/>
                <w:sz w:val="20"/>
                <w:szCs w:val="20"/>
              </w:rPr>
              <w:t xml:space="preserve">, отары, д. </w:t>
            </w:r>
            <w:proofErr w:type="spellStart"/>
            <w:r w:rsidRPr="002B23EF">
              <w:rPr>
                <w:color w:val="000000"/>
                <w:sz w:val="20"/>
                <w:szCs w:val="20"/>
              </w:rPr>
              <w:t>Кугенер</w:t>
            </w:r>
            <w:proofErr w:type="spellEnd"/>
            <w:r w:rsidRPr="002B23EF">
              <w:rPr>
                <w:color w:val="000000"/>
                <w:sz w:val="20"/>
                <w:szCs w:val="20"/>
              </w:rPr>
              <w:t xml:space="preserve">, Отары, </w:t>
            </w:r>
            <w:proofErr w:type="spellStart"/>
            <w:r w:rsidRPr="002B23EF">
              <w:rPr>
                <w:color w:val="000000"/>
                <w:sz w:val="20"/>
                <w:szCs w:val="20"/>
              </w:rPr>
              <w:t>пов</w:t>
            </w:r>
            <w:proofErr w:type="spellEnd"/>
            <w:r w:rsidRPr="002B23EF">
              <w:rPr>
                <w:color w:val="000000"/>
                <w:sz w:val="20"/>
                <w:szCs w:val="20"/>
              </w:rPr>
              <w:t xml:space="preserve">. </w:t>
            </w:r>
            <w:proofErr w:type="spellStart"/>
            <w:r w:rsidRPr="002B23EF">
              <w:rPr>
                <w:color w:val="000000"/>
                <w:sz w:val="20"/>
                <w:szCs w:val="20"/>
              </w:rPr>
              <w:t>Пеганур</w:t>
            </w:r>
            <w:proofErr w:type="spellEnd"/>
            <w:r w:rsidRPr="002B23EF">
              <w:rPr>
                <w:color w:val="000000"/>
                <w:sz w:val="20"/>
                <w:szCs w:val="20"/>
              </w:rPr>
              <w:t xml:space="preserve">, </w:t>
            </w:r>
            <w:proofErr w:type="spellStart"/>
            <w:r w:rsidRPr="002B23EF">
              <w:rPr>
                <w:color w:val="000000"/>
                <w:sz w:val="20"/>
                <w:szCs w:val="20"/>
              </w:rPr>
              <w:t>Лужбеляк</w:t>
            </w:r>
            <w:proofErr w:type="spellEnd"/>
            <w:r w:rsidRPr="002B23EF">
              <w:rPr>
                <w:color w:val="000000"/>
                <w:sz w:val="20"/>
                <w:szCs w:val="20"/>
              </w:rPr>
              <w:t xml:space="preserve">, </w:t>
            </w:r>
            <w:proofErr w:type="spellStart"/>
            <w:r w:rsidRPr="002B23EF">
              <w:rPr>
                <w:color w:val="000000"/>
                <w:sz w:val="20"/>
                <w:szCs w:val="20"/>
              </w:rPr>
              <w:t>новолож</w:t>
            </w:r>
            <w:proofErr w:type="spellEnd"/>
            <w:r w:rsidRPr="002B23EF">
              <w:rPr>
                <w:color w:val="000000"/>
                <w:sz w:val="20"/>
                <w:szCs w:val="20"/>
              </w:rPr>
              <w:t xml:space="preserve">, Красная Речка, </w:t>
            </w:r>
          </w:p>
          <w:p w:rsidR="004F15C6" w:rsidRPr="002B23EF" w:rsidRDefault="004F15C6" w:rsidP="00610B97">
            <w:pPr>
              <w:suppressAutoHyphens w:val="0"/>
              <w:jc w:val="center"/>
              <w:rPr>
                <w:color w:val="000000"/>
                <w:sz w:val="20"/>
                <w:szCs w:val="20"/>
              </w:rPr>
            </w:pPr>
            <w:r w:rsidRPr="002B23EF">
              <w:rPr>
                <w:b/>
                <w:color w:val="000000"/>
                <w:sz w:val="20"/>
                <w:szCs w:val="20"/>
              </w:rPr>
              <w:t xml:space="preserve">Большой </w:t>
            </w:r>
            <w:proofErr w:type="spellStart"/>
            <w:r w:rsidRPr="002B23EF">
              <w:rPr>
                <w:b/>
                <w:color w:val="000000"/>
                <w:sz w:val="20"/>
                <w:szCs w:val="20"/>
              </w:rPr>
              <w:t>Кугланур</w:t>
            </w:r>
            <w:proofErr w:type="spellEnd"/>
          </w:p>
        </w:tc>
        <w:tc>
          <w:tcPr>
            <w:tcW w:w="850" w:type="dxa"/>
          </w:tcPr>
          <w:p w:rsidR="004F15C6" w:rsidRPr="002B23EF" w:rsidRDefault="004F15C6" w:rsidP="00610B97">
            <w:pPr>
              <w:suppressAutoHyphens w:val="0"/>
              <w:jc w:val="center"/>
              <w:rPr>
                <w:sz w:val="20"/>
                <w:szCs w:val="20"/>
              </w:rPr>
            </w:pPr>
            <w:r w:rsidRPr="002B23EF">
              <w:rPr>
                <w:sz w:val="20"/>
                <w:szCs w:val="20"/>
              </w:rPr>
              <w:t>91</w:t>
            </w:r>
          </w:p>
        </w:tc>
        <w:tc>
          <w:tcPr>
            <w:tcW w:w="993" w:type="dxa"/>
          </w:tcPr>
          <w:p w:rsidR="004F15C6" w:rsidRPr="002B23EF" w:rsidRDefault="004F15C6" w:rsidP="00610B97">
            <w:pPr>
              <w:suppressAutoHyphens w:val="0"/>
              <w:jc w:val="center"/>
              <w:rPr>
                <w:sz w:val="20"/>
                <w:szCs w:val="20"/>
              </w:rPr>
            </w:pPr>
            <w:r w:rsidRPr="002B23EF">
              <w:rPr>
                <w:sz w:val="20"/>
                <w:szCs w:val="20"/>
              </w:rPr>
              <w:t>автобус</w:t>
            </w:r>
          </w:p>
        </w:tc>
        <w:tc>
          <w:tcPr>
            <w:tcW w:w="992" w:type="dxa"/>
          </w:tcPr>
          <w:p w:rsidR="004F15C6" w:rsidRPr="002B23EF" w:rsidRDefault="004F15C6" w:rsidP="00610B97">
            <w:pPr>
              <w:suppressAutoHyphens w:val="0"/>
              <w:jc w:val="center"/>
              <w:rPr>
                <w:sz w:val="20"/>
                <w:szCs w:val="20"/>
              </w:rPr>
            </w:pPr>
            <w:r w:rsidRPr="002B23EF">
              <w:rPr>
                <w:sz w:val="20"/>
                <w:szCs w:val="20"/>
              </w:rPr>
              <w:t>малый, средний</w:t>
            </w:r>
          </w:p>
        </w:tc>
        <w:tc>
          <w:tcPr>
            <w:tcW w:w="1134" w:type="dxa"/>
          </w:tcPr>
          <w:p w:rsidR="004F15C6" w:rsidRPr="002B23EF" w:rsidRDefault="004F15C6" w:rsidP="00610B97">
            <w:pPr>
              <w:suppressAutoHyphens w:val="0"/>
              <w:jc w:val="center"/>
              <w:rPr>
                <w:sz w:val="20"/>
                <w:szCs w:val="20"/>
              </w:rPr>
            </w:pPr>
            <w:r w:rsidRPr="002B23EF">
              <w:rPr>
                <w:sz w:val="20"/>
                <w:szCs w:val="20"/>
              </w:rPr>
              <w:t>1 малый</w:t>
            </w:r>
          </w:p>
          <w:p w:rsidR="004F15C6" w:rsidRPr="002B23EF" w:rsidRDefault="004F15C6" w:rsidP="00610B97">
            <w:pPr>
              <w:suppressAutoHyphens w:val="0"/>
              <w:jc w:val="center"/>
              <w:rPr>
                <w:sz w:val="20"/>
                <w:szCs w:val="20"/>
              </w:rPr>
            </w:pPr>
            <w:r w:rsidRPr="002B23EF">
              <w:rPr>
                <w:sz w:val="20"/>
                <w:szCs w:val="20"/>
              </w:rPr>
              <w:t>1 средний</w:t>
            </w:r>
          </w:p>
        </w:tc>
        <w:tc>
          <w:tcPr>
            <w:tcW w:w="665" w:type="dxa"/>
          </w:tcPr>
          <w:p w:rsidR="004F15C6" w:rsidRPr="002B23EF" w:rsidRDefault="004F15C6" w:rsidP="00610B97">
            <w:pPr>
              <w:suppressAutoHyphens w:val="0"/>
              <w:jc w:val="center"/>
              <w:rPr>
                <w:sz w:val="20"/>
                <w:szCs w:val="20"/>
              </w:rPr>
            </w:pPr>
            <w:r w:rsidRPr="002B23EF">
              <w:rPr>
                <w:sz w:val="20"/>
                <w:szCs w:val="20"/>
              </w:rPr>
              <w:t>Евро 2, 3, 4</w:t>
            </w:r>
          </w:p>
        </w:tc>
        <w:tc>
          <w:tcPr>
            <w:tcW w:w="894" w:type="dxa"/>
          </w:tcPr>
          <w:p w:rsidR="004F15C6" w:rsidRPr="002B23EF" w:rsidRDefault="004F15C6" w:rsidP="00610B97">
            <w:pPr>
              <w:suppressAutoHyphens w:val="0"/>
              <w:jc w:val="center"/>
              <w:rPr>
                <w:sz w:val="20"/>
                <w:szCs w:val="20"/>
              </w:rPr>
            </w:pPr>
            <w:r w:rsidRPr="002B23EF">
              <w:rPr>
                <w:sz w:val="20"/>
                <w:szCs w:val="20"/>
              </w:rPr>
              <w:t>Не позднее 11 декабря 2022 г.</w:t>
            </w:r>
          </w:p>
        </w:tc>
        <w:tc>
          <w:tcPr>
            <w:tcW w:w="1418" w:type="dxa"/>
          </w:tcPr>
          <w:p w:rsidR="004F15C6" w:rsidRPr="002B23EF" w:rsidRDefault="004F15C6" w:rsidP="00610B97">
            <w:pPr>
              <w:suppressAutoHyphens w:val="0"/>
              <w:jc w:val="center"/>
              <w:rPr>
                <w:sz w:val="20"/>
                <w:szCs w:val="20"/>
              </w:rPr>
            </w:pPr>
            <w:r w:rsidRPr="002B23EF">
              <w:rPr>
                <w:sz w:val="20"/>
                <w:szCs w:val="20"/>
              </w:rPr>
              <w:t>ООО «Сервис-Профи»</w:t>
            </w:r>
          </w:p>
          <w:p w:rsidR="004F15C6" w:rsidRPr="002B23EF" w:rsidRDefault="004F15C6" w:rsidP="00610B97">
            <w:pPr>
              <w:suppressAutoHyphens w:val="0"/>
              <w:jc w:val="center"/>
              <w:rPr>
                <w:sz w:val="20"/>
                <w:szCs w:val="20"/>
              </w:rPr>
            </w:pPr>
            <w:r w:rsidRPr="002B23EF">
              <w:rPr>
                <w:sz w:val="20"/>
                <w:szCs w:val="20"/>
              </w:rPr>
              <w:t>РМЭ, г. Йошкар-Ола, ул. Ломоносова, д. 2</w:t>
            </w:r>
            <w:proofErr w:type="gramStart"/>
            <w:r w:rsidRPr="002B23EF">
              <w:rPr>
                <w:sz w:val="20"/>
                <w:szCs w:val="20"/>
              </w:rPr>
              <w:t xml:space="preserve"> А</w:t>
            </w:r>
            <w:proofErr w:type="gramEnd"/>
            <w:r w:rsidRPr="002B23EF">
              <w:rPr>
                <w:sz w:val="20"/>
                <w:szCs w:val="20"/>
              </w:rPr>
              <w:t>, корп.1</w:t>
            </w:r>
          </w:p>
        </w:tc>
      </w:tr>
    </w:tbl>
    <w:p w:rsidR="004F15C6" w:rsidRPr="007C1BF1" w:rsidRDefault="004F15C6" w:rsidP="004F15C6">
      <w:pPr>
        <w:tabs>
          <w:tab w:val="left" w:pos="0"/>
          <w:tab w:val="left" w:pos="14317"/>
        </w:tabs>
        <w:jc w:val="both"/>
        <w:rPr>
          <w:sz w:val="28"/>
          <w:szCs w:val="28"/>
        </w:rPr>
      </w:pPr>
    </w:p>
    <w:p w:rsidR="004F15C6" w:rsidRPr="00EC4EBA" w:rsidRDefault="004F15C6" w:rsidP="004F15C6">
      <w:pPr>
        <w:jc w:val="center"/>
        <w:rPr>
          <w:sz w:val="28"/>
          <w:szCs w:val="28"/>
        </w:rPr>
      </w:pPr>
      <w:r>
        <w:rPr>
          <w:sz w:val="28"/>
          <w:szCs w:val="28"/>
        </w:rPr>
        <w:t>____________________________</w:t>
      </w:r>
    </w:p>
    <w:p w:rsidR="004F15C6" w:rsidRPr="00E367B8" w:rsidRDefault="004F15C6" w:rsidP="00E367B8">
      <w:pPr>
        <w:jc w:val="both"/>
        <w:rPr>
          <w:sz w:val="28"/>
          <w:szCs w:val="28"/>
        </w:rPr>
      </w:pPr>
    </w:p>
    <w:sectPr w:rsidR="004F15C6" w:rsidRPr="00E367B8" w:rsidSect="00E55025">
      <w:pgSz w:w="16838" w:h="11906"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367B8"/>
    <w:rsid w:val="00027598"/>
    <w:rsid w:val="00357BE4"/>
    <w:rsid w:val="004F15C6"/>
    <w:rsid w:val="0054795B"/>
    <w:rsid w:val="008577EB"/>
    <w:rsid w:val="00B05D1B"/>
    <w:rsid w:val="00B24513"/>
    <w:rsid w:val="00BA2453"/>
    <w:rsid w:val="00C021B4"/>
    <w:rsid w:val="00C0522A"/>
    <w:rsid w:val="00CB6244"/>
    <w:rsid w:val="00D35956"/>
    <w:rsid w:val="00E367B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367B8"/>
    <w:rPr>
      <w:rFonts w:ascii="Tahoma" w:hAnsi="Tahoma" w:cs="Tahoma"/>
      <w:sz w:val="16"/>
      <w:szCs w:val="16"/>
    </w:rPr>
  </w:style>
  <w:style w:type="character" w:customStyle="1" w:styleId="a8">
    <w:name w:val="Текст выноски Знак"/>
    <w:basedOn w:val="a0"/>
    <w:link w:val="a7"/>
    <w:uiPriority w:val="99"/>
    <w:semiHidden/>
    <w:rsid w:val="00E367B8"/>
    <w:rPr>
      <w:rFonts w:ascii="Tahoma" w:eastAsia="Times New Roman" w:hAnsi="Tahoma" w:cs="Tahoma"/>
      <w:sz w:val="16"/>
      <w:szCs w:val="16"/>
      <w:lang w:eastAsia="ar-SA"/>
    </w:rPr>
  </w:style>
  <w:style w:type="paragraph" w:customStyle="1" w:styleId="31">
    <w:name w:val="Основной текст 31"/>
    <w:basedOn w:val="a"/>
    <w:uiPriority w:val="99"/>
    <w:qFormat/>
    <w:rsid w:val="00E367B8"/>
    <w:pPr>
      <w:jc w:val="center"/>
    </w:pPr>
    <w:rPr>
      <w:b/>
      <w:bCs/>
      <w:sz w:val="28"/>
      <w:szCs w:val="20"/>
    </w:rPr>
  </w:style>
  <w:style w:type="table" w:customStyle="1" w:styleId="11">
    <w:name w:val="Сетка таблицы1"/>
    <w:basedOn w:val="a1"/>
    <w:uiPriority w:val="59"/>
    <w:rsid w:val="004F15C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2023-10-06T07:08:00Z</cp:lastPrinted>
  <dcterms:created xsi:type="dcterms:W3CDTF">2023-10-06T07:17:00Z</dcterms:created>
  <dcterms:modified xsi:type="dcterms:W3CDTF">2023-10-06T07:17:00Z</dcterms:modified>
</cp:coreProperties>
</file>