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4DA" w:rsidRDefault="00C174DA" w:rsidP="00C174DA">
      <w:pPr>
        <w:tabs>
          <w:tab w:val="left" w:pos="369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840F8">
        <w:rPr>
          <w:rFonts w:ascii="Times New Roman" w:hAnsi="Times New Roman" w:cs="Times New Roman"/>
          <w:b/>
          <w:bCs/>
          <w:sz w:val="28"/>
          <w:szCs w:val="28"/>
        </w:rPr>
        <w:t>О безопасном пользовании газовым оборудованием</w:t>
      </w:r>
    </w:p>
    <w:p w:rsidR="00C174DA" w:rsidRPr="007840F8" w:rsidRDefault="00C174DA" w:rsidP="00C174DA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sz w:val="28"/>
          <w:szCs w:val="28"/>
        </w:rPr>
        <w:tab/>
      </w:r>
      <w:r w:rsidRPr="007840F8">
        <w:rPr>
          <w:sz w:val="28"/>
          <w:szCs w:val="28"/>
        </w:rPr>
        <w:t>Постановлением Правительства Российской Федерации от 14.05.2013 № 410 «О мерах по обеспечению безопасности при использовании и содержании внутридомового и внутриквартирного газового оборудования» утверждены 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газоснабжению. Правила устанавливают порядок пользования газом в части обеспечения безопасного использовании и содержания внутридомового и внутриквартального газового оборудования при предоставлении коммунальной услуги по газоснабжению, в том числе порядок заключения и исполнения договора о техническом обслуживании и ремонте внутридомового и внутриквартирного газового оборудования.</w:t>
      </w:r>
    </w:p>
    <w:p w:rsidR="00C174DA" w:rsidRPr="007840F8" w:rsidRDefault="00C174DA" w:rsidP="00C174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0F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 (физическое лицо, гражданин) – заказчик, выступающий стороной договора о техническом обслуживании ремонте внутридомового, внутриквартирного газового оборудования, заказывающей выполнение работ, оказание услуг по такому договору вправе: требовать выполнения работ, оказания услуг в соответствии с договором; внесения изменений в условия договора в случае изменения количества и типов входящего в его состав оборудования; снижения (перерасчета) платы за неисполнение, ненадлежащее исполнение обязательств, вытекающих из договора.</w:t>
      </w:r>
    </w:p>
    <w:p w:rsidR="00C174DA" w:rsidRPr="007840F8" w:rsidRDefault="00C174DA" w:rsidP="00C174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0F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этого, собственник вправе требовать возмещения ущерба, причиненного в результате неправомерных действий исполнителя работ и оказания услуг, а также расторжения договора в одностороннем порядке в установленном порядке. При этом</w:t>
      </w:r>
      <w:proofErr w:type="gramStart"/>
      <w:r w:rsidRPr="007840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784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 обязан:</w:t>
      </w:r>
    </w:p>
    <w:p w:rsidR="00C174DA" w:rsidRPr="007840F8" w:rsidRDefault="00C174DA" w:rsidP="00C17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0F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оплачивать работы (услуги) по техническому обслуживанию газового оборудования, а также работы по его ремонту в установленные сроки и в полном объеме;</w:t>
      </w:r>
    </w:p>
    <w:p w:rsidR="00C174DA" w:rsidRPr="007840F8" w:rsidRDefault="00C174DA" w:rsidP="00C17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0F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незамедлительно сообщать исполнителю о неисправности</w:t>
      </w:r>
      <w:r w:rsidRPr="007840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оборудования, входящего в состав внутридомового или внутриквартирного</w:t>
      </w:r>
      <w:r w:rsidRPr="007840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газового оборудования, а также об авариях, утечках и иных чрезвычайных</w:t>
      </w:r>
      <w:r w:rsidRPr="007840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ситуациях, возникающих при пользовании газом;</w:t>
      </w:r>
    </w:p>
    <w:p w:rsidR="00C174DA" w:rsidRPr="007840F8" w:rsidRDefault="00C174DA" w:rsidP="00C17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0F8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эксплуатировать газоиспользующее оборудование в соответствии</w:t>
      </w:r>
      <w:r w:rsidRPr="007840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установленными для такого оборудования техническими требованиями,</w:t>
      </w:r>
      <w:r w:rsidRPr="007840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также незамедлительно уведомлять исполнителя об изменении состава газового оборудования;</w:t>
      </w:r>
    </w:p>
    <w:p w:rsidR="00C174DA" w:rsidRPr="007840F8" w:rsidRDefault="00C174DA" w:rsidP="00C17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0F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доступ представителей исполнителя для проведения работ, оказания услуг по техническому обслуживанию и ремонту указанного</w:t>
      </w:r>
      <w:r w:rsidRPr="007840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оборудования, а также для приостановления подачи газа.</w:t>
      </w:r>
    </w:p>
    <w:p w:rsidR="00C174DA" w:rsidRPr="007840F8" w:rsidRDefault="00C174DA" w:rsidP="00C174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0F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соблюдать инструкцию по безопасному использованию газа при</w:t>
      </w:r>
      <w:r w:rsidRPr="007840F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удовлетворении коммунально-бытовых нужд.</w:t>
      </w:r>
    </w:p>
    <w:p w:rsidR="00C174DA" w:rsidRPr="007840F8" w:rsidRDefault="00C174DA" w:rsidP="00C174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40F8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разъясняем, что за самовольное подключение к газопроводам, как и самовольное (</w:t>
      </w:r>
      <w:proofErr w:type="spellStart"/>
      <w:r w:rsidRPr="007840F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безучетное</w:t>
      </w:r>
      <w:proofErr w:type="spellEnd"/>
      <w:r w:rsidRPr="00784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использование газа, если эти действия не содержат уголовно наказуемого деяния (ст. 7.19 </w:t>
      </w:r>
      <w:proofErr w:type="spellStart"/>
      <w:r w:rsidRPr="007840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Pr="00784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РФ), за </w:t>
      </w:r>
      <w:r w:rsidRPr="007840F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нарушение правил обеспечения безопасного использования и содержания внутридомового, внутриквартирного газового оборудования (ст. 9.23.</w:t>
      </w:r>
      <w:proofErr w:type="gramEnd"/>
      <w:r w:rsidRPr="00784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840F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Pr="00784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РФ) предусмотрена административная ответственность.</w:t>
      </w:r>
      <w:proofErr w:type="gramEnd"/>
    </w:p>
    <w:p w:rsidR="00C174DA" w:rsidRPr="007840F8" w:rsidRDefault="00C174DA" w:rsidP="00C174D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0F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внимательными при использовании газа в быту. Помните, что самовольные подключение газового оборудования, замена и его ремонт опасны для жизни.</w:t>
      </w:r>
    </w:p>
    <w:p w:rsidR="00C174DA" w:rsidRPr="00E60AD2" w:rsidRDefault="00C174DA" w:rsidP="00C174DA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174DA" w:rsidRPr="00AF1210" w:rsidRDefault="00C174DA" w:rsidP="00C174DA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2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AF1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</w:p>
    <w:p w:rsidR="00C174DA" w:rsidRPr="00AF1210" w:rsidRDefault="00C174DA" w:rsidP="00C174DA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4DA" w:rsidRPr="00AF1210" w:rsidRDefault="00C174DA" w:rsidP="00C174DA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21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 2 класса                                                                            Р.В. Толстогузов</w:t>
      </w:r>
    </w:p>
    <w:p w:rsidR="00C174DA" w:rsidRPr="00DD0B17" w:rsidRDefault="00C174DA" w:rsidP="00C174DA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4DA" w:rsidRPr="00DD0B17" w:rsidRDefault="00C174DA" w:rsidP="00C174DA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4DA" w:rsidRPr="00AF1210" w:rsidRDefault="00C174DA" w:rsidP="00C174DA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21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</w:p>
    <w:p w:rsidR="00C174DA" w:rsidRPr="00AF1210" w:rsidRDefault="00C174DA" w:rsidP="00C174DA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4DA" w:rsidRPr="001A26D0" w:rsidRDefault="00C174DA" w:rsidP="00C174DA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A2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рокурор района                                                                </w:t>
      </w:r>
    </w:p>
    <w:p w:rsidR="00C174DA" w:rsidRPr="001A26D0" w:rsidRDefault="00C174DA" w:rsidP="00C174DA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366" w:rsidRDefault="00C174DA" w:rsidP="00C174DA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советник юстиции                                                              К.Э.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Сабиров</w:t>
      </w:r>
      <w:proofErr w:type="spellEnd"/>
    </w:p>
    <w:sectPr w:rsidR="00D40366" w:rsidSect="00D40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C174DA"/>
    <w:rsid w:val="00C174DA"/>
    <w:rsid w:val="00D40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7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2022-10-26T05:18:00Z</dcterms:created>
  <dcterms:modified xsi:type="dcterms:W3CDTF">2022-10-26T05:19:00Z</dcterms:modified>
</cp:coreProperties>
</file>