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Республики Марий Эл от 10.07.2009 N 134</w:t>
              <w:br/>
              <w:t xml:space="preserve">(ред. от 25.12.2017)</w:t>
              <w:br/>
              <w:t xml:space="preserve">"О Порядке осуществления контроля за деятельностью административных комиссий в Республике Марий Эл"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10 июля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134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РЕСПУБЛИКИ МАРИЙ ЭЛ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</w:t>
      </w:r>
    </w:p>
    <w:p>
      <w:pPr>
        <w:pStyle w:val="2"/>
        <w:jc w:val="center"/>
      </w:pPr>
      <w:r>
        <w:rPr>
          <w:sz w:val="20"/>
        </w:rPr>
        <w:t xml:space="preserve">ОСУЩЕСТВЛЕНИЯ КОНТРОЛЯ</w:t>
      </w:r>
    </w:p>
    <w:p>
      <w:pPr>
        <w:pStyle w:val="2"/>
        <w:jc w:val="center"/>
      </w:pPr>
      <w:r>
        <w:rPr>
          <w:sz w:val="20"/>
        </w:rPr>
        <w:t xml:space="preserve">ЗА ДЕЯТЕЛЬНОСТЬЮ АДМИНИСТРАТИВНЫХ КОМИССИЙ</w:t>
      </w:r>
    </w:p>
    <w:p>
      <w:pPr>
        <w:pStyle w:val="2"/>
        <w:jc w:val="center"/>
      </w:pPr>
      <w:r>
        <w:rPr>
          <w:sz w:val="20"/>
        </w:rPr>
        <w:t xml:space="preserve">В РЕСПУБЛИКЕ МАРИЙ ЭЛ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Указ Главы Республики Марий Эл от 25.12.2017 N 323 &quot;О внесении изменений в некоторые указы Главы (Президента) Республики Марий Эл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Республики Марий Эл от 25.12.2017 N 323)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Законами Республики Марий Эл от 30 декабря 2008 г. </w:t>
      </w:r>
      <w:hyperlink w:history="0" r:id="rId8" w:tooltip="Закон Республики Марий Эл от 30.12.2008 N 80-З (ред. от 19.10.2023) &quot;Об административных комиссиях в Республике Марий Эл&quot; (принят Госсобранием РМЭ 25.12.2008) {КонсультантПлюс}">
        <w:r>
          <w:rPr>
            <w:sz w:val="20"/>
            <w:color w:val="0000ff"/>
          </w:rPr>
          <w:t xml:space="preserve">N 80-З</w:t>
        </w:r>
      </w:hyperlink>
      <w:r>
        <w:rPr>
          <w:sz w:val="20"/>
        </w:rPr>
        <w:t xml:space="preserve"> "Об административных комиссиях в Республике Марий Эл" и от 3 августа 2010 г. </w:t>
      </w:r>
      <w:hyperlink w:history="0" r:id="rId9" w:tooltip="Закон Республики Марий Эл от 03.08.2010 N 31-З (ред. от 27.02.2018) &quot;О наделении органов местного самоуправления городских округов и муниципальных районов в Республике Марий Эл отдельными государственными полномочиями по созданию административных комиссий&quot; (принят Госсобранием РМЭ 29.07.2010) (вместе с &quot;Методикой расчета субвенций на осуществление отдельных государственных полномочий по созданию административных комиссий&quot;) {КонсультантПлюс}">
        <w:r>
          <w:rPr>
            <w:sz w:val="20"/>
            <w:color w:val="0000ff"/>
          </w:rPr>
          <w:t xml:space="preserve">N 31-З</w:t>
        </w:r>
      </w:hyperlink>
      <w:r>
        <w:rPr>
          <w:sz w:val="20"/>
        </w:rPr>
        <w:t xml:space="preserve"> "О наделении органов местного самоуправления городских округов и муниципальных районов в Республике Марий Эл отдельными государственными полномочиями по созданию административных комиссий"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Указ Главы Республики Марий Эл от 25.12.2017 N 323 &quot;О внесении изменений в некоторые указы Главы (Президента) Республики Марий Эл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25.12.2017 N 323)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осуществления контроля за деятельностью административных комиссий в Республике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Указ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Л.МАРКЕЛОВ</w:t>
      </w:r>
    </w:p>
    <w:p>
      <w:pPr>
        <w:pStyle w:val="0"/>
      </w:pPr>
      <w:r>
        <w:rPr>
          <w:sz w:val="20"/>
        </w:rPr>
        <w:t xml:space="preserve">г. Йошкар-Ола</w:t>
      </w:r>
    </w:p>
    <w:p>
      <w:pPr>
        <w:pStyle w:val="0"/>
        <w:spacing w:before="200" w:line-rule="auto"/>
      </w:pPr>
      <w:r>
        <w:rPr>
          <w:sz w:val="20"/>
        </w:rPr>
        <w:t xml:space="preserve">10 июля 2009 года</w:t>
      </w:r>
    </w:p>
    <w:p>
      <w:pPr>
        <w:pStyle w:val="0"/>
        <w:spacing w:before="200" w:line-rule="auto"/>
      </w:pPr>
      <w:r>
        <w:rPr>
          <w:sz w:val="20"/>
        </w:rPr>
        <w:t xml:space="preserve">N 134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от 10 июля 2009 г. N 134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ОСУЩЕСТВЛЕНИЯ КОНТРОЛЯ</w:t>
      </w:r>
    </w:p>
    <w:p>
      <w:pPr>
        <w:pStyle w:val="2"/>
        <w:jc w:val="center"/>
      </w:pPr>
      <w:r>
        <w:rPr>
          <w:sz w:val="20"/>
        </w:rPr>
        <w:t xml:space="preserve">ЗА ДЕЯТЕЛЬНОСТЬЮ АДМИНИСТРАТИВНЫХ КОМИССИЙ</w:t>
      </w:r>
    </w:p>
    <w:p>
      <w:pPr>
        <w:pStyle w:val="2"/>
        <w:jc w:val="center"/>
      </w:pPr>
      <w:r>
        <w:rPr>
          <w:sz w:val="20"/>
        </w:rPr>
        <w:t xml:space="preserve">В РЕСПУБЛИКЕ МАРИЙ ЭЛ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Указ Главы Республики Марий Эл от 25.12.2017 N 323 &quot;О внесении изменений в некоторые указы Главы (Президента) Республики Марий Эл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Республики Марий Эл от 25.12.2017 N 323)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Контроль за деятельностью административных комиссий в Республике Марий Эл (далее - административные комиссии) осуществляет Министерство внутренней политики, развития местного самоуправления и юстиции Республики Марий Эл (далее - Министерство).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Указ Главы Республики Марий Эл от 25.12.2017 N 323 &quot;О внесении изменений в некоторые указы Главы (Президента) Республики Марий Эл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25.12.2017 N 323)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деятельностью административных комиссий осуществляется в форме выездных проверок, а также проверок отчетов о проделанной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организации и проведении контрольных мероприятий, оформлении и реализации их результатов должностные лица Министерства обязаны руководствоваться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</w:t>
      </w:r>
      <w:hyperlink w:history="0" r:id="rId14" w:tooltip="&quot;Кодекс Российской Федерации об административных правонарушениях&quot; от 30.12.2001 N 195-ФЗ (ред. от 25.12.2023) (с изм. и доп., вступ. в силу с 05.01.2024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 и другими нормативными правовыми актами Российской Федерации, </w:t>
      </w:r>
      <w:hyperlink w:history="0" r:id="rId15" w:tooltip="&quot;Конституция Республики Марий Эл&quot; от 24.06.1995 (ред. от 19.10.2023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Марий Эл, законами Республики Марий Эл от 4 декабря 2002 года </w:t>
      </w:r>
      <w:hyperlink w:history="0" r:id="rId16" w:tooltip="Закон Республики Марий Эл от 04.12.2002 N 43-З (ред. от 22.12.2023) &quot;Об административных правонарушениях в Республике Марий Эл&quot; (принят Госсобранием РМЭ 26.11.2002) {КонсультантПлюс}">
        <w:r>
          <w:rPr>
            <w:sz w:val="20"/>
            <w:color w:val="0000ff"/>
          </w:rPr>
          <w:t xml:space="preserve">N 43-З</w:t>
        </w:r>
      </w:hyperlink>
      <w:r>
        <w:rPr>
          <w:sz w:val="20"/>
        </w:rPr>
        <w:t xml:space="preserve"> "Об административных правонарушениях в Республике Марий Эл" и от 30 декабря 2008 года </w:t>
      </w:r>
      <w:hyperlink w:history="0" r:id="rId17" w:tooltip="Закон Республики Марий Эл от 30.12.2008 N 80-З (ред. от 19.10.2023) &quot;Об административных комиссиях в Республике Марий Эл&quot; (принят Госсобранием РМЭ 25.12.2008) {КонсультантПлюс}">
        <w:r>
          <w:rPr>
            <w:sz w:val="20"/>
            <w:color w:val="0000ff"/>
          </w:rPr>
          <w:t xml:space="preserve">N 80-З</w:t>
        </w:r>
      </w:hyperlink>
      <w:r>
        <w:rPr>
          <w:sz w:val="20"/>
        </w:rPr>
        <w:t xml:space="preserve"> "Об административных комиссиях в Республике Марий Эл", другими нормативными правовыми актами Республики Марий Эл и настоящим Порядком.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Порядок организации и проведения выездных проверок</w:t>
      </w:r>
    </w:p>
    <w:p>
      <w:pPr>
        <w:pStyle w:val="0"/>
        <w:jc w:val="center"/>
      </w:pPr>
      <w:r>
        <w:rPr>
          <w:sz w:val="20"/>
        </w:rPr>
        <w:t xml:space="preserve">деятельности административных комиссий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Выездные проверки деятельности административных комиссий (далее - проверки) осуществляются как в плановом, так и внеплановом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Плановая проверка может быть проведена не более одного раза в год. Внеплановая проверка может проводиться для контроля исполнения выявленных при плановой проверке нарушений, а также при получении информации, подтверждаемой документами и иными доказательствами, свидетельствующими о наличии признаков нарушений в деятельности административной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Проверка проводится на основании приказа министра внутренней политики, развития местного самоуправления и юстиции Республики Марий Эл (далее - министр) должностным лицом или должностными лицами, которые указаны в приказе.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Указ Главы Республики Марий Эл от 25.12.2017 N 323 &quot;О внесении изменений в некоторые указы Главы (Президента) Республики Марий Эл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25.12.2017 N 323)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приказе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отчество, должность должностного лица или должностных лиц, уполномоченных на проведение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административной комиссии, проверка которой проводится;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цели, задачи, предмет проверки и срок ее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правовые основания проведения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и перечень мероприятий по контролю, необходимых для достижения целей и задач проведения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документов, представление которых административной комиссией необходимо для достижения целей и задач проведения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и окончания проведения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Должностное лицо, проводящее проверку, обязано предъявить председателю административной комиссии приказ министра о проведении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Председатель административной комиссии обязан создавать надлежащие условия для проведения должностным лицом проверки, в том числе предоставлять необходимые помещение, оргтехнику, услуги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Результаты проверки в срок, не превышающий трех рабочих дней после завершения проверки, оформляются справкой, которая подписывается должностным лицом, проводящим проверку, и председателем административной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Один экземпляр справки, подписанной должностным лицом, вручается председателю административной комиссии под роспись в получении с указанием даты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наличии возражений или замечаний по справке подписывающий ее председатель административной комиссии делает об этом оговорку перед своей подписью и одновременно представляет должностному лицу, проводящему проверку, письменные возражения или замечания, которые приобщаются к материалам проверки и являются их неотъемлемой частью.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проводившее проверку, в срок до пяти рабочих дней обязано рассмотреть изложенные возражения или замечания и дать по ним письменное заключение, которое после рассмотрения и утверждения министром направляется в проверяемую административную комиссию и приобщается к материалам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Справка состоит из вводной и описательной частей.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Вводная часть справки должна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отчество, должность должностного лица или должностных лиц, уполномоченных на проведение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административной комиссии, проверка которой проводится;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цели, задачи, предмет проверки и срок ее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правовые основания проведения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и перечень мероприятий по контролю, необходимых для достижения целей и задач проведения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и окончания проведения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кем и когда проводилась предыдущая проверка, что сделано за прошедший период по устранению выявленных недостатков и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Вводная часть справки может содержать и иную необходимую информацию, относящуюся к предмету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Описательная часть справки должна состоять из разделов в соответствии с задачами проверки и отражать результаты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проверки излагаются в справке на основе проверенных данных и фактов, подтвержденных имеющимися документами. Описание фактов нарушений, выявленных в ходе проверки, должно содержать обязательную информацию о законодательных, иных нормативных правовых актах, требования которых нарушены, лицах, допустивших нарушения, действиях (бездействии) указанных лиц, которые повлекли нарушение требований законодательных, иных нормативных правовых актов, времени их совершения, а также о последствиях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Материалы проверки состоят из справки и надлежаще оформленных приложений к ней, на которые имеются ссылки в справке.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 проверки представляются министру в срок не позднее трех рабочих дней после подписания справки.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председателем административной комиссии при подписании справки представлены письменные возражения или замечания, материалы проверки представляются министру в срок не позднее пяти рабочих дней после подписания справки с приложением письменного заключения должностного лица, проводившего проверку, о результатах рассмотрения указанных возражений и замечаний.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Министр по представленным материалам проверки в срок не более десяти рабочих дней определяет порядок реализации материалов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 результатам проведенной проверки министр направляет председателю проверенной административной комиссии информацию для принятия мер по пресечению выявленных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Министерство обеспечивает контроль за ходом реализации материалов проверки и при необходимости принимает иные предусмотренные законодательством Российской Федерации и законодательством Республики Марий Эл меры для устранения выявленных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Министерство систематически изучает и обобщает материалы проверок деятельности административных комиссий и в необходимых случаях вносит предложения о совершенствовании системы контроля за деятельностью административных комиссий, дополнениях, изменениях, пересмотре действующих в Республике Марий Эл законодательных и иных нормативных правовых актов.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Порядок представления административными комиссиями</w:t>
      </w:r>
    </w:p>
    <w:p>
      <w:pPr>
        <w:pStyle w:val="0"/>
        <w:jc w:val="center"/>
      </w:pPr>
      <w:r>
        <w:rPr>
          <w:sz w:val="20"/>
        </w:rPr>
        <w:t xml:space="preserve">отчетов о проделанной работе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Административные комиссии один раз в квартал, до 5 числа месяца, следующего за отчетным кварталом, представляют в Министерство отчеты о проделанной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Отчеты оформляются по установленной форме и подписываются председателем административной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Форма отчетности административных комиссий утверждается приказом министра.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Министерство составляет сводный отчет о деятельности административных комиссий за отчетный период и представляет его в Правительство Республики Марий Эл до 25 числа месяца, следующего за отчетным кварталом.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По результатам анализа отчетных данных Министерство при необходимости вносит предложения о совершенствовании законодательства Республики Марий Эл, а также принимает решение о разработке методических рекомендаций по вопросам деятельности административных комиссий.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Республики Марий Эл от 10.07.2009 N 134</w:t>
            <w:br/>
            <w:t>(ред. от 25.12.2017)</w:t>
            <w:br/>
            <w:t>"О Порядке осуществления контроля за деятел...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06&amp;n=49997&amp;dst=100007" TargetMode = "External"/>
	<Relationship Id="rId8" Type="http://schemas.openxmlformats.org/officeDocument/2006/relationships/hyperlink" Target="https://login.consultant.ru/link/?req=doc&amp;base=RLAW206&amp;n=66782" TargetMode = "External"/>
	<Relationship Id="rId9" Type="http://schemas.openxmlformats.org/officeDocument/2006/relationships/hyperlink" Target="https://login.consultant.ru/link/?req=doc&amp;base=RLAW206&amp;n=50500" TargetMode = "External"/>
	<Relationship Id="rId10" Type="http://schemas.openxmlformats.org/officeDocument/2006/relationships/hyperlink" Target="https://login.consultant.ru/link/?req=doc&amp;base=RLAW206&amp;n=49997&amp;dst=100008" TargetMode = "External"/>
	<Relationship Id="rId11" Type="http://schemas.openxmlformats.org/officeDocument/2006/relationships/hyperlink" Target="https://login.consultant.ru/link/?req=doc&amp;base=RLAW206&amp;n=49997&amp;dst=100009" TargetMode = "External"/>
	<Relationship Id="rId12" Type="http://schemas.openxmlformats.org/officeDocument/2006/relationships/hyperlink" Target="https://login.consultant.ru/link/?req=doc&amp;base=RLAW206&amp;n=49997&amp;dst=100010" TargetMode = "External"/>
	<Relationship Id="rId13" Type="http://schemas.openxmlformats.org/officeDocument/2006/relationships/hyperlink" Target="https://login.consultant.ru/link/?req=doc&amp;base=LAW&amp;n=2875" TargetMode = "External"/>
	<Relationship Id="rId14" Type="http://schemas.openxmlformats.org/officeDocument/2006/relationships/hyperlink" Target="https://login.consultant.ru/link/?req=doc&amp;base=LAW&amp;n=465969" TargetMode = "External"/>
	<Relationship Id="rId15" Type="http://schemas.openxmlformats.org/officeDocument/2006/relationships/hyperlink" Target="https://login.consultant.ru/link/?req=doc&amp;base=RLAW206&amp;n=66748" TargetMode = "External"/>
	<Relationship Id="rId16" Type="http://schemas.openxmlformats.org/officeDocument/2006/relationships/hyperlink" Target="https://login.consultant.ru/link/?req=doc&amp;base=RLAW206&amp;n=67525" TargetMode = "External"/>
	<Relationship Id="rId17" Type="http://schemas.openxmlformats.org/officeDocument/2006/relationships/hyperlink" Target="https://login.consultant.ru/link/?req=doc&amp;base=RLAW206&amp;n=66782" TargetMode = "External"/>
	<Relationship Id="rId18" Type="http://schemas.openxmlformats.org/officeDocument/2006/relationships/hyperlink" Target="https://login.consultant.ru/link/?req=doc&amp;base=RLAW206&amp;n=49997&amp;dst=10001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Республики Марий Эл от 10.07.2009 N 134
(ред. от 25.12.2017)
"О Порядке осуществления контроля за деятельностью административных комиссий в Республике Марий Эл"</dc:title>
  <dcterms:created xsi:type="dcterms:W3CDTF">2024-03-14T10:34:55Z</dcterms:created>
</cp:coreProperties>
</file>