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7A372D" w:rsidRPr="00662B1B" w:rsidTr="00CB6E31">
        <w:trPr>
          <w:cantSplit/>
          <w:trHeight w:val="1418"/>
        </w:trPr>
        <w:tc>
          <w:tcPr>
            <w:tcW w:w="9356" w:type="dxa"/>
            <w:gridSpan w:val="2"/>
            <w:hideMark/>
          </w:tcPr>
          <w:p w:rsidR="007A372D" w:rsidRPr="00662B1B" w:rsidRDefault="007A372D" w:rsidP="00CB6E31">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7A372D" w:rsidRPr="00662B1B" w:rsidTr="00CB6E31">
        <w:trPr>
          <w:trHeight w:val="927"/>
        </w:trPr>
        <w:tc>
          <w:tcPr>
            <w:tcW w:w="4820" w:type="dxa"/>
          </w:tcPr>
          <w:p w:rsidR="007A372D" w:rsidRPr="00662B1B" w:rsidRDefault="007A372D" w:rsidP="00CB6E31">
            <w:pPr>
              <w:jc w:val="center"/>
              <w:rPr>
                <w:b/>
                <w:bCs/>
                <w:sz w:val="26"/>
                <w:szCs w:val="26"/>
              </w:rPr>
            </w:pPr>
            <w:r w:rsidRPr="00662B1B">
              <w:rPr>
                <w:b/>
                <w:bCs/>
                <w:sz w:val="26"/>
                <w:szCs w:val="26"/>
              </w:rPr>
              <w:t>МАРИЙ ЭЛ РЕСПУБЛИКЫН</w:t>
            </w:r>
          </w:p>
          <w:p w:rsidR="007A372D" w:rsidRPr="00662B1B" w:rsidRDefault="007A372D" w:rsidP="00CB6E31">
            <w:pPr>
              <w:jc w:val="center"/>
              <w:rPr>
                <w:b/>
                <w:bCs/>
                <w:sz w:val="26"/>
                <w:szCs w:val="26"/>
              </w:rPr>
            </w:pPr>
            <w:r w:rsidRPr="00662B1B">
              <w:rPr>
                <w:b/>
                <w:bCs/>
                <w:sz w:val="26"/>
                <w:szCs w:val="26"/>
              </w:rPr>
              <w:t xml:space="preserve">ОРШАНКЕ </w:t>
            </w:r>
          </w:p>
          <w:p w:rsidR="007A372D" w:rsidRPr="00662B1B" w:rsidRDefault="007A372D" w:rsidP="00CB6E31">
            <w:pPr>
              <w:jc w:val="center"/>
              <w:rPr>
                <w:b/>
                <w:bCs/>
                <w:sz w:val="26"/>
                <w:szCs w:val="26"/>
              </w:rPr>
            </w:pPr>
            <w:r w:rsidRPr="00662B1B">
              <w:rPr>
                <w:b/>
                <w:bCs/>
                <w:sz w:val="26"/>
                <w:szCs w:val="26"/>
              </w:rPr>
              <w:t xml:space="preserve">МУНИЦИПАЛЬНЫЙ РАЙОНЫН </w:t>
            </w:r>
          </w:p>
          <w:p w:rsidR="007A372D" w:rsidRPr="00662B1B" w:rsidRDefault="007A372D" w:rsidP="00CB6E31">
            <w:pPr>
              <w:jc w:val="center"/>
              <w:rPr>
                <w:b/>
                <w:bCs/>
                <w:sz w:val="26"/>
                <w:szCs w:val="26"/>
              </w:rPr>
            </w:pPr>
            <w:r w:rsidRPr="00662B1B">
              <w:rPr>
                <w:b/>
                <w:bCs/>
                <w:sz w:val="26"/>
                <w:szCs w:val="26"/>
              </w:rPr>
              <w:t>АДМИНИСТРАЦИЙЖЕ</w:t>
            </w:r>
          </w:p>
          <w:p w:rsidR="007A372D" w:rsidRPr="00662B1B" w:rsidRDefault="007A372D" w:rsidP="00CB6E31">
            <w:pPr>
              <w:jc w:val="center"/>
              <w:rPr>
                <w:b/>
                <w:bCs/>
                <w:sz w:val="26"/>
                <w:szCs w:val="26"/>
              </w:rPr>
            </w:pPr>
          </w:p>
          <w:p w:rsidR="007A372D" w:rsidRPr="00662B1B" w:rsidRDefault="007A372D" w:rsidP="00CB6E31">
            <w:pPr>
              <w:jc w:val="center"/>
              <w:rPr>
                <w:b/>
                <w:bCs/>
                <w:sz w:val="26"/>
                <w:szCs w:val="26"/>
              </w:rPr>
            </w:pPr>
            <w:r w:rsidRPr="00662B1B">
              <w:rPr>
                <w:b/>
                <w:bCs/>
                <w:sz w:val="26"/>
                <w:szCs w:val="26"/>
              </w:rPr>
              <w:t>ПУНЧАЛ</w:t>
            </w:r>
          </w:p>
        </w:tc>
        <w:tc>
          <w:tcPr>
            <w:tcW w:w="4536" w:type="dxa"/>
          </w:tcPr>
          <w:p w:rsidR="007A372D" w:rsidRPr="00662B1B" w:rsidRDefault="007A372D" w:rsidP="00CB6E31">
            <w:pPr>
              <w:jc w:val="center"/>
              <w:rPr>
                <w:b/>
                <w:bCs/>
                <w:sz w:val="26"/>
                <w:szCs w:val="26"/>
              </w:rPr>
            </w:pPr>
            <w:r w:rsidRPr="00662B1B">
              <w:rPr>
                <w:b/>
                <w:bCs/>
                <w:sz w:val="26"/>
                <w:szCs w:val="26"/>
              </w:rPr>
              <w:t>АДМИНИСТРАЦИЯ</w:t>
            </w:r>
          </w:p>
          <w:p w:rsidR="007A372D" w:rsidRPr="00662B1B" w:rsidRDefault="007A372D" w:rsidP="00CB6E31">
            <w:pPr>
              <w:jc w:val="center"/>
              <w:rPr>
                <w:b/>
                <w:bCs/>
                <w:sz w:val="26"/>
                <w:szCs w:val="26"/>
              </w:rPr>
            </w:pPr>
            <w:r w:rsidRPr="00662B1B">
              <w:rPr>
                <w:b/>
                <w:bCs/>
                <w:sz w:val="26"/>
                <w:szCs w:val="26"/>
              </w:rPr>
              <w:t>ОРШАНСКОГО МУНИЦИПАЛЬНОГО РАЙОНА</w:t>
            </w:r>
          </w:p>
          <w:p w:rsidR="007A372D" w:rsidRPr="00662B1B" w:rsidRDefault="007A372D" w:rsidP="00CB6E31">
            <w:pPr>
              <w:jc w:val="center"/>
              <w:rPr>
                <w:b/>
                <w:bCs/>
                <w:sz w:val="26"/>
                <w:szCs w:val="26"/>
              </w:rPr>
            </w:pPr>
            <w:r w:rsidRPr="00662B1B">
              <w:rPr>
                <w:b/>
                <w:bCs/>
                <w:sz w:val="26"/>
                <w:szCs w:val="26"/>
              </w:rPr>
              <w:t>РЕСПУБЛИКИ МАРИЙ ЭЛ</w:t>
            </w:r>
          </w:p>
          <w:p w:rsidR="007A372D" w:rsidRPr="00662B1B" w:rsidRDefault="007A372D" w:rsidP="00CB6E31">
            <w:pPr>
              <w:jc w:val="center"/>
              <w:rPr>
                <w:b/>
                <w:bCs/>
                <w:sz w:val="26"/>
                <w:szCs w:val="26"/>
              </w:rPr>
            </w:pPr>
          </w:p>
          <w:p w:rsidR="007A372D" w:rsidRPr="00662B1B" w:rsidRDefault="007A372D" w:rsidP="00CB6E31">
            <w:pPr>
              <w:jc w:val="center"/>
              <w:rPr>
                <w:b/>
                <w:bCs/>
                <w:sz w:val="26"/>
                <w:szCs w:val="26"/>
              </w:rPr>
            </w:pPr>
            <w:r w:rsidRPr="00662B1B">
              <w:rPr>
                <w:b/>
                <w:bCs/>
                <w:sz w:val="26"/>
                <w:szCs w:val="26"/>
              </w:rPr>
              <w:t>ПОСТАНОВЛЕНИЕ</w:t>
            </w:r>
          </w:p>
        </w:tc>
      </w:tr>
    </w:tbl>
    <w:p w:rsidR="0054795B" w:rsidRDefault="0054795B" w:rsidP="007A372D">
      <w:pPr>
        <w:jc w:val="both"/>
        <w:rPr>
          <w:sz w:val="28"/>
          <w:szCs w:val="28"/>
        </w:rPr>
      </w:pPr>
    </w:p>
    <w:p w:rsidR="007A372D" w:rsidRDefault="007A372D" w:rsidP="007A372D">
      <w:pPr>
        <w:jc w:val="both"/>
        <w:rPr>
          <w:sz w:val="28"/>
          <w:szCs w:val="28"/>
        </w:rPr>
      </w:pPr>
    </w:p>
    <w:p w:rsidR="007A372D" w:rsidRPr="00EB3591" w:rsidRDefault="007A372D" w:rsidP="007A372D">
      <w:pPr>
        <w:jc w:val="center"/>
        <w:rPr>
          <w:b/>
          <w:bCs/>
          <w:sz w:val="28"/>
          <w:szCs w:val="28"/>
        </w:rPr>
      </w:pPr>
      <w:r>
        <w:rPr>
          <w:sz w:val="28"/>
          <w:szCs w:val="28"/>
        </w:rPr>
        <w:t>от 9</w:t>
      </w:r>
      <w:r w:rsidRPr="00EB3591">
        <w:rPr>
          <w:sz w:val="28"/>
          <w:szCs w:val="28"/>
        </w:rPr>
        <w:t xml:space="preserve"> августа 2023 г. № 37</w:t>
      </w:r>
      <w:r w:rsidR="00305AB6">
        <w:rPr>
          <w:sz w:val="28"/>
          <w:szCs w:val="28"/>
        </w:rPr>
        <w:t>7</w:t>
      </w:r>
    </w:p>
    <w:p w:rsidR="007A372D" w:rsidRDefault="007A372D" w:rsidP="007A372D">
      <w:pPr>
        <w:jc w:val="both"/>
        <w:rPr>
          <w:sz w:val="28"/>
          <w:szCs w:val="28"/>
        </w:rPr>
      </w:pPr>
    </w:p>
    <w:p w:rsidR="00305AB6" w:rsidRPr="0011491B" w:rsidRDefault="00305AB6" w:rsidP="00305AB6">
      <w:pPr>
        <w:autoSpaceDE w:val="0"/>
        <w:autoSpaceDN w:val="0"/>
        <w:adjustRightInd w:val="0"/>
        <w:spacing w:line="360" w:lineRule="auto"/>
        <w:outlineLvl w:val="0"/>
        <w:rPr>
          <w:bCs/>
          <w:sz w:val="28"/>
          <w:szCs w:val="24"/>
          <w:lang w:eastAsia="ar-SA"/>
        </w:rPr>
      </w:pPr>
    </w:p>
    <w:p w:rsidR="00305AB6" w:rsidRDefault="00305AB6" w:rsidP="00305AB6">
      <w:pPr>
        <w:autoSpaceDE w:val="0"/>
        <w:autoSpaceDN w:val="0"/>
        <w:adjustRightInd w:val="0"/>
        <w:jc w:val="center"/>
        <w:outlineLvl w:val="0"/>
        <w:rPr>
          <w:b/>
          <w:bCs/>
          <w:sz w:val="28"/>
          <w:szCs w:val="28"/>
        </w:rPr>
      </w:pPr>
      <w:r>
        <w:rPr>
          <w:b/>
          <w:bCs/>
          <w:sz w:val="28"/>
          <w:szCs w:val="28"/>
        </w:rPr>
        <w:t>О внесении изменений в постановление</w:t>
      </w:r>
    </w:p>
    <w:p w:rsidR="00305AB6" w:rsidRDefault="00305AB6" w:rsidP="00305AB6">
      <w:pPr>
        <w:autoSpaceDE w:val="0"/>
        <w:autoSpaceDN w:val="0"/>
        <w:adjustRightInd w:val="0"/>
        <w:jc w:val="center"/>
        <w:outlineLvl w:val="0"/>
        <w:rPr>
          <w:b/>
          <w:bCs/>
          <w:sz w:val="28"/>
          <w:szCs w:val="28"/>
        </w:rPr>
      </w:pPr>
      <w:r>
        <w:rPr>
          <w:b/>
          <w:bCs/>
          <w:sz w:val="28"/>
          <w:szCs w:val="28"/>
        </w:rPr>
        <w:t>администрации Оршанского муниципального района</w:t>
      </w:r>
    </w:p>
    <w:p w:rsidR="00305AB6" w:rsidRDefault="00305AB6" w:rsidP="00305AB6">
      <w:pPr>
        <w:autoSpaceDE w:val="0"/>
        <w:autoSpaceDN w:val="0"/>
        <w:adjustRightInd w:val="0"/>
        <w:jc w:val="center"/>
        <w:outlineLvl w:val="0"/>
        <w:rPr>
          <w:b/>
          <w:bCs/>
          <w:sz w:val="28"/>
          <w:szCs w:val="28"/>
        </w:rPr>
      </w:pPr>
      <w:r>
        <w:rPr>
          <w:b/>
          <w:bCs/>
          <w:sz w:val="28"/>
          <w:szCs w:val="28"/>
        </w:rPr>
        <w:t>Республики Марий Эл от 22 декабря 2022 г. № 780</w:t>
      </w:r>
    </w:p>
    <w:p w:rsidR="00305AB6" w:rsidRPr="00026279" w:rsidRDefault="00305AB6" w:rsidP="00305AB6">
      <w:pPr>
        <w:autoSpaceDE w:val="0"/>
        <w:autoSpaceDN w:val="0"/>
        <w:adjustRightInd w:val="0"/>
        <w:jc w:val="center"/>
        <w:outlineLvl w:val="0"/>
        <w:rPr>
          <w:b/>
          <w:bCs/>
          <w:sz w:val="28"/>
          <w:szCs w:val="28"/>
        </w:rPr>
      </w:pPr>
      <w:r>
        <w:rPr>
          <w:b/>
          <w:bCs/>
          <w:sz w:val="28"/>
          <w:szCs w:val="28"/>
        </w:rPr>
        <w:t>«Об утверждении П</w:t>
      </w:r>
      <w:r w:rsidRPr="00026279">
        <w:rPr>
          <w:b/>
          <w:bCs/>
          <w:sz w:val="28"/>
          <w:szCs w:val="28"/>
        </w:rPr>
        <w:t xml:space="preserve">рограммы персонифицированного финансирования дополнительного образования детей в </w:t>
      </w:r>
      <w:r>
        <w:rPr>
          <w:b/>
          <w:bCs/>
          <w:sz w:val="28"/>
          <w:szCs w:val="28"/>
        </w:rPr>
        <w:t xml:space="preserve">Оршанском муниципальном районе Республики Марий Эл </w:t>
      </w:r>
      <w:r w:rsidRPr="00026279">
        <w:rPr>
          <w:b/>
          <w:bCs/>
          <w:sz w:val="28"/>
          <w:szCs w:val="28"/>
        </w:rPr>
        <w:t xml:space="preserve">на </w:t>
      </w:r>
      <w:r>
        <w:rPr>
          <w:b/>
          <w:bCs/>
          <w:sz w:val="28"/>
          <w:szCs w:val="28"/>
        </w:rPr>
        <w:t>2023</w:t>
      </w:r>
      <w:r w:rsidRPr="00026279">
        <w:rPr>
          <w:b/>
          <w:bCs/>
          <w:sz w:val="28"/>
          <w:szCs w:val="28"/>
        </w:rPr>
        <w:t xml:space="preserve"> год</w:t>
      </w:r>
      <w:r>
        <w:rPr>
          <w:b/>
          <w:bCs/>
          <w:sz w:val="28"/>
          <w:szCs w:val="28"/>
        </w:rPr>
        <w:t>»</w:t>
      </w:r>
    </w:p>
    <w:p w:rsidR="00305AB6" w:rsidRPr="00305AB6" w:rsidRDefault="00305AB6" w:rsidP="00305AB6">
      <w:pPr>
        <w:autoSpaceDE w:val="0"/>
        <w:autoSpaceDN w:val="0"/>
        <w:adjustRightInd w:val="0"/>
        <w:ind w:firstLine="709"/>
        <w:outlineLvl w:val="0"/>
        <w:rPr>
          <w:bCs/>
          <w:sz w:val="28"/>
          <w:szCs w:val="28"/>
        </w:rPr>
      </w:pPr>
    </w:p>
    <w:p w:rsidR="00305AB6" w:rsidRPr="00305AB6" w:rsidRDefault="00305AB6" w:rsidP="00305AB6">
      <w:pPr>
        <w:autoSpaceDE w:val="0"/>
        <w:autoSpaceDN w:val="0"/>
        <w:adjustRightInd w:val="0"/>
        <w:ind w:firstLine="709"/>
        <w:outlineLvl w:val="0"/>
        <w:rPr>
          <w:bCs/>
          <w:sz w:val="28"/>
          <w:szCs w:val="28"/>
        </w:rPr>
      </w:pPr>
    </w:p>
    <w:p w:rsidR="00305AB6" w:rsidRDefault="00305AB6" w:rsidP="008C3966">
      <w:pPr>
        <w:autoSpaceDE w:val="0"/>
        <w:autoSpaceDN w:val="0"/>
        <w:adjustRightInd w:val="0"/>
        <w:ind w:firstLine="709"/>
        <w:jc w:val="both"/>
        <w:rPr>
          <w:bCs/>
          <w:sz w:val="28"/>
          <w:szCs w:val="28"/>
        </w:rPr>
      </w:pPr>
      <w:proofErr w:type="gramStart"/>
      <w:r w:rsidRPr="00026279">
        <w:rPr>
          <w:bCs/>
          <w:sz w:val="28"/>
          <w:szCs w:val="28"/>
        </w:rPr>
        <w:t>В</w:t>
      </w:r>
      <w:r>
        <w:rPr>
          <w:bCs/>
          <w:sz w:val="28"/>
          <w:szCs w:val="28"/>
        </w:rPr>
        <w:t xml:space="preserve"> соответствии с постановлением а</w:t>
      </w:r>
      <w:r w:rsidRPr="00026279">
        <w:rPr>
          <w:bCs/>
          <w:sz w:val="28"/>
          <w:szCs w:val="28"/>
        </w:rPr>
        <w:t xml:space="preserve">дминистрации </w:t>
      </w:r>
      <w:r>
        <w:rPr>
          <w:bCs/>
          <w:sz w:val="28"/>
          <w:szCs w:val="28"/>
        </w:rPr>
        <w:t xml:space="preserve">Оршанского </w:t>
      </w:r>
      <w:r w:rsidRPr="00CF299A">
        <w:rPr>
          <w:sz w:val="28"/>
          <w:szCs w:val="28"/>
          <w:lang w:eastAsia="ar-SA"/>
        </w:rPr>
        <w:t xml:space="preserve">муниципального </w:t>
      </w:r>
      <w:r>
        <w:rPr>
          <w:sz w:val="28"/>
          <w:szCs w:val="28"/>
          <w:lang w:eastAsia="ar-SA"/>
        </w:rPr>
        <w:t>района Республики Марий Эл от 10 мая 2023</w:t>
      </w:r>
      <w:r w:rsidRPr="001851F0">
        <w:rPr>
          <w:sz w:val="28"/>
          <w:szCs w:val="28"/>
          <w:lang w:eastAsia="ar-SA"/>
        </w:rPr>
        <w:t xml:space="preserve"> г. </w:t>
      </w:r>
      <w:r>
        <w:rPr>
          <w:sz w:val="28"/>
          <w:szCs w:val="28"/>
          <w:lang w:eastAsia="ar-SA"/>
        </w:rPr>
        <w:t xml:space="preserve">№ 216 </w:t>
      </w:r>
      <w:r w:rsidRPr="001851F0">
        <w:rPr>
          <w:sz w:val="28"/>
          <w:szCs w:val="28"/>
          <w:lang w:eastAsia="ar-SA"/>
        </w:rPr>
        <w:t xml:space="preserve">«Об </w:t>
      </w:r>
      <w:r>
        <w:rPr>
          <w:sz w:val="28"/>
          <w:szCs w:val="28"/>
          <w:lang w:eastAsia="ar-SA"/>
        </w:rPr>
        <w:t>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Оршанского муниципального района Республики Марий Эл</w:t>
      </w:r>
      <w:r w:rsidRPr="001851F0">
        <w:rPr>
          <w:sz w:val="28"/>
          <w:szCs w:val="28"/>
          <w:lang w:eastAsia="ar-SA"/>
        </w:rPr>
        <w:t>»</w:t>
      </w:r>
      <w:r w:rsidRPr="000179F4">
        <w:rPr>
          <w:bCs/>
          <w:sz w:val="28"/>
          <w:szCs w:val="28"/>
        </w:rPr>
        <w:t>,</w:t>
      </w:r>
      <w:r>
        <w:rPr>
          <w:bCs/>
          <w:sz w:val="28"/>
          <w:szCs w:val="28"/>
        </w:rPr>
        <w:t xml:space="preserve"> приказом отдела образования Оршанского муниципального района Республики Марий Эл</w:t>
      </w:r>
      <w:r w:rsidR="008C3966">
        <w:rPr>
          <w:bCs/>
          <w:sz w:val="28"/>
          <w:szCs w:val="28"/>
        </w:rPr>
        <w:t xml:space="preserve">      </w:t>
      </w:r>
      <w:r>
        <w:rPr>
          <w:bCs/>
          <w:sz w:val="28"/>
          <w:szCs w:val="28"/>
        </w:rPr>
        <w:t xml:space="preserve"> от 20 июля 2023 г. № 154</w:t>
      </w:r>
      <w:proofErr w:type="gramEnd"/>
      <w:r>
        <w:rPr>
          <w:bCs/>
          <w:sz w:val="28"/>
          <w:szCs w:val="28"/>
        </w:rPr>
        <w:t xml:space="preserve"> «Об утверждении муниципального социального заказа на оказание муниципальных услуг в социальной сфере на 2023 год и на плановый период 2024 года», </w:t>
      </w:r>
    </w:p>
    <w:p w:rsidR="00305AB6" w:rsidRDefault="00305AB6" w:rsidP="008C3966">
      <w:pPr>
        <w:autoSpaceDE w:val="0"/>
        <w:autoSpaceDN w:val="0"/>
        <w:adjustRightInd w:val="0"/>
        <w:jc w:val="center"/>
        <w:rPr>
          <w:bCs/>
          <w:sz w:val="28"/>
          <w:szCs w:val="28"/>
        </w:rPr>
      </w:pPr>
      <w:proofErr w:type="spellStart"/>
      <w:proofErr w:type="gramStart"/>
      <w:r w:rsidRPr="00F52E44">
        <w:rPr>
          <w:bCs/>
          <w:sz w:val="28"/>
          <w:szCs w:val="28"/>
        </w:rPr>
        <w:t>п</w:t>
      </w:r>
      <w:proofErr w:type="spellEnd"/>
      <w:proofErr w:type="gramEnd"/>
      <w:r w:rsidRPr="00F52E44">
        <w:rPr>
          <w:bCs/>
          <w:sz w:val="28"/>
          <w:szCs w:val="28"/>
        </w:rPr>
        <w:t xml:space="preserve"> о с т а </w:t>
      </w:r>
      <w:proofErr w:type="spellStart"/>
      <w:r w:rsidRPr="00F52E44">
        <w:rPr>
          <w:bCs/>
          <w:sz w:val="28"/>
          <w:szCs w:val="28"/>
        </w:rPr>
        <w:t>н</w:t>
      </w:r>
      <w:proofErr w:type="spellEnd"/>
      <w:r w:rsidRPr="00F52E44">
        <w:rPr>
          <w:bCs/>
          <w:sz w:val="28"/>
          <w:szCs w:val="28"/>
        </w:rPr>
        <w:t xml:space="preserve"> о в л я е т:</w:t>
      </w:r>
    </w:p>
    <w:p w:rsidR="00305AB6" w:rsidRPr="008C3966" w:rsidRDefault="008C3966" w:rsidP="008C3966">
      <w:pPr>
        <w:tabs>
          <w:tab w:val="left" w:pos="1134"/>
        </w:tabs>
        <w:suppressAutoHyphens w:val="0"/>
        <w:autoSpaceDE w:val="0"/>
        <w:autoSpaceDN w:val="0"/>
        <w:adjustRightInd w:val="0"/>
        <w:ind w:firstLine="709"/>
        <w:jc w:val="both"/>
        <w:rPr>
          <w:bCs/>
          <w:sz w:val="28"/>
          <w:szCs w:val="28"/>
        </w:rPr>
      </w:pPr>
      <w:r>
        <w:rPr>
          <w:bCs/>
          <w:sz w:val="28"/>
          <w:szCs w:val="28"/>
        </w:rPr>
        <w:t xml:space="preserve">1. </w:t>
      </w:r>
      <w:r w:rsidR="00305AB6" w:rsidRPr="008C3966">
        <w:rPr>
          <w:bCs/>
          <w:sz w:val="28"/>
          <w:szCs w:val="28"/>
        </w:rPr>
        <w:t>Программу персонифицированного финансирования дополнительного образования детей в Оршанском муниципальном районе Республики Марий Эл на 2023 год</w:t>
      </w:r>
      <w:r>
        <w:rPr>
          <w:bCs/>
          <w:sz w:val="28"/>
          <w:szCs w:val="28"/>
        </w:rPr>
        <w:t>,</w:t>
      </w:r>
      <w:r w:rsidR="00305AB6" w:rsidRPr="008C3966">
        <w:rPr>
          <w:bCs/>
          <w:sz w:val="28"/>
          <w:szCs w:val="28"/>
        </w:rPr>
        <w:t xml:space="preserve"> утвержденную постановлением администрации Оршанского муниципального района Республики Марий Эл от 22</w:t>
      </w:r>
      <w:r>
        <w:rPr>
          <w:bCs/>
          <w:sz w:val="28"/>
          <w:szCs w:val="28"/>
        </w:rPr>
        <w:t xml:space="preserve"> декабря </w:t>
      </w:r>
      <w:r w:rsidR="00305AB6" w:rsidRPr="008C3966">
        <w:rPr>
          <w:bCs/>
          <w:sz w:val="28"/>
          <w:szCs w:val="28"/>
        </w:rPr>
        <w:t>2022 г. №</w:t>
      </w:r>
      <w:r>
        <w:rPr>
          <w:bCs/>
          <w:sz w:val="28"/>
          <w:szCs w:val="28"/>
        </w:rPr>
        <w:t xml:space="preserve"> </w:t>
      </w:r>
      <w:r w:rsidR="00305AB6" w:rsidRPr="008C3966">
        <w:rPr>
          <w:bCs/>
          <w:sz w:val="28"/>
          <w:szCs w:val="28"/>
        </w:rPr>
        <w:t xml:space="preserve">780 </w:t>
      </w:r>
      <w:r>
        <w:rPr>
          <w:bCs/>
          <w:sz w:val="28"/>
          <w:szCs w:val="28"/>
        </w:rPr>
        <w:t xml:space="preserve">изложить </w:t>
      </w:r>
      <w:r w:rsidR="00305AB6" w:rsidRPr="008C3966">
        <w:rPr>
          <w:bCs/>
          <w:sz w:val="28"/>
          <w:szCs w:val="28"/>
        </w:rPr>
        <w:t>в новой редакции (прилагается).</w:t>
      </w:r>
    </w:p>
    <w:p w:rsidR="00305AB6" w:rsidRPr="00F52E44" w:rsidRDefault="00586242" w:rsidP="00305AB6">
      <w:pPr>
        <w:autoSpaceDE w:val="0"/>
        <w:autoSpaceDN w:val="0"/>
        <w:adjustRightInd w:val="0"/>
        <w:ind w:firstLine="709"/>
        <w:jc w:val="both"/>
        <w:rPr>
          <w:sz w:val="28"/>
          <w:szCs w:val="28"/>
        </w:rPr>
      </w:pPr>
      <w:r>
        <w:rPr>
          <w:sz w:val="28"/>
          <w:szCs w:val="28"/>
        </w:rPr>
        <w:t>2.</w:t>
      </w:r>
      <w:r w:rsidR="00305AB6">
        <w:rPr>
          <w:sz w:val="28"/>
          <w:szCs w:val="28"/>
        </w:rPr>
        <w:t xml:space="preserve"> </w:t>
      </w:r>
      <w:proofErr w:type="gramStart"/>
      <w:r w:rsidR="00305AB6" w:rsidRPr="00F52E44">
        <w:rPr>
          <w:sz w:val="28"/>
          <w:szCs w:val="28"/>
        </w:rPr>
        <w:t>Разместить</w:t>
      </w:r>
      <w:proofErr w:type="gramEnd"/>
      <w:r w:rsidR="00305AB6" w:rsidRPr="00F52E44">
        <w:rPr>
          <w:sz w:val="28"/>
          <w:szCs w:val="28"/>
        </w:rPr>
        <w:t xml:space="preserve"> настоящее постановление на странице администрации Оршанского муниципаль</w:t>
      </w:r>
      <w:r w:rsidR="00305AB6">
        <w:rPr>
          <w:sz w:val="28"/>
          <w:szCs w:val="28"/>
        </w:rPr>
        <w:t xml:space="preserve">ного района Республики Марий Эл </w:t>
      </w:r>
      <w:r w:rsidR="00305AB6" w:rsidRPr="00F52E44">
        <w:rPr>
          <w:sz w:val="28"/>
          <w:szCs w:val="28"/>
        </w:rPr>
        <w:t>в инф</w:t>
      </w:r>
      <w:r w:rsidR="00305AB6">
        <w:rPr>
          <w:sz w:val="28"/>
          <w:szCs w:val="28"/>
        </w:rPr>
        <w:t xml:space="preserve">ормационно-телекоммуникационной сети </w:t>
      </w:r>
      <w:r w:rsidR="00305AB6" w:rsidRPr="00F52E44">
        <w:rPr>
          <w:sz w:val="28"/>
          <w:szCs w:val="28"/>
        </w:rPr>
        <w:t>«</w:t>
      </w:r>
      <w:r w:rsidR="00305AB6">
        <w:rPr>
          <w:sz w:val="28"/>
          <w:szCs w:val="28"/>
        </w:rPr>
        <w:t xml:space="preserve">Интернет» официального интернет портала Республики Марий </w:t>
      </w:r>
      <w:r w:rsidR="00305AB6" w:rsidRPr="00F52E44">
        <w:rPr>
          <w:sz w:val="28"/>
          <w:szCs w:val="28"/>
        </w:rPr>
        <w:t xml:space="preserve">Эл                      </w:t>
      </w:r>
      <w:r w:rsidR="00305AB6">
        <w:rPr>
          <w:sz w:val="28"/>
          <w:szCs w:val="28"/>
        </w:rPr>
        <w:t xml:space="preserve">                         </w:t>
      </w:r>
      <w:r w:rsidR="00305AB6" w:rsidRPr="00F52E44">
        <w:rPr>
          <w:sz w:val="28"/>
          <w:szCs w:val="28"/>
        </w:rPr>
        <w:t>https://mari-el.gov.ru/municipality/orshanka/.</w:t>
      </w:r>
    </w:p>
    <w:p w:rsidR="00305AB6" w:rsidRPr="00F52E44" w:rsidRDefault="00305AB6" w:rsidP="00586242">
      <w:pPr>
        <w:autoSpaceDE w:val="0"/>
        <w:autoSpaceDN w:val="0"/>
        <w:adjustRightInd w:val="0"/>
        <w:ind w:firstLine="709"/>
        <w:jc w:val="both"/>
        <w:rPr>
          <w:sz w:val="28"/>
          <w:szCs w:val="28"/>
        </w:rPr>
      </w:pPr>
      <w:r w:rsidRPr="00F52E44">
        <w:rPr>
          <w:sz w:val="28"/>
          <w:szCs w:val="28"/>
        </w:rPr>
        <w:lastRenderedPageBreak/>
        <w:t xml:space="preserve">3. </w:t>
      </w:r>
      <w:proofErr w:type="gramStart"/>
      <w:r w:rsidRPr="00F52E44">
        <w:rPr>
          <w:sz w:val="28"/>
          <w:szCs w:val="28"/>
        </w:rPr>
        <w:t>Контроль за</w:t>
      </w:r>
      <w:proofErr w:type="gramEnd"/>
      <w:r w:rsidRPr="00F52E44">
        <w:rPr>
          <w:sz w:val="28"/>
          <w:szCs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Шабалину В.Г. </w:t>
      </w:r>
    </w:p>
    <w:p w:rsidR="00305AB6" w:rsidRPr="00F52E44" w:rsidRDefault="00305AB6" w:rsidP="00586242">
      <w:pPr>
        <w:autoSpaceDE w:val="0"/>
        <w:autoSpaceDN w:val="0"/>
        <w:adjustRightInd w:val="0"/>
        <w:ind w:firstLine="709"/>
        <w:jc w:val="both"/>
        <w:rPr>
          <w:sz w:val="28"/>
          <w:szCs w:val="28"/>
        </w:rPr>
      </w:pPr>
      <w:r w:rsidRPr="00F52E44">
        <w:rPr>
          <w:sz w:val="28"/>
          <w:szCs w:val="28"/>
        </w:rPr>
        <w:t>4. Настоящее постановление вступает в силу со дня его обнародования.</w:t>
      </w:r>
    </w:p>
    <w:p w:rsidR="00305AB6" w:rsidRDefault="00305AB6" w:rsidP="00305AB6">
      <w:pPr>
        <w:autoSpaceDE w:val="0"/>
        <w:autoSpaceDN w:val="0"/>
        <w:adjustRightInd w:val="0"/>
        <w:rPr>
          <w:sz w:val="28"/>
          <w:szCs w:val="28"/>
        </w:rPr>
      </w:pPr>
    </w:p>
    <w:p w:rsidR="00586242" w:rsidRPr="00F52E44" w:rsidRDefault="00586242" w:rsidP="00305AB6">
      <w:pPr>
        <w:autoSpaceDE w:val="0"/>
        <w:autoSpaceDN w:val="0"/>
        <w:adjustRightInd w:val="0"/>
        <w:rPr>
          <w:sz w:val="28"/>
          <w:szCs w:val="28"/>
        </w:rPr>
      </w:pPr>
    </w:p>
    <w:p w:rsidR="00305AB6" w:rsidRPr="00026279" w:rsidRDefault="00305AB6" w:rsidP="00305AB6">
      <w:pPr>
        <w:autoSpaceDE w:val="0"/>
        <w:autoSpaceDN w:val="0"/>
        <w:adjustRightInd w:val="0"/>
        <w:ind w:firstLine="709"/>
        <w:jc w:val="center"/>
        <w:rPr>
          <w:i/>
          <w:sz w:val="28"/>
          <w:szCs w:val="28"/>
        </w:rPr>
      </w:pPr>
    </w:p>
    <w:p w:rsidR="00305AB6" w:rsidRPr="00F52E44" w:rsidRDefault="00305AB6" w:rsidP="00305AB6">
      <w:pPr>
        <w:tabs>
          <w:tab w:val="left" w:pos="993"/>
        </w:tabs>
        <w:autoSpaceDE w:val="0"/>
        <w:autoSpaceDN w:val="0"/>
        <w:adjustRightInd w:val="0"/>
        <w:outlineLvl w:val="0"/>
        <w:rPr>
          <w:sz w:val="28"/>
          <w:szCs w:val="28"/>
        </w:rPr>
      </w:pPr>
      <w:r w:rsidRPr="00F52E44">
        <w:rPr>
          <w:sz w:val="28"/>
          <w:szCs w:val="28"/>
        </w:rPr>
        <w:t xml:space="preserve">Глава администрации </w:t>
      </w:r>
    </w:p>
    <w:p w:rsidR="00305AB6" w:rsidRPr="00F52E44" w:rsidRDefault="00305AB6" w:rsidP="00305AB6">
      <w:pPr>
        <w:tabs>
          <w:tab w:val="left" w:pos="993"/>
        </w:tabs>
        <w:autoSpaceDE w:val="0"/>
        <w:autoSpaceDN w:val="0"/>
        <w:adjustRightInd w:val="0"/>
        <w:outlineLvl w:val="0"/>
        <w:rPr>
          <w:sz w:val="28"/>
          <w:szCs w:val="28"/>
        </w:rPr>
      </w:pPr>
      <w:r w:rsidRPr="00F52E44">
        <w:rPr>
          <w:sz w:val="28"/>
          <w:szCs w:val="28"/>
        </w:rPr>
        <w:t xml:space="preserve">        Оршанского </w:t>
      </w:r>
      <w:r w:rsidRPr="00F52E44">
        <w:rPr>
          <w:sz w:val="28"/>
          <w:szCs w:val="28"/>
        </w:rPr>
        <w:tab/>
      </w:r>
    </w:p>
    <w:p w:rsidR="00305AB6" w:rsidRDefault="00305AB6" w:rsidP="00305AB6">
      <w:pPr>
        <w:tabs>
          <w:tab w:val="left" w:pos="993"/>
        </w:tabs>
        <w:autoSpaceDE w:val="0"/>
        <w:autoSpaceDN w:val="0"/>
        <w:adjustRightInd w:val="0"/>
        <w:outlineLvl w:val="0"/>
        <w:rPr>
          <w:sz w:val="28"/>
          <w:szCs w:val="28"/>
        </w:rPr>
      </w:pPr>
      <w:r w:rsidRPr="00F52E44">
        <w:rPr>
          <w:sz w:val="28"/>
          <w:szCs w:val="28"/>
        </w:rPr>
        <w:t xml:space="preserve">муниципального района                                    </w:t>
      </w:r>
      <w:r>
        <w:rPr>
          <w:sz w:val="28"/>
          <w:szCs w:val="28"/>
        </w:rPr>
        <w:t xml:space="preserve">                     </w:t>
      </w:r>
      <w:r w:rsidR="00586242">
        <w:rPr>
          <w:sz w:val="28"/>
          <w:szCs w:val="28"/>
        </w:rPr>
        <w:t xml:space="preserve">          </w:t>
      </w:r>
      <w:r>
        <w:rPr>
          <w:sz w:val="28"/>
          <w:szCs w:val="28"/>
        </w:rPr>
        <w:t xml:space="preserve"> </w:t>
      </w:r>
      <w:r w:rsidRPr="00F52E44">
        <w:rPr>
          <w:sz w:val="28"/>
          <w:szCs w:val="28"/>
        </w:rPr>
        <w:t xml:space="preserve"> А.Плотников</w:t>
      </w: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Default="00305AB6" w:rsidP="00305AB6">
      <w:pPr>
        <w:tabs>
          <w:tab w:val="left" w:pos="993"/>
        </w:tabs>
        <w:autoSpaceDE w:val="0"/>
        <w:autoSpaceDN w:val="0"/>
        <w:adjustRightInd w:val="0"/>
        <w:spacing w:line="360" w:lineRule="auto"/>
        <w:outlineLvl w:val="0"/>
        <w:rPr>
          <w:sz w:val="28"/>
          <w:szCs w:val="28"/>
        </w:rPr>
      </w:pPr>
    </w:p>
    <w:p w:rsidR="00305AB6" w:rsidRPr="00026279" w:rsidRDefault="00305AB6" w:rsidP="00305AB6">
      <w:pPr>
        <w:tabs>
          <w:tab w:val="left" w:pos="993"/>
        </w:tabs>
        <w:autoSpaceDE w:val="0"/>
        <w:autoSpaceDN w:val="0"/>
        <w:adjustRightInd w:val="0"/>
        <w:spacing w:line="360" w:lineRule="auto"/>
        <w:outlineLvl w:val="0"/>
        <w:rPr>
          <w:sz w:val="28"/>
          <w:szCs w:val="28"/>
        </w:rPr>
      </w:pPr>
    </w:p>
    <w:p w:rsidR="00305AB6" w:rsidRPr="00F52E44" w:rsidRDefault="00305AB6" w:rsidP="00305AB6">
      <w:pPr>
        <w:autoSpaceDE w:val="0"/>
        <w:adjustRightInd w:val="0"/>
        <w:ind w:left="4820"/>
        <w:contextualSpacing/>
        <w:jc w:val="center"/>
        <w:rPr>
          <w:color w:val="000000" w:themeColor="text1"/>
          <w:sz w:val="26"/>
          <w:szCs w:val="26"/>
          <w:lang w:eastAsia="en-US"/>
        </w:rPr>
      </w:pPr>
      <w:r w:rsidRPr="00F52E44">
        <w:rPr>
          <w:color w:val="000000" w:themeColor="text1"/>
          <w:sz w:val="26"/>
          <w:szCs w:val="26"/>
          <w:lang w:eastAsia="en-US"/>
        </w:rPr>
        <w:lastRenderedPageBreak/>
        <w:t>УТВЕРЖДЕН</w:t>
      </w:r>
      <w:r>
        <w:rPr>
          <w:color w:val="000000" w:themeColor="text1"/>
          <w:sz w:val="26"/>
          <w:szCs w:val="26"/>
          <w:lang w:eastAsia="en-US"/>
        </w:rPr>
        <w:t>А</w:t>
      </w:r>
    </w:p>
    <w:p w:rsidR="00305AB6" w:rsidRPr="00F52E44" w:rsidRDefault="00305AB6" w:rsidP="00305AB6">
      <w:pPr>
        <w:autoSpaceDE w:val="0"/>
        <w:adjustRightInd w:val="0"/>
        <w:ind w:left="4820"/>
        <w:contextualSpacing/>
        <w:jc w:val="center"/>
        <w:rPr>
          <w:color w:val="000000" w:themeColor="text1"/>
          <w:sz w:val="26"/>
          <w:szCs w:val="26"/>
          <w:lang w:eastAsia="en-US"/>
        </w:rPr>
      </w:pPr>
      <w:r w:rsidRPr="00F52E44">
        <w:rPr>
          <w:color w:val="000000" w:themeColor="text1"/>
          <w:sz w:val="26"/>
          <w:szCs w:val="26"/>
          <w:lang w:eastAsia="en-US"/>
        </w:rPr>
        <w:t>постановлением администрации Оршанского муниципального района</w:t>
      </w:r>
    </w:p>
    <w:p w:rsidR="00305AB6" w:rsidRPr="00F52E44" w:rsidRDefault="00305AB6" w:rsidP="00305AB6">
      <w:pPr>
        <w:autoSpaceDE w:val="0"/>
        <w:adjustRightInd w:val="0"/>
        <w:ind w:left="4820"/>
        <w:contextualSpacing/>
        <w:jc w:val="center"/>
        <w:rPr>
          <w:color w:val="000000" w:themeColor="text1"/>
          <w:sz w:val="26"/>
          <w:szCs w:val="26"/>
          <w:lang w:eastAsia="en-US"/>
        </w:rPr>
      </w:pPr>
      <w:r w:rsidRPr="00F52E44">
        <w:rPr>
          <w:color w:val="000000" w:themeColor="text1"/>
          <w:sz w:val="26"/>
          <w:szCs w:val="26"/>
          <w:lang w:eastAsia="en-US"/>
        </w:rPr>
        <w:t>Республики Марий Эл</w:t>
      </w:r>
    </w:p>
    <w:p w:rsidR="00305AB6" w:rsidRDefault="00305AB6" w:rsidP="00305AB6">
      <w:pPr>
        <w:autoSpaceDE w:val="0"/>
        <w:adjustRightInd w:val="0"/>
        <w:ind w:left="4820"/>
        <w:contextualSpacing/>
        <w:jc w:val="center"/>
        <w:rPr>
          <w:color w:val="000000" w:themeColor="text1"/>
          <w:sz w:val="26"/>
          <w:szCs w:val="26"/>
          <w:lang w:eastAsia="en-US"/>
        </w:rPr>
      </w:pPr>
      <w:r w:rsidRPr="00F52E44">
        <w:rPr>
          <w:color w:val="000000" w:themeColor="text1"/>
          <w:sz w:val="26"/>
          <w:szCs w:val="26"/>
          <w:lang w:eastAsia="en-US"/>
        </w:rPr>
        <w:t>от</w:t>
      </w:r>
      <w:r>
        <w:rPr>
          <w:color w:val="000000" w:themeColor="text1"/>
          <w:sz w:val="26"/>
          <w:szCs w:val="26"/>
          <w:lang w:eastAsia="en-US"/>
        </w:rPr>
        <w:t xml:space="preserve"> 22 декабря 2022 г. № 780</w:t>
      </w:r>
    </w:p>
    <w:p w:rsidR="00305AB6" w:rsidRPr="00F52E44" w:rsidRDefault="00586242" w:rsidP="00305AB6">
      <w:pPr>
        <w:autoSpaceDE w:val="0"/>
        <w:adjustRightInd w:val="0"/>
        <w:ind w:left="4820"/>
        <w:contextualSpacing/>
        <w:jc w:val="center"/>
        <w:rPr>
          <w:color w:val="000000" w:themeColor="text1"/>
          <w:sz w:val="26"/>
          <w:szCs w:val="26"/>
          <w:lang w:eastAsia="en-US"/>
        </w:rPr>
      </w:pPr>
      <w:r>
        <w:rPr>
          <w:color w:val="000000" w:themeColor="text1"/>
          <w:sz w:val="26"/>
          <w:szCs w:val="26"/>
          <w:lang w:eastAsia="en-US"/>
        </w:rPr>
        <w:t>(в редакции постановления</w:t>
      </w:r>
      <w:r w:rsidR="00305AB6">
        <w:rPr>
          <w:color w:val="000000" w:themeColor="text1"/>
          <w:sz w:val="26"/>
          <w:szCs w:val="26"/>
          <w:lang w:eastAsia="en-US"/>
        </w:rPr>
        <w:t xml:space="preserve"> администрации Оршанского муниципального района Республики Марий Эл от</w:t>
      </w:r>
      <w:r>
        <w:rPr>
          <w:color w:val="000000" w:themeColor="text1"/>
          <w:sz w:val="26"/>
          <w:szCs w:val="26"/>
          <w:lang w:eastAsia="en-US"/>
        </w:rPr>
        <w:t xml:space="preserve"> 9 </w:t>
      </w:r>
      <w:r w:rsidR="00305AB6">
        <w:rPr>
          <w:color w:val="000000" w:themeColor="text1"/>
          <w:sz w:val="26"/>
          <w:szCs w:val="26"/>
          <w:lang w:eastAsia="en-US"/>
        </w:rPr>
        <w:t xml:space="preserve">августа № </w:t>
      </w:r>
      <w:r>
        <w:rPr>
          <w:color w:val="000000" w:themeColor="text1"/>
          <w:sz w:val="26"/>
          <w:szCs w:val="26"/>
          <w:lang w:eastAsia="en-US"/>
        </w:rPr>
        <w:t>377</w:t>
      </w:r>
      <w:r w:rsidR="00305AB6">
        <w:rPr>
          <w:color w:val="000000" w:themeColor="text1"/>
          <w:sz w:val="26"/>
          <w:szCs w:val="26"/>
          <w:lang w:eastAsia="en-US"/>
        </w:rPr>
        <w:t>)</w:t>
      </w:r>
    </w:p>
    <w:p w:rsidR="00305AB6" w:rsidRPr="00026279" w:rsidRDefault="00305AB6" w:rsidP="00305AB6">
      <w:pPr>
        <w:autoSpaceDE w:val="0"/>
        <w:autoSpaceDN w:val="0"/>
        <w:adjustRightInd w:val="0"/>
        <w:spacing w:line="360" w:lineRule="auto"/>
        <w:rPr>
          <w:rFonts w:eastAsia="Calibri"/>
          <w:sz w:val="28"/>
          <w:szCs w:val="28"/>
        </w:rPr>
      </w:pPr>
    </w:p>
    <w:p w:rsidR="00586242" w:rsidRDefault="00305AB6" w:rsidP="00586242">
      <w:pPr>
        <w:autoSpaceDE w:val="0"/>
        <w:autoSpaceDN w:val="0"/>
        <w:adjustRightInd w:val="0"/>
        <w:jc w:val="center"/>
        <w:rPr>
          <w:rFonts w:eastAsia="Calibri"/>
          <w:b/>
          <w:bCs/>
          <w:sz w:val="28"/>
          <w:szCs w:val="28"/>
        </w:rPr>
      </w:pPr>
      <w:r w:rsidRPr="00026279">
        <w:rPr>
          <w:rFonts w:eastAsia="Calibri"/>
          <w:b/>
          <w:bCs/>
          <w:sz w:val="28"/>
          <w:szCs w:val="28"/>
        </w:rPr>
        <w:t>Программа персонифицированного финансирования</w:t>
      </w:r>
    </w:p>
    <w:p w:rsidR="00586242" w:rsidRDefault="00305AB6" w:rsidP="00586242">
      <w:pPr>
        <w:autoSpaceDE w:val="0"/>
        <w:autoSpaceDN w:val="0"/>
        <w:adjustRightInd w:val="0"/>
        <w:jc w:val="center"/>
        <w:rPr>
          <w:rFonts w:eastAsia="Calibri"/>
          <w:b/>
          <w:bCs/>
          <w:sz w:val="28"/>
          <w:szCs w:val="28"/>
        </w:rPr>
      </w:pPr>
      <w:r w:rsidRPr="00026279">
        <w:rPr>
          <w:rFonts w:eastAsia="Calibri"/>
          <w:b/>
          <w:bCs/>
          <w:sz w:val="28"/>
          <w:szCs w:val="28"/>
        </w:rPr>
        <w:t xml:space="preserve"> дополнительного образования детей </w:t>
      </w:r>
      <w:r>
        <w:rPr>
          <w:rFonts w:eastAsia="Calibri"/>
          <w:b/>
          <w:bCs/>
          <w:sz w:val="28"/>
          <w:szCs w:val="28"/>
        </w:rPr>
        <w:t>по социальным сертификатам</w:t>
      </w:r>
    </w:p>
    <w:p w:rsidR="00305AB6" w:rsidRPr="00026279" w:rsidRDefault="00305AB6" w:rsidP="00586242">
      <w:pPr>
        <w:autoSpaceDE w:val="0"/>
        <w:autoSpaceDN w:val="0"/>
        <w:adjustRightInd w:val="0"/>
        <w:jc w:val="center"/>
        <w:rPr>
          <w:rFonts w:eastAsia="Calibri"/>
          <w:b/>
          <w:bCs/>
          <w:sz w:val="28"/>
          <w:szCs w:val="28"/>
        </w:rPr>
      </w:pPr>
      <w:r w:rsidRPr="00026279">
        <w:rPr>
          <w:rFonts w:eastAsia="Calibri"/>
          <w:b/>
          <w:bCs/>
          <w:sz w:val="28"/>
          <w:szCs w:val="28"/>
        </w:rPr>
        <w:t xml:space="preserve">в </w:t>
      </w:r>
      <w:r>
        <w:rPr>
          <w:b/>
          <w:bCs/>
          <w:sz w:val="28"/>
          <w:szCs w:val="28"/>
          <w:lang w:eastAsia="ar-SA"/>
        </w:rPr>
        <w:t xml:space="preserve">Оршанском муниципальном районе Республики Марий Эл </w:t>
      </w:r>
      <w:r w:rsidRPr="00026279">
        <w:rPr>
          <w:rFonts w:eastAsia="Calibri"/>
          <w:b/>
          <w:bCs/>
          <w:sz w:val="28"/>
          <w:szCs w:val="28"/>
        </w:rPr>
        <w:t xml:space="preserve">на </w:t>
      </w:r>
      <w:r>
        <w:rPr>
          <w:rFonts w:eastAsia="Calibri"/>
          <w:b/>
          <w:bCs/>
          <w:sz w:val="28"/>
          <w:szCs w:val="28"/>
        </w:rPr>
        <w:t>2023</w:t>
      </w:r>
      <w:r w:rsidRPr="00026279">
        <w:rPr>
          <w:rFonts w:eastAsia="Calibri"/>
          <w:b/>
          <w:bCs/>
          <w:sz w:val="28"/>
          <w:szCs w:val="28"/>
        </w:rPr>
        <w:t xml:space="preserve"> год</w:t>
      </w:r>
    </w:p>
    <w:p w:rsidR="00305AB6" w:rsidRPr="00026279" w:rsidRDefault="00305AB6" w:rsidP="00586242">
      <w:pPr>
        <w:autoSpaceDE w:val="0"/>
        <w:autoSpaceDN w:val="0"/>
        <w:adjustRightInd w:val="0"/>
        <w:ind w:firstLine="709"/>
        <w:jc w:val="center"/>
        <w:rPr>
          <w:sz w:val="28"/>
          <w:szCs w:val="28"/>
        </w:rPr>
      </w:pPr>
    </w:p>
    <w:tbl>
      <w:tblPr>
        <w:tblOverlap w:val="never"/>
        <w:tblW w:w="9605" w:type="dxa"/>
        <w:tblLayout w:type="fixed"/>
        <w:tblCellMar>
          <w:left w:w="10" w:type="dxa"/>
          <w:right w:w="10" w:type="dxa"/>
        </w:tblCellMar>
        <w:tblLook w:val="0000"/>
      </w:tblPr>
      <w:tblGrid>
        <w:gridCol w:w="684"/>
        <w:gridCol w:w="5965"/>
        <w:gridCol w:w="2956"/>
      </w:tblGrid>
      <w:tr w:rsidR="00305AB6" w:rsidRPr="00026279" w:rsidTr="00CB6E31">
        <w:trPr>
          <w:trHeight w:val="637"/>
        </w:trPr>
        <w:tc>
          <w:tcPr>
            <w:tcW w:w="684" w:type="dxa"/>
            <w:tcBorders>
              <w:top w:val="single" w:sz="4" w:space="0" w:color="auto"/>
              <w:left w:val="single" w:sz="4" w:space="0" w:color="auto"/>
            </w:tcBorders>
            <w:shd w:val="clear" w:color="auto" w:fill="FFFFFF"/>
            <w:vAlign w:val="center"/>
          </w:tcPr>
          <w:p w:rsidR="00305AB6" w:rsidRPr="00026279" w:rsidRDefault="00305AB6" w:rsidP="00CB6E31">
            <w:pPr>
              <w:spacing w:after="120"/>
              <w:jc w:val="center"/>
              <w:rPr>
                <w:sz w:val="28"/>
                <w:szCs w:val="28"/>
              </w:rPr>
            </w:pPr>
            <w:r w:rsidRPr="00026279">
              <w:rPr>
                <w:rStyle w:val="21"/>
                <w:sz w:val="28"/>
                <w:szCs w:val="28"/>
              </w:rPr>
              <w:t>1.</w:t>
            </w:r>
          </w:p>
        </w:tc>
        <w:tc>
          <w:tcPr>
            <w:tcW w:w="5965" w:type="dxa"/>
            <w:tcBorders>
              <w:top w:val="single" w:sz="4" w:space="0" w:color="auto"/>
              <w:left w:val="single" w:sz="4" w:space="0" w:color="auto"/>
            </w:tcBorders>
            <w:shd w:val="clear" w:color="auto" w:fill="FFFFFF"/>
            <w:vAlign w:val="bottom"/>
          </w:tcPr>
          <w:p w:rsidR="00305AB6" w:rsidRPr="00026279" w:rsidRDefault="00305AB6" w:rsidP="00FA180E">
            <w:pPr>
              <w:spacing w:after="120"/>
              <w:jc w:val="both"/>
              <w:rPr>
                <w:sz w:val="28"/>
                <w:szCs w:val="28"/>
              </w:rPr>
            </w:pPr>
            <w:r w:rsidRPr="00026279">
              <w:rPr>
                <w:rStyle w:val="21"/>
                <w:sz w:val="28"/>
                <w:szCs w:val="28"/>
              </w:rPr>
              <w:t>Период действия программы персонифицированного финансирования</w:t>
            </w:r>
            <w:r>
              <w:rPr>
                <w:rStyle w:val="21"/>
                <w:sz w:val="28"/>
                <w:szCs w:val="28"/>
              </w:rPr>
              <w:t xml:space="preserve"> по социальным сертификатам</w:t>
            </w:r>
          </w:p>
        </w:tc>
        <w:tc>
          <w:tcPr>
            <w:tcW w:w="2956" w:type="dxa"/>
            <w:tcBorders>
              <w:top w:val="single" w:sz="4" w:space="0" w:color="auto"/>
              <w:left w:val="single" w:sz="4" w:space="0" w:color="auto"/>
              <w:right w:val="single" w:sz="4" w:space="0" w:color="auto"/>
            </w:tcBorders>
            <w:shd w:val="clear" w:color="auto" w:fill="FFFFFF"/>
            <w:vAlign w:val="bottom"/>
          </w:tcPr>
          <w:p w:rsidR="00FA180E" w:rsidRDefault="00305AB6" w:rsidP="00586242">
            <w:pPr>
              <w:jc w:val="both"/>
              <w:rPr>
                <w:rStyle w:val="21"/>
                <w:sz w:val="28"/>
                <w:szCs w:val="28"/>
              </w:rPr>
            </w:pPr>
            <w:r w:rsidRPr="00026279">
              <w:rPr>
                <w:rStyle w:val="21"/>
                <w:sz w:val="28"/>
                <w:szCs w:val="28"/>
              </w:rPr>
              <w:t xml:space="preserve">с 1 </w:t>
            </w:r>
            <w:r>
              <w:rPr>
                <w:rStyle w:val="21"/>
                <w:sz w:val="28"/>
                <w:szCs w:val="28"/>
              </w:rPr>
              <w:t>января</w:t>
            </w:r>
            <w:r w:rsidRPr="00026279">
              <w:rPr>
                <w:rStyle w:val="21"/>
                <w:sz w:val="28"/>
                <w:szCs w:val="28"/>
              </w:rPr>
              <w:t xml:space="preserve"> </w:t>
            </w:r>
            <w:r>
              <w:rPr>
                <w:rStyle w:val="21"/>
                <w:sz w:val="28"/>
                <w:szCs w:val="28"/>
              </w:rPr>
              <w:t>2023</w:t>
            </w:r>
            <w:r w:rsidRPr="00026279">
              <w:rPr>
                <w:rStyle w:val="21"/>
                <w:sz w:val="28"/>
                <w:szCs w:val="28"/>
              </w:rPr>
              <w:t xml:space="preserve"> года </w:t>
            </w:r>
          </w:p>
          <w:p w:rsidR="00305AB6" w:rsidRPr="00026279" w:rsidRDefault="00305AB6" w:rsidP="00FA180E">
            <w:pPr>
              <w:jc w:val="both"/>
              <w:rPr>
                <w:sz w:val="28"/>
                <w:szCs w:val="28"/>
              </w:rPr>
            </w:pPr>
            <w:r w:rsidRPr="00026279">
              <w:rPr>
                <w:rStyle w:val="21"/>
                <w:sz w:val="28"/>
                <w:szCs w:val="28"/>
              </w:rPr>
              <w:t xml:space="preserve">по 31 декабря </w:t>
            </w:r>
            <w:r>
              <w:rPr>
                <w:rStyle w:val="21"/>
                <w:sz w:val="28"/>
                <w:szCs w:val="28"/>
              </w:rPr>
              <w:t>2023</w:t>
            </w:r>
            <w:r w:rsidRPr="00026279">
              <w:rPr>
                <w:rStyle w:val="21"/>
                <w:sz w:val="28"/>
                <w:szCs w:val="28"/>
              </w:rPr>
              <w:t xml:space="preserve"> года</w:t>
            </w:r>
          </w:p>
        </w:tc>
      </w:tr>
      <w:tr w:rsidR="00305AB6" w:rsidRPr="00026279" w:rsidTr="00CB6E31">
        <w:trPr>
          <w:trHeight w:val="619"/>
        </w:trPr>
        <w:tc>
          <w:tcPr>
            <w:tcW w:w="684" w:type="dxa"/>
            <w:tcBorders>
              <w:top w:val="single" w:sz="4" w:space="0" w:color="auto"/>
              <w:left w:val="single" w:sz="4" w:space="0" w:color="auto"/>
            </w:tcBorders>
            <w:shd w:val="clear" w:color="auto" w:fill="FFFFFF"/>
            <w:vAlign w:val="center"/>
          </w:tcPr>
          <w:p w:rsidR="00305AB6" w:rsidRPr="00026279" w:rsidRDefault="00305AB6" w:rsidP="00CB6E31">
            <w:pPr>
              <w:spacing w:after="120"/>
              <w:jc w:val="center"/>
              <w:rPr>
                <w:sz w:val="28"/>
                <w:szCs w:val="28"/>
              </w:rPr>
            </w:pPr>
            <w:r w:rsidRPr="00026279">
              <w:rPr>
                <w:rStyle w:val="21"/>
                <w:sz w:val="28"/>
                <w:szCs w:val="28"/>
              </w:rPr>
              <w:t>2.</w:t>
            </w:r>
          </w:p>
        </w:tc>
        <w:tc>
          <w:tcPr>
            <w:tcW w:w="5965" w:type="dxa"/>
            <w:tcBorders>
              <w:top w:val="single" w:sz="4" w:space="0" w:color="auto"/>
              <w:left w:val="single" w:sz="4" w:space="0" w:color="auto"/>
            </w:tcBorders>
            <w:shd w:val="clear" w:color="auto" w:fill="FFFFFF"/>
            <w:vAlign w:val="bottom"/>
          </w:tcPr>
          <w:p w:rsidR="00305AB6" w:rsidRPr="00026279" w:rsidRDefault="00305AB6" w:rsidP="00FA180E">
            <w:pPr>
              <w:spacing w:after="120"/>
              <w:jc w:val="both"/>
              <w:rPr>
                <w:sz w:val="28"/>
                <w:szCs w:val="28"/>
              </w:rPr>
            </w:pPr>
            <w:r w:rsidRPr="00672E82">
              <w:rPr>
                <w:rStyle w:val="21"/>
                <w:sz w:val="28"/>
                <w:szCs w:val="28"/>
              </w:rPr>
              <w:t>Категория получателей социальных сертификатов</w:t>
            </w:r>
          </w:p>
        </w:tc>
        <w:tc>
          <w:tcPr>
            <w:tcW w:w="2956" w:type="dxa"/>
            <w:tcBorders>
              <w:top w:val="single" w:sz="4" w:space="0" w:color="auto"/>
              <w:left w:val="single" w:sz="4" w:space="0" w:color="auto"/>
              <w:right w:val="single" w:sz="4" w:space="0" w:color="auto"/>
            </w:tcBorders>
            <w:shd w:val="clear" w:color="auto" w:fill="FFFFFF"/>
            <w:vAlign w:val="center"/>
          </w:tcPr>
          <w:p w:rsidR="00305AB6" w:rsidRPr="00026279" w:rsidRDefault="00305AB6" w:rsidP="00586242">
            <w:pPr>
              <w:spacing w:after="120"/>
              <w:jc w:val="both"/>
              <w:rPr>
                <w:sz w:val="28"/>
                <w:szCs w:val="28"/>
              </w:rPr>
            </w:pPr>
            <w:r w:rsidRPr="00026279">
              <w:rPr>
                <w:rStyle w:val="21"/>
                <w:sz w:val="28"/>
                <w:szCs w:val="28"/>
              </w:rPr>
              <w:t>Дети с 5 до 18 лет</w:t>
            </w:r>
          </w:p>
        </w:tc>
      </w:tr>
      <w:tr w:rsidR="00305AB6" w:rsidRPr="00026279" w:rsidTr="00CB6E31">
        <w:trPr>
          <w:trHeight w:val="764"/>
        </w:trPr>
        <w:tc>
          <w:tcPr>
            <w:tcW w:w="684" w:type="dxa"/>
            <w:tcBorders>
              <w:top w:val="single" w:sz="4" w:space="0" w:color="auto"/>
              <w:left w:val="single" w:sz="4" w:space="0" w:color="auto"/>
            </w:tcBorders>
            <w:shd w:val="clear" w:color="auto" w:fill="FFFFFF"/>
            <w:vAlign w:val="center"/>
          </w:tcPr>
          <w:p w:rsidR="00305AB6" w:rsidRPr="00026279" w:rsidRDefault="00305AB6" w:rsidP="00CB6E31">
            <w:pPr>
              <w:spacing w:after="120"/>
              <w:jc w:val="center"/>
              <w:rPr>
                <w:rStyle w:val="21"/>
                <w:sz w:val="28"/>
                <w:szCs w:val="28"/>
              </w:rPr>
            </w:pPr>
            <w:r>
              <w:rPr>
                <w:rStyle w:val="21"/>
                <w:sz w:val="28"/>
                <w:szCs w:val="28"/>
              </w:rPr>
              <w:t>3.</w:t>
            </w:r>
          </w:p>
        </w:tc>
        <w:tc>
          <w:tcPr>
            <w:tcW w:w="5965" w:type="dxa"/>
            <w:tcBorders>
              <w:top w:val="single" w:sz="4" w:space="0" w:color="auto"/>
              <w:left w:val="single" w:sz="4" w:space="0" w:color="auto"/>
            </w:tcBorders>
            <w:shd w:val="clear" w:color="auto" w:fill="FFFFFF"/>
            <w:vAlign w:val="bottom"/>
          </w:tcPr>
          <w:p w:rsidR="00305AB6" w:rsidRPr="00FE1AC4" w:rsidRDefault="00305AB6" w:rsidP="00FA180E">
            <w:pPr>
              <w:spacing w:after="120"/>
              <w:jc w:val="both"/>
              <w:rPr>
                <w:rStyle w:val="21"/>
                <w:sz w:val="28"/>
                <w:szCs w:val="28"/>
              </w:rPr>
            </w:pPr>
            <w:r>
              <w:rPr>
                <w:rStyle w:val="21"/>
                <w:sz w:val="28"/>
                <w:szCs w:val="28"/>
              </w:rPr>
              <w:t>Н</w:t>
            </w:r>
            <w:r w:rsidRPr="00FE1AC4">
              <w:rPr>
                <w:rStyle w:val="21"/>
                <w:sz w:val="28"/>
                <w:szCs w:val="28"/>
              </w:rPr>
              <w:t>оминал</w:t>
            </w:r>
            <w:r>
              <w:rPr>
                <w:rStyle w:val="21"/>
                <w:sz w:val="28"/>
                <w:szCs w:val="28"/>
              </w:rPr>
              <w:t xml:space="preserve"> социального</w:t>
            </w:r>
            <w:r w:rsidRPr="00026279">
              <w:rPr>
                <w:rStyle w:val="21"/>
                <w:sz w:val="28"/>
                <w:szCs w:val="28"/>
              </w:rPr>
              <w:t xml:space="preserve"> сертификата</w:t>
            </w:r>
            <w:r>
              <w:rPr>
                <w:rStyle w:val="21"/>
                <w:sz w:val="28"/>
                <w:szCs w:val="28"/>
              </w:rPr>
              <w:t xml:space="preserve"> по категории потребителей «Дети от 5 до 18 лет»</w:t>
            </w:r>
            <w:r w:rsidRPr="00D2732C">
              <w:rPr>
                <w:rStyle w:val="21"/>
                <w:sz w:val="28"/>
                <w:szCs w:val="28"/>
              </w:rPr>
              <w:t>, рублей</w:t>
            </w:r>
          </w:p>
        </w:tc>
        <w:tc>
          <w:tcPr>
            <w:tcW w:w="2956" w:type="dxa"/>
            <w:tcBorders>
              <w:top w:val="single" w:sz="4" w:space="0" w:color="auto"/>
              <w:left w:val="single" w:sz="4" w:space="0" w:color="auto"/>
              <w:right w:val="single" w:sz="4" w:space="0" w:color="auto"/>
            </w:tcBorders>
            <w:shd w:val="clear" w:color="auto" w:fill="FFFFFF"/>
            <w:vAlign w:val="center"/>
          </w:tcPr>
          <w:p w:rsidR="00305AB6" w:rsidRPr="00E5611E" w:rsidRDefault="00305AB6" w:rsidP="00586242">
            <w:pPr>
              <w:spacing w:after="120"/>
              <w:jc w:val="both"/>
              <w:rPr>
                <w:sz w:val="28"/>
                <w:szCs w:val="28"/>
              </w:rPr>
            </w:pPr>
            <w:r>
              <w:rPr>
                <w:sz w:val="28"/>
                <w:szCs w:val="28"/>
              </w:rPr>
              <w:t>12 190,00</w:t>
            </w:r>
          </w:p>
        </w:tc>
      </w:tr>
      <w:tr w:rsidR="00305AB6" w:rsidRPr="00026279" w:rsidTr="00CB6E31">
        <w:trPr>
          <w:trHeight w:val="764"/>
        </w:trPr>
        <w:tc>
          <w:tcPr>
            <w:tcW w:w="684" w:type="dxa"/>
            <w:tcBorders>
              <w:top w:val="single" w:sz="4" w:space="0" w:color="auto"/>
              <w:left w:val="single" w:sz="4" w:space="0" w:color="auto"/>
            </w:tcBorders>
            <w:shd w:val="clear" w:color="auto" w:fill="FFFFFF"/>
            <w:vAlign w:val="center"/>
          </w:tcPr>
          <w:p w:rsidR="00305AB6" w:rsidRDefault="00305AB6" w:rsidP="00CB6E31">
            <w:pPr>
              <w:spacing w:after="120"/>
              <w:jc w:val="center"/>
              <w:rPr>
                <w:rStyle w:val="21"/>
                <w:sz w:val="28"/>
                <w:szCs w:val="28"/>
              </w:rPr>
            </w:pPr>
            <w:r>
              <w:rPr>
                <w:rStyle w:val="21"/>
                <w:sz w:val="28"/>
                <w:szCs w:val="28"/>
              </w:rPr>
              <w:t>4.</w:t>
            </w:r>
          </w:p>
        </w:tc>
        <w:tc>
          <w:tcPr>
            <w:tcW w:w="5965" w:type="dxa"/>
            <w:tcBorders>
              <w:top w:val="single" w:sz="4" w:space="0" w:color="auto"/>
              <w:left w:val="single" w:sz="4" w:space="0" w:color="auto"/>
            </w:tcBorders>
            <w:shd w:val="clear" w:color="auto" w:fill="FFFFFF"/>
            <w:vAlign w:val="bottom"/>
          </w:tcPr>
          <w:p w:rsidR="00305AB6" w:rsidRPr="00FE1AC4" w:rsidRDefault="00305AB6" w:rsidP="00FA180E">
            <w:pPr>
              <w:spacing w:after="120"/>
              <w:jc w:val="both"/>
              <w:rPr>
                <w:rStyle w:val="21"/>
                <w:sz w:val="28"/>
                <w:szCs w:val="28"/>
              </w:rPr>
            </w:pPr>
            <w:r>
              <w:rPr>
                <w:rStyle w:val="21"/>
                <w:sz w:val="28"/>
                <w:szCs w:val="28"/>
              </w:rPr>
              <w:t>Н</w:t>
            </w:r>
            <w:r w:rsidRPr="00FE1AC4">
              <w:rPr>
                <w:rStyle w:val="21"/>
                <w:sz w:val="28"/>
                <w:szCs w:val="28"/>
              </w:rPr>
              <w:t>оминал</w:t>
            </w:r>
            <w:r>
              <w:rPr>
                <w:rStyle w:val="21"/>
                <w:sz w:val="28"/>
                <w:szCs w:val="28"/>
              </w:rPr>
              <w:t xml:space="preserve"> социального</w:t>
            </w:r>
            <w:r w:rsidRPr="00026279">
              <w:rPr>
                <w:rStyle w:val="21"/>
                <w:sz w:val="28"/>
                <w:szCs w:val="28"/>
              </w:rPr>
              <w:t xml:space="preserve"> сертификата</w:t>
            </w:r>
            <w:r>
              <w:rPr>
                <w:rStyle w:val="21"/>
                <w:sz w:val="28"/>
                <w:szCs w:val="28"/>
              </w:rPr>
              <w:t xml:space="preserve"> по категории потребителей «Дети от 5 до 18 лет </w:t>
            </w:r>
            <w:r w:rsidRPr="00D87A47">
              <w:rPr>
                <w:rStyle w:val="21"/>
                <w:sz w:val="28"/>
                <w:szCs w:val="28"/>
              </w:rPr>
              <w:t>с ограниченными возможностями здоровья</w:t>
            </w:r>
            <w:r>
              <w:rPr>
                <w:rStyle w:val="21"/>
                <w:sz w:val="28"/>
                <w:szCs w:val="28"/>
              </w:rPr>
              <w:t xml:space="preserve">», </w:t>
            </w:r>
            <w:r w:rsidRPr="00D2732C">
              <w:rPr>
                <w:rStyle w:val="21"/>
                <w:sz w:val="28"/>
                <w:szCs w:val="28"/>
              </w:rPr>
              <w:t>рублей</w:t>
            </w:r>
          </w:p>
        </w:tc>
        <w:tc>
          <w:tcPr>
            <w:tcW w:w="2956" w:type="dxa"/>
            <w:tcBorders>
              <w:top w:val="single" w:sz="4" w:space="0" w:color="auto"/>
              <w:left w:val="single" w:sz="4" w:space="0" w:color="auto"/>
              <w:right w:val="single" w:sz="4" w:space="0" w:color="auto"/>
            </w:tcBorders>
            <w:shd w:val="clear" w:color="auto" w:fill="FFFFFF"/>
            <w:vAlign w:val="center"/>
          </w:tcPr>
          <w:p w:rsidR="00305AB6" w:rsidRPr="00E5611E" w:rsidRDefault="00305AB6" w:rsidP="00CB6E31">
            <w:pPr>
              <w:spacing w:after="120"/>
              <w:jc w:val="center"/>
              <w:rPr>
                <w:sz w:val="28"/>
                <w:szCs w:val="28"/>
              </w:rPr>
            </w:pPr>
            <w:r>
              <w:rPr>
                <w:sz w:val="28"/>
                <w:szCs w:val="28"/>
              </w:rPr>
              <w:t>-</w:t>
            </w:r>
          </w:p>
        </w:tc>
      </w:tr>
      <w:tr w:rsidR="00305AB6" w:rsidRPr="00026279" w:rsidTr="00CB6E31">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305AB6" w:rsidRPr="00026279" w:rsidRDefault="00305AB6" w:rsidP="00CB6E31">
            <w:pPr>
              <w:spacing w:after="120"/>
              <w:jc w:val="center"/>
              <w:rPr>
                <w:sz w:val="28"/>
                <w:szCs w:val="28"/>
              </w:rPr>
            </w:pPr>
            <w:r>
              <w:rPr>
                <w:rStyle w:val="21"/>
                <w:sz w:val="28"/>
                <w:szCs w:val="28"/>
              </w:rPr>
              <w:t>5</w:t>
            </w:r>
            <w:r w:rsidRPr="00026279">
              <w:rPr>
                <w:rStyle w:val="21"/>
                <w:sz w:val="28"/>
                <w:szCs w:val="28"/>
              </w:rPr>
              <w:t>.</w:t>
            </w:r>
          </w:p>
        </w:tc>
        <w:tc>
          <w:tcPr>
            <w:tcW w:w="5965" w:type="dxa"/>
            <w:tcBorders>
              <w:top w:val="single" w:sz="4" w:space="0" w:color="auto"/>
              <w:left w:val="single" w:sz="4" w:space="0" w:color="auto"/>
              <w:bottom w:val="single" w:sz="4" w:space="0" w:color="auto"/>
            </w:tcBorders>
            <w:shd w:val="clear" w:color="auto" w:fill="FFFFFF"/>
            <w:vAlign w:val="bottom"/>
          </w:tcPr>
          <w:p w:rsidR="00305AB6" w:rsidRPr="00026279" w:rsidRDefault="00305AB6" w:rsidP="00FA180E">
            <w:pPr>
              <w:spacing w:after="120"/>
              <w:jc w:val="both"/>
              <w:rPr>
                <w:sz w:val="28"/>
                <w:szCs w:val="28"/>
              </w:rPr>
            </w:pPr>
            <w:r w:rsidRPr="00026279">
              <w:rPr>
                <w:rStyle w:val="21"/>
                <w:sz w:val="28"/>
                <w:szCs w:val="28"/>
              </w:rPr>
              <w:t xml:space="preserve">Объем обеспечения </w:t>
            </w:r>
            <w:r>
              <w:rPr>
                <w:rStyle w:val="21"/>
                <w:sz w:val="28"/>
                <w:szCs w:val="28"/>
              </w:rPr>
              <w:t xml:space="preserve">социальных </w:t>
            </w:r>
            <w:r w:rsidRPr="00026279">
              <w:rPr>
                <w:rStyle w:val="21"/>
                <w:sz w:val="28"/>
                <w:szCs w:val="28"/>
              </w:rPr>
              <w:t xml:space="preserve">сертификатов </w:t>
            </w:r>
            <w:r>
              <w:rPr>
                <w:rStyle w:val="21"/>
                <w:sz w:val="28"/>
                <w:szCs w:val="28"/>
              </w:rPr>
              <w:t>по категории потребителей «Дети от 5 до 18 лет»</w:t>
            </w:r>
            <w:r w:rsidRPr="00026279">
              <w:rPr>
                <w:rStyle w:val="21"/>
                <w:sz w:val="28"/>
                <w:szCs w:val="28"/>
              </w:rPr>
              <w:t xml:space="preserve"> в период действия программы персонифицированного финансировани</w:t>
            </w:r>
            <w:r>
              <w:rPr>
                <w:rStyle w:val="21"/>
                <w:sz w:val="28"/>
                <w:szCs w:val="28"/>
              </w:rPr>
              <w:t>я детей по социальным сертификатам</w:t>
            </w:r>
            <w:r w:rsidRPr="00026279">
              <w:rPr>
                <w:rStyle w:val="21"/>
                <w:sz w:val="28"/>
                <w:szCs w:val="28"/>
              </w:rPr>
              <w:t>,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305AB6" w:rsidRPr="00E5611E" w:rsidRDefault="00305AB6" w:rsidP="00CB6E31">
            <w:pPr>
              <w:spacing w:after="120"/>
              <w:jc w:val="center"/>
              <w:rPr>
                <w:sz w:val="28"/>
                <w:szCs w:val="28"/>
              </w:rPr>
            </w:pPr>
            <w:r>
              <w:rPr>
                <w:sz w:val="28"/>
                <w:szCs w:val="28"/>
              </w:rPr>
              <w:t>6 254 377,12</w:t>
            </w:r>
          </w:p>
        </w:tc>
      </w:tr>
      <w:tr w:rsidR="00305AB6" w:rsidRPr="00026279" w:rsidTr="00CB6E31">
        <w:trPr>
          <w:trHeight w:val="663"/>
        </w:trPr>
        <w:tc>
          <w:tcPr>
            <w:tcW w:w="684" w:type="dxa"/>
            <w:tcBorders>
              <w:top w:val="single" w:sz="4" w:space="0" w:color="auto"/>
              <w:left w:val="single" w:sz="4" w:space="0" w:color="auto"/>
              <w:bottom w:val="single" w:sz="4" w:space="0" w:color="auto"/>
            </w:tcBorders>
            <w:shd w:val="clear" w:color="auto" w:fill="FFFFFF"/>
            <w:vAlign w:val="center"/>
          </w:tcPr>
          <w:p w:rsidR="00305AB6" w:rsidRDefault="00305AB6" w:rsidP="00CB6E31">
            <w:pPr>
              <w:spacing w:after="120"/>
              <w:jc w:val="center"/>
              <w:rPr>
                <w:rStyle w:val="21"/>
                <w:sz w:val="28"/>
                <w:szCs w:val="28"/>
              </w:rPr>
            </w:pPr>
            <w:r>
              <w:rPr>
                <w:rStyle w:val="21"/>
                <w:sz w:val="28"/>
                <w:szCs w:val="28"/>
              </w:rPr>
              <w:t>6.</w:t>
            </w:r>
          </w:p>
        </w:tc>
        <w:tc>
          <w:tcPr>
            <w:tcW w:w="5965" w:type="dxa"/>
            <w:tcBorders>
              <w:top w:val="single" w:sz="4" w:space="0" w:color="auto"/>
              <w:left w:val="single" w:sz="4" w:space="0" w:color="auto"/>
              <w:bottom w:val="single" w:sz="4" w:space="0" w:color="auto"/>
            </w:tcBorders>
            <w:shd w:val="clear" w:color="auto" w:fill="FFFFFF"/>
            <w:vAlign w:val="bottom"/>
          </w:tcPr>
          <w:p w:rsidR="00305AB6" w:rsidRPr="00026279" w:rsidRDefault="00305AB6" w:rsidP="00FA180E">
            <w:pPr>
              <w:spacing w:after="120"/>
              <w:jc w:val="both"/>
              <w:rPr>
                <w:rStyle w:val="21"/>
                <w:sz w:val="28"/>
                <w:szCs w:val="28"/>
              </w:rPr>
            </w:pPr>
            <w:r w:rsidRPr="00026279">
              <w:rPr>
                <w:rStyle w:val="21"/>
                <w:sz w:val="28"/>
                <w:szCs w:val="28"/>
              </w:rPr>
              <w:t>Объем обеспечения</w:t>
            </w:r>
            <w:r>
              <w:rPr>
                <w:rStyle w:val="21"/>
                <w:sz w:val="28"/>
                <w:szCs w:val="28"/>
              </w:rPr>
              <w:t xml:space="preserve"> социальных</w:t>
            </w:r>
            <w:r w:rsidRPr="00026279">
              <w:rPr>
                <w:rStyle w:val="21"/>
                <w:sz w:val="28"/>
                <w:szCs w:val="28"/>
              </w:rPr>
              <w:t xml:space="preserve"> сертификатов </w:t>
            </w:r>
            <w:r>
              <w:rPr>
                <w:rStyle w:val="21"/>
                <w:sz w:val="28"/>
                <w:szCs w:val="28"/>
              </w:rPr>
              <w:t xml:space="preserve">по категории потребителей «Дети от 5 до 18 лет </w:t>
            </w:r>
            <w:r w:rsidRPr="00D87A47">
              <w:rPr>
                <w:rStyle w:val="21"/>
                <w:sz w:val="28"/>
                <w:szCs w:val="28"/>
              </w:rPr>
              <w:t>с ограниченными возможностями здоровья</w:t>
            </w:r>
            <w:r>
              <w:rPr>
                <w:rStyle w:val="21"/>
                <w:sz w:val="28"/>
                <w:szCs w:val="28"/>
              </w:rPr>
              <w:t xml:space="preserve">» </w:t>
            </w:r>
            <w:r w:rsidRPr="00026279">
              <w:rPr>
                <w:rStyle w:val="21"/>
                <w:sz w:val="28"/>
                <w:szCs w:val="28"/>
              </w:rPr>
              <w:t>в период действия программы персонифицированного финансирования</w:t>
            </w:r>
            <w:r>
              <w:rPr>
                <w:rStyle w:val="21"/>
                <w:sz w:val="28"/>
                <w:szCs w:val="28"/>
              </w:rPr>
              <w:t xml:space="preserve"> детей по социальным сертификатам</w:t>
            </w:r>
            <w:r w:rsidRPr="00026279">
              <w:rPr>
                <w:rStyle w:val="21"/>
                <w:sz w:val="28"/>
                <w:szCs w:val="28"/>
              </w:rPr>
              <w:t>, рублей</w:t>
            </w:r>
          </w:p>
        </w:tc>
        <w:tc>
          <w:tcPr>
            <w:tcW w:w="2956" w:type="dxa"/>
            <w:tcBorders>
              <w:top w:val="single" w:sz="4" w:space="0" w:color="auto"/>
              <w:left w:val="single" w:sz="4" w:space="0" w:color="auto"/>
              <w:bottom w:val="single" w:sz="4" w:space="0" w:color="auto"/>
              <w:right w:val="single" w:sz="4" w:space="0" w:color="auto"/>
            </w:tcBorders>
            <w:shd w:val="clear" w:color="auto" w:fill="FFFFFF"/>
            <w:vAlign w:val="center"/>
          </w:tcPr>
          <w:p w:rsidR="00305AB6" w:rsidRPr="00E5611E" w:rsidRDefault="00305AB6" w:rsidP="00CB6E31">
            <w:pPr>
              <w:spacing w:after="120"/>
              <w:jc w:val="center"/>
              <w:rPr>
                <w:sz w:val="28"/>
                <w:szCs w:val="28"/>
              </w:rPr>
            </w:pPr>
            <w:r>
              <w:rPr>
                <w:sz w:val="28"/>
                <w:szCs w:val="28"/>
              </w:rPr>
              <w:t>-</w:t>
            </w:r>
          </w:p>
        </w:tc>
      </w:tr>
    </w:tbl>
    <w:p w:rsidR="00305AB6" w:rsidRDefault="00305AB6" w:rsidP="00305AB6">
      <w:pPr>
        <w:autoSpaceDE w:val="0"/>
        <w:autoSpaceDN w:val="0"/>
        <w:adjustRightInd w:val="0"/>
        <w:ind w:firstLine="680"/>
        <w:jc w:val="both"/>
        <w:rPr>
          <w:rFonts w:eastAsia="Calibri"/>
          <w:sz w:val="24"/>
          <w:szCs w:val="24"/>
        </w:rPr>
      </w:pPr>
    </w:p>
    <w:p w:rsidR="00305AB6" w:rsidRDefault="00305AB6" w:rsidP="00305AB6">
      <w:pPr>
        <w:autoSpaceDE w:val="0"/>
        <w:autoSpaceDN w:val="0"/>
        <w:adjustRightInd w:val="0"/>
        <w:ind w:firstLine="680"/>
        <w:jc w:val="both"/>
        <w:rPr>
          <w:rFonts w:eastAsia="Calibri"/>
          <w:sz w:val="24"/>
          <w:szCs w:val="24"/>
        </w:rPr>
      </w:pPr>
    </w:p>
    <w:p w:rsidR="00305AB6" w:rsidRDefault="00305AB6" w:rsidP="00305AB6">
      <w:pPr>
        <w:autoSpaceDE w:val="0"/>
        <w:autoSpaceDN w:val="0"/>
        <w:adjustRightInd w:val="0"/>
        <w:ind w:firstLine="680"/>
        <w:jc w:val="both"/>
        <w:rPr>
          <w:rFonts w:eastAsia="Calibri"/>
          <w:sz w:val="24"/>
          <w:szCs w:val="24"/>
        </w:rPr>
      </w:pPr>
    </w:p>
    <w:p w:rsidR="00305AB6" w:rsidRDefault="00305AB6" w:rsidP="00305AB6">
      <w:pPr>
        <w:autoSpaceDE w:val="0"/>
        <w:autoSpaceDN w:val="0"/>
        <w:adjustRightInd w:val="0"/>
        <w:ind w:firstLine="680"/>
        <w:jc w:val="both"/>
        <w:rPr>
          <w:rFonts w:eastAsia="Calibri"/>
          <w:sz w:val="24"/>
          <w:szCs w:val="24"/>
        </w:rPr>
      </w:pPr>
    </w:p>
    <w:p w:rsidR="00305AB6" w:rsidRDefault="00305AB6" w:rsidP="00305AB6">
      <w:pPr>
        <w:autoSpaceDE w:val="0"/>
        <w:autoSpaceDN w:val="0"/>
        <w:adjustRightInd w:val="0"/>
        <w:ind w:firstLine="680"/>
        <w:jc w:val="both"/>
        <w:rPr>
          <w:rFonts w:eastAsia="Calibri"/>
          <w:sz w:val="24"/>
          <w:szCs w:val="24"/>
        </w:rPr>
      </w:pPr>
    </w:p>
    <w:p w:rsidR="00305AB6" w:rsidRDefault="00305AB6" w:rsidP="00305AB6">
      <w:pPr>
        <w:autoSpaceDE w:val="0"/>
        <w:autoSpaceDN w:val="0"/>
        <w:adjustRightInd w:val="0"/>
        <w:ind w:firstLine="680"/>
        <w:jc w:val="both"/>
        <w:rPr>
          <w:rFonts w:eastAsia="Calibri"/>
          <w:sz w:val="24"/>
          <w:szCs w:val="24"/>
        </w:rPr>
      </w:pPr>
    </w:p>
    <w:p w:rsidR="00305AB6" w:rsidRPr="007A372D" w:rsidRDefault="00305AB6" w:rsidP="007A372D">
      <w:pPr>
        <w:jc w:val="both"/>
        <w:rPr>
          <w:sz w:val="28"/>
          <w:szCs w:val="28"/>
        </w:rPr>
      </w:pPr>
      <w:bookmarkStart w:id="0" w:name="_GoBack"/>
      <w:bookmarkEnd w:id="0"/>
    </w:p>
    <w:sectPr w:rsidR="00305AB6" w:rsidRPr="007A372D" w:rsidSect="00D359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2B06"/>
    <w:multiLevelType w:val="hybridMultilevel"/>
    <w:tmpl w:val="5B44CC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A372D"/>
    <w:rsid w:val="002E6891"/>
    <w:rsid w:val="00305AB6"/>
    <w:rsid w:val="00357BE4"/>
    <w:rsid w:val="0054795B"/>
    <w:rsid w:val="00586242"/>
    <w:rsid w:val="007A372D"/>
    <w:rsid w:val="008C3966"/>
    <w:rsid w:val="00C021B4"/>
    <w:rsid w:val="00CB6244"/>
    <w:rsid w:val="00D35956"/>
    <w:rsid w:val="00F62DAF"/>
    <w:rsid w:val="00FA1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2D"/>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7A372D"/>
    <w:rPr>
      <w:rFonts w:ascii="Tahoma" w:hAnsi="Tahoma" w:cs="Tahoma"/>
      <w:sz w:val="16"/>
      <w:szCs w:val="16"/>
    </w:rPr>
  </w:style>
  <w:style w:type="character" w:customStyle="1" w:styleId="a8">
    <w:name w:val="Текст выноски Знак"/>
    <w:basedOn w:val="a0"/>
    <w:link w:val="a7"/>
    <w:uiPriority w:val="99"/>
    <w:semiHidden/>
    <w:rsid w:val="007A372D"/>
    <w:rPr>
      <w:rFonts w:ascii="Tahoma" w:eastAsia="Times New Roman" w:hAnsi="Tahoma" w:cs="Tahoma"/>
      <w:sz w:val="16"/>
      <w:szCs w:val="16"/>
      <w:lang w:eastAsia="zh-CN"/>
    </w:rPr>
  </w:style>
  <w:style w:type="character" w:customStyle="1" w:styleId="21">
    <w:name w:val="Основной текст (2)"/>
    <w:basedOn w:val="a0"/>
    <w:rsid w:val="00305A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2</cp:revision>
  <cp:lastPrinted>2023-08-10T06:32:00Z</cp:lastPrinted>
  <dcterms:created xsi:type="dcterms:W3CDTF">2023-08-10T06:32:00Z</dcterms:created>
  <dcterms:modified xsi:type="dcterms:W3CDTF">2023-08-10T06:32:00Z</dcterms:modified>
</cp:coreProperties>
</file>