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9" w:rsidRDefault="00BF0879" w:rsidP="00BF0879">
      <w:pPr>
        <w:pStyle w:val="20"/>
        <w:shd w:val="clear" w:color="auto" w:fill="auto"/>
        <w:spacing w:after="0" w:line="280" w:lineRule="exact"/>
        <w:ind w:left="20"/>
      </w:pPr>
      <w:r>
        <w:rPr>
          <w:color w:val="000000"/>
        </w:rPr>
        <w:t>Информация о заседани</w:t>
      </w:r>
      <w:r w:rsidR="0056310B">
        <w:rPr>
          <w:color w:val="000000"/>
        </w:rPr>
        <w:t>ях</w:t>
      </w:r>
      <w:r>
        <w:rPr>
          <w:color w:val="000000"/>
        </w:rPr>
        <w:t xml:space="preserve"> комиссии Министерства государственного</w:t>
      </w:r>
    </w:p>
    <w:p w:rsidR="007B72D9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</w:rPr>
      </w:pPr>
      <w:r>
        <w:rPr>
          <w:color w:val="000000"/>
        </w:rPr>
        <w:t xml:space="preserve">имущества Республики Марий Эл по соблюдению требований </w:t>
      </w:r>
      <w:r>
        <w:br/>
      </w:r>
      <w:r>
        <w:rPr>
          <w:color w:val="000000"/>
        </w:rPr>
        <w:t xml:space="preserve">к служебному поведению государственных гражданских </w:t>
      </w:r>
      <w:r>
        <w:br/>
      </w:r>
      <w:r>
        <w:rPr>
          <w:color w:val="000000"/>
        </w:rPr>
        <w:t xml:space="preserve">служащих Республики Марий Эл и урегулированию </w:t>
      </w:r>
      <w:r>
        <w:br/>
      </w:r>
      <w:r>
        <w:rPr>
          <w:color w:val="000000"/>
        </w:rPr>
        <w:t>конфликта интересов</w:t>
      </w: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56310B" w:rsidRDefault="00C74F20" w:rsidP="0056310B">
      <w:pPr>
        <w:pStyle w:val="1"/>
        <w:shd w:val="clear" w:color="auto" w:fill="auto"/>
        <w:tabs>
          <w:tab w:val="left" w:pos="9072"/>
        </w:tabs>
        <w:spacing w:before="0"/>
        <w:ind w:left="23" w:right="20" w:firstLine="717"/>
        <w:rPr>
          <w:color w:val="000000"/>
        </w:rPr>
      </w:pPr>
      <w:r>
        <w:rPr>
          <w:color w:val="000000"/>
        </w:rPr>
        <w:t>12 декабря</w:t>
      </w:r>
      <w:r w:rsidR="00BF0879">
        <w:rPr>
          <w:color w:val="000000"/>
        </w:rPr>
        <w:t xml:space="preserve"> 202</w:t>
      </w:r>
      <w:r>
        <w:rPr>
          <w:color w:val="000000"/>
        </w:rPr>
        <w:t>3 </w:t>
      </w:r>
      <w:r w:rsidR="00BF0879">
        <w:rPr>
          <w:color w:val="000000"/>
        </w:rPr>
        <w:t>г.</w:t>
      </w:r>
      <w:r>
        <w:rPr>
          <w:color w:val="000000"/>
        </w:rPr>
        <w:t xml:space="preserve"> и 15 декабря 2023 г. </w:t>
      </w:r>
      <w:r w:rsidR="00BF0879">
        <w:rPr>
          <w:color w:val="000000"/>
        </w:rPr>
        <w:t>в Министерстве государственного имущества Республики Марий Эл (далее - Министерство) состоял</w:t>
      </w:r>
      <w:r w:rsidR="0056310B">
        <w:rPr>
          <w:color w:val="000000"/>
        </w:rPr>
        <w:t>ись</w:t>
      </w:r>
      <w:r w:rsidR="00BF0879">
        <w:rPr>
          <w:color w:val="000000"/>
        </w:rPr>
        <w:t xml:space="preserve"> заседани</w:t>
      </w:r>
      <w:r w:rsidR="0056310B">
        <w:rPr>
          <w:color w:val="000000"/>
        </w:rPr>
        <w:t>я</w:t>
      </w:r>
      <w:r w:rsidR="00BF0879">
        <w:rPr>
          <w:color w:val="000000"/>
        </w:rPr>
        <w:t xml:space="preserve"> комиссии Министерства по соблюдению требований к служебному поведению государственных гражданских служащих Республики Марий Эл и урег</w:t>
      </w:r>
      <w:r w:rsidR="0056310B">
        <w:rPr>
          <w:color w:val="000000"/>
        </w:rPr>
        <w:t>улированию конфликта интересов.</w:t>
      </w:r>
    </w:p>
    <w:p w:rsidR="0056310B" w:rsidRDefault="00BF0879" w:rsidP="0056310B">
      <w:pPr>
        <w:pStyle w:val="1"/>
        <w:shd w:val="clear" w:color="auto" w:fill="auto"/>
        <w:tabs>
          <w:tab w:val="left" w:pos="9072"/>
        </w:tabs>
        <w:spacing w:before="0"/>
        <w:ind w:left="23" w:right="20" w:firstLine="717"/>
        <w:rPr>
          <w:color w:val="000000"/>
        </w:rPr>
      </w:pPr>
      <w:r w:rsidRPr="0056310B">
        <w:rPr>
          <w:color w:val="000000"/>
        </w:rPr>
        <w:t>Основанием для заседани</w:t>
      </w:r>
      <w:r w:rsidR="0056310B" w:rsidRPr="0056310B">
        <w:rPr>
          <w:color w:val="000000"/>
        </w:rPr>
        <w:t>й к</w:t>
      </w:r>
      <w:r w:rsidRPr="0056310B">
        <w:rPr>
          <w:color w:val="000000"/>
        </w:rPr>
        <w:t xml:space="preserve">омиссии явилось </w:t>
      </w:r>
      <w:r w:rsidR="0056310B" w:rsidRPr="0056310B">
        <w:rPr>
          <w:color w:val="000000"/>
        </w:rPr>
        <w:t>решение министра государственного имущества Республики Марий Эл о направлении материалов проверок</w:t>
      </w:r>
      <w:r w:rsidR="001C7296">
        <w:rPr>
          <w:color w:val="000000"/>
        </w:rPr>
        <w:t>,</w:t>
      </w:r>
      <w:r w:rsidR="0056310B" w:rsidRPr="0056310B">
        <w:rPr>
          <w:color w:val="000000"/>
        </w:rPr>
        <w:t xml:space="preserve"> </w:t>
      </w:r>
      <w:r w:rsidR="0056310B">
        <w:rPr>
          <w:color w:val="000000"/>
        </w:rPr>
        <w:t>проведенных должностными лицами Министерства</w:t>
      </w:r>
      <w:r w:rsidR="001C7296">
        <w:rPr>
          <w:color w:val="000000"/>
        </w:rPr>
        <w:t>,</w:t>
      </w:r>
      <w:r w:rsidR="0056310B">
        <w:rPr>
          <w:color w:val="000000"/>
        </w:rPr>
        <w:t xml:space="preserve"> </w:t>
      </w:r>
      <w:r w:rsidR="0056310B">
        <w:rPr>
          <w:color w:val="000000"/>
        </w:rPr>
        <w:t xml:space="preserve">о </w:t>
      </w:r>
      <w:r w:rsidR="0056310B" w:rsidRPr="0056310B">
        <w:rPr>
          <w:color w:val="000000"/>
        </w:rPr>
        <w:t xml:space="preserve">достоверности и </w:t>
      </w:r>
      <w:r w:rsidR="0056310B">
        <w:rPr>
          <w:color w:val="000000"/>
        </w:rPr>
        <w:t xml:space="preserve">полноты сведений о доходах, </w:t>
      </w:r>
      <w:r w:rsidR="0056310B" w:rsidRPr="0056310B">
        <w:rPr>
          <w:color w:val="000000"/>
        </w:rPr>
        <w:t xml:space="preserve">об имуществе </w:t>
      </w:r>
      <w:r w:rsidR="001C7296">
        <w:rPr>
          <w:color w:val="000000"/>
        </w:rPr>
        <w:br/>
      </w:r>
      <w:r w:rsidR="0056310B" w:rsidRPr="0056310B">
        <w:rPr>
          <w:color w:val="000000"/>
        </w:rPr>
        <w:t xml:space="preserve">и обязательствах имущественного характера, представленных </w:t>
      </w:r>
      <w:r w:rsidR="0056310B">
        <w:rPr>
          <w:color w:val="000000"/>
        </w:rPr>
        <w:t xml:space="preserve">двумя </w:t>
      </w:r>
      <w:r w:rsidR="0056310B" w:rsidRPr="0056310B">
        <w:rPr>
          <w:color w:val="000000"/>
        </w:rPr>
        <w:t xml:space="preserve">государственными гражданскими служащими </w:t>
      </w:r>
      <w:r w:rsidR="0056310B">
        <w:rPr>
          <w:color w:val="000000"/>
        </w:rPr>
        <w:t>Республики Марий Эл.</w:t>
      </w:r>
    </w:p>
    <w:p w:rsidR="00BF0879" w:rsidRDefault="00BF0879" w:rsidP="0056310B">
      <w:pPr>
        <w:pStyle w:val="1"/>
        <w:shd w:val="clear" w:color="auto" w:fill="auto"/>
        <w:spacing w:before="0" w:line="322" w:lineRule="exact"/>
        <w:ind w:left="20"/>
      </w:pPr>
      <w:r>
        <w:rPr>
          <w:color w:val="000000"/>
        </w:rPr>
        <w:t>По результатам заседания Комиссией принято решение: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 xml:space="preserve">установить, что </w:t>
      </w:r>
      <w:r w:rsidR="00853829">
        <w:rPr>
          <w:color w:val="000000"/>
        </w:rPr>
        <w:t xml:space="preserve">одним </w:t>
      </w:r>
      <w:r w:rsidR="00853829">
        <w:rPr>
          <w:color w:val="000000"/>
        </w:rPr>
        <w:t xml:space="preserve">гражданским служащим представлены </w:t>
      </w:r>
      <w:r w:rsidR="00853829">
        <w:rPr>
          <w:color w:val="000000"/>
        </w:rPr>
        <w:t>н</w:t>
      </w:r>
      <w:r w:rsidR="00853829">
        <w:rPr>
          <w:color w:val="000000"/>
        </w:rPr>
        <w:t>еполные сведения о доходах, имуществе и обязательствах имущественного характера;</w:t>
      </w:r>
      <w:r w:rsidR="00853829">
        <w:rPr>
          <w:color w:val="000000"/>
        </w:rPr>
        <w:t xml:space="preserve"> вторым </w:t>
      </w:r>
      <w:r>
        <w:rPr>
          <w:color w:val="000000"/>
        </w:rPr>
        <w:t>гражданским служащим</w:t>
      </w:r>
      <w:bookmarkStart w:id="0" w:name="_GoBack"/>
      <w:bookmarkEnd w:id="0"/>
      <w:r>
        <w:rPr>
          <w:color w:val="000000"/>
        </w:rPr>
        <w:t xml:space="preserve"> представлены недостоверные и неполные сведения о доходах, имуществе </w:t>
      </w:r>
      <w:r w:rsidR="002618BC">
        <w:rPr>
          <w:color w:val="000000"/>
        </w:rPr>
        <w:br/>
      </w:r>
      <w:r>
        <w:rPr>
          <w:color w:val="000000"/>
        </w:rPr>
        <w:t>и обязательствах имущественного характера;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 xml:space="preserve">учитывая характер выявленных нарушений, а также предшествующие результаты исполнения гражданскими служащими своих должностных обязанностей, рекомендовать </w:t>
      </w:r>
      <w:r w:rsidR="002618BC">
        <w:rPr>
          <w:color w:val="000000"/>
        </w:rPr>
        <w:t>министру</w:t>
      </w:r>
      <w:r>
        <w:rPr>
          <w:color w:val="000000"/>
        </w:rPr>
        <w:t xml:space="preserve"> государственного имущества Республики Марий Эл привлечь </w:t>
      </w:r>
      <w:r w:rsidR="002618BC">
        <w:rPr>
          <w:color w:val="000000"/>
        </w:rPr>
        <w:t>одного</w:t>
      </w:r>
      <w:r>
        <w:rPr>
          <w:color w:val="000000"/>
        </w:rPr>
        <w:t xml:space="preserve"> гражданск</w:t>
      </w:r>
      <w:r w:rsidR="002618BC">
        <w:rPr>
          <w:color w:val="000000"/>
        </w:rPr>
        <w:t>ого</w:t>
      </w:r>
      <w:r>
        <w:rPr>
          <w:color w:val="000000"/>
        </w:rPr>
        <w:t xml:space="preserve"> служащ</w:t>
      </w:r>
      <w:r w:rsidR="002618BC">
        <w:rPr>
          <w:color w:val="000000"/>
        </w:rPr>
        <w:t>его</w:t>
      </w:r>
      <w:r>
        <w:rPr>
          <w:color w:val="000000"/>
        </w:rPr>
        <w:t xml:space="preserve"> к дисциплинарной ответственности в виде </w:t>
      </w:r>
      <w:r w:rsidR="002618BC">
        <w:rPr>
          <w:color w:val="000000"/>
        </w:rPr>
        <w:t>выговора.</w:t>
      </w:r>
    </w:p>
    <w:sectPr w:rsidR="00BF0879" w:rsidSect="00BF0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79"/>
    <w:rsid w:val="001C7296"/>
    <w:rsid w:val="002618BC"/>
    <w:rsid w:val="00395D88"/>
    <w:rsid w:val="0056310B"/>
    <w:rsid w:val="007B72D9"/>
    <w:rsid w:val="007E6395"/>
    <w:rsid w:val="00853829"/>
    <w:rsid w:val="00BF0879"/>
    <w:rsid w:val="00C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F66"/>
  <w15:docId w15:val="{C4F1812D-93DC-4945-B671-41460267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5A225-822E-49C4-8A14-29C23804647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08319B7-0E13-4272-BB13-3F1DE638B1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B68960-1AC1-4E51-B0A6-25F6474040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BB4AB-EB45-46EB-BF9C-5D912B0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2021 г. в Министерстве государственного имущества Республики Марий Эл состоялось заседание комиссии Министерства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5</cp:revision>
  <dcterms:created xsi:type="dcterms:W3CDTF">2024-03-06T07:23:00Z</dcterms:created>
  <dcterms:modified xsi:type="dcterms:W3CDTF">2024-03-06T09:03:00Z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