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E2C9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854D4" w:rsidRPr="00A854D4">
        <w:rPr>
          <w:sz w:val="28"/>
          <w:szCs w:val="28"/>
        </w:rPr>
        <w:t xml:space="preserve">12:08:0650102:16, расположенного по адресу: Республика Марий Эл, Советский муниципальный район, д. </w:t>
      </w:r>
      <w:proofErr w:type="spellStart"/>
      <w:r w:rsidR="00A854D4" w:rsidRPr="00A854D4">
        <w:rPr>
          <w:sz w:val="28"/>
          <w:szCs w:val="28"/>
        </w:rPr>
        <w:t>Кугенер</w:t>
      </w:r>
      <w:proofErr w:type="spellEnd"/>
      <w:r w:rsidR="00A854D4" w:rsidRPr="00A854D4">
        <w:rPr>
          <w:sz w:val="28"/>
          <w:szCs w:val="28"/>
        </w:rPr>
        <w:t>, ул. Центральная, земельный участок 2А/2, в качестве его правообладателя выявлен  Петухов Николай Иванович</w:t>
      </w:r>
      <w:r w:rsidRPr="00A854D4">
        <w:rPr>
          <w:color w:val="000000"/>
          <w:sz w:val="28"/>
          <w:szCs w:val="28"/>
        </w:rPr>
        <w:t>.</w:t>
      </w:r>
      <w:r w:rsidRPr="000E2C99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A854D4"/>
    <w:rsid w:val="00B87E1F"/>
    <w:rsid w:val="00C94FB7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7108E83F1EB41B136EFBBC2479ED0" ma:contentTypeVersion="1" ma:contentTypeDescription="Создание документа." ma:contentTypeScope="" ma:versionID="6434bc0bf3e35df5f1141853c78ef5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что в отношении ранее учтенного объекта недвижимости земельного участка с кадастровым номером 12:08:0650102:16</_x041e__x043f__x0438__x0441__x0430__x043d__x0438__x0435_>
    <_dlc_DocId xmlns="57504d04-691e-4fc4-8f09-4f19fdbe90f6">XXJ7TYMEEKJ2-303604833-68</_dlc_DocId>
    <_dlc_DocIdUrl xmlns="57504d04-691e-4fc4-8f09-4f19fdbe90f6">
      <Url>https://vip.gov.mari.ru/sovetsk/_layouts/DocIdRedir.aspx?ID=XXJ7TYMEEKJ2-303604833-68</Url>
      <Description>XXJ7TYMEEKJ2-303604833-68</Description>
    </_dlc_DocIdUrl>
  </documentManagement>
</p:properties>
</file>

<file path=customXml/itemProps1.xml><?xml version="1.0" encoding="utf-8"?>
<ds:datastoreItem xmlns:ds="http://schemas.openxmlformats.org/officeDocument/2006/customXml" ds:itemID="{0EBF4471-761B-4C6C-88EA-0E6B492D0C93}"/>
</file>

<file path=customXml/itemProps2.xml><?xml version="1.0" encoding="utf-8"?>
<ds:datastoreItem xmlns:ds="http://schemas.openxmlformats.org/officeDocument/2006/customXml" ds:itemID="{639ECE30-3B92-4225-9A14-77F431604F47}"/>
</file>

<file path=customXml/itemProps3.xml><?xml version="1.0" encoding="utf-8"?>
<ds:datastoreItem xmlns:ds="http://schemas.openxmlformats.org/officeDocument/2006/customXml" ds:itemID="{0FB53413-3D68-4ABB-AB03-26D729C92959}"/>
</file>

<file path=customXml/itemProps4.xml><?xml version="1.0" encoding="utf-8"?>
<ds:datastoreItem xmlns:ds="http://schemas.openxmlformats.org/officeDocument/2006/customXml" ds:itemID="{D80C6DB8-B8E8-4544-84D9-42D242BD5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Советского муниципального района уведомляет</dc:title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0x010100E367108E83F1EB41B136EFBBC2479ED0</vt:lpwstr>
  </property>
  <property fmtid="{D5CDD505-2E9C-101B-9397-08002B2CF9AE}" pid="3" name="_dlc_DocIdItemGuid">
    <vt:lpwstr>07be1f81-c587-4538-9379-e54ec679a2c4</vt:lpwstr>
  </property>
</Properties>
</file>