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3C" w:rsidRPr="008C6AE8" w:rsidRDefault="00C33B3C" w:rsidP="00C33B3C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8C6AE8">
        <w:rPr>
          <w:rFonts w:ascii="Times New Roman" w:hAnsi="Times New Roman" w:cs="Times New Roman"/>
          <w:i w:val="0"/>
          <w:color w:val="000000"/>
          <w:sz w:val="28"/>
          <w:szCs w:val="28"/>
        </w:rPr>
        <w:t>Осквернение зданий или иных сооружений, порча имущества на общественном транспорте или в иных общественных местах влечет уголовную ответственность</w:t>
      </w:r>
    </w:p>
    <w:p w:rsidR="00C33B3C" w:rsidRPr="008C6AE8" w:rsidRDefault="00C33B3C" w:rsidP="00C33B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E8">
        <w:rPr>
          <w:sz w:val="28"/>
          <w:szCs w:val="28"/>
          <w:shd w:val="clear" w:color="auto" w:fill="FFFFFF"/>
        </w:rPr>
        <w:t>Статьей 214 Уголовного кодекса Российской Федерации предусмотрена уголовная ответственность за вандализм, под которым понимается осквернение зданий и иных сооружений, порча имущества на общественном транспорте или в иных общественных местах.</w:t>
      </w:r>
      <w:r w:rsidRPr="008C6AE8">
        <w:rPr>
          <w:sz w:val="28"/>
          <w:szCs w:val="28"/>
        </w:rPr>
        <w:t xml:space="preserve"> </w:t>
      </w:r>
    </w:p>
    <w:p w:rsidR="00C33B3C" w:rsidRPr="008C6AE8" w:rsidRDefault="00C33B3C" w:rsidP="00C33B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E8">
        <w:rPr>
          <w:sz w:val="28"/>
          <w:szCs w:val="28"/>
        </w:rPr>
        <w:t>Под осквернением понимается нанесение рисунков, надписей на фасадах зданий, их загрязнение, приводящее к нарушению общего вида и причиняющее заметный ущерб эстетическим качествам объекта.</w:t>
      </w:r>
    </w:p>
    <w:p w:rsidR="00C33B3C" w:rsidRPr="008C6AE8" w:rsidRDefault="00C33B3C" w:rsidP="00C33B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E8">
        <w:rPr>
          <w:sz w:val="28"/>
          <w:szCs w:val="28"/>
        </w:rPr>
        <w:t xml:space="preserve">Порча </w:t>
      </w:r>
      <w:proofErr w:type="gramStart"/>
      <w:r w:rsidRPr="008C6AE8">
        <w:rPr>
          <w:sz w:val="28"/>
          <w:szCs w:val="28"/>
        </w:rPr>
        <w:t>- это</w:t>
      </w:r>
      <w:proofErr w:type="gramEnd"/>
      <w:r w:rsidRPr="008C6AE8">
        <w:rPr>
          <w:sz w:val="28"/>
          <w:szCs w:val="28"/>
        </w:rPr>
        <w:t xml:space="preserve"> активные действия лица, частично или полностью приводящие имущество в негодность для дальнейшего использования.</w:t>
      </w:r>
    </w:p>
    <w:p w:rsidR="00C33B3C" w:rsidRDefault="00C33B3C" w:rsidP="00C33B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AE8">
        <w:rPr>
          <w:sz w:val="28"/>
          <w:szCs w:val="28"/>
        </w:rPr>
        <w:t xml:space="preserve">Максимальное уголовное наказание за вандализм </w:t>
      </w:r>
      <w:r>
        <w:rPr>
          <w:sz w:val="28"/>
          <w:szCs w:val="28"/>
        </w:rPr>
        <w:t xml:space="preserve">- </w:t>
      </w:r>
      <w:r w:rsidRPr="008C6AE8">
        <w:rPr>
          <w:sz w:val="28"/>
          <w:szCs w:val="28"/>
        </w:rPr>
        <w:t>один год исправительных работ, а за те же действия,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предусмотрено наказание до трех лет лишения свободы.</w:t>
      </w:r>
    </w:p>
    <w:p w:rsidR="001D45F3" w:rsidRDefault="001D45F3">
      <w:bookmarkStart w:id="0" w:name="_GoBack"/>
      <w:bookmarkEnd w:id="0"/>
    </w:p>
    <w:sectPr w:rsidR="001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3C"/>
    <w:rsid w:val="001D45F3"/>
    <w:rsid w:val="00C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0EDE-1008-42FE-BA53-D4D89F2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33B3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3B3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3">
    <w:name w:val="Normal (Web)"/>
    <w:basedOn w:val="a"/>
    <w:uiPriority w:val="99"/>
    <w:rsid w:val="00C3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2023-03-31T06:33:00Z</dcterms:created>
  <dcterms:modified xsi:type="dcterms:W3CDTF">2023-03-31T06:33:00Z</dcterms:modified>
</cp:coreProperties>
</file>