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557893" w:rsidRDefault="00DC1C98" w:rsidP="00A422AA">
      <w:pPr>
        <w:pStyle w:val="a3"/>
        <w:ind w:firstLine="709"/>
        <w:rPr>
          <w:bCs/>
          <w:szCs w:val="28"/>
          <w:shd w:val="clear" w:color="auto" w:fill="FFFFFF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 уведомлени</w:t>
      </w:r>
      <w:r w:rsidR="00557893">
        <w:rPr>
          <w:szCs w:val="28"/>
        </w:rPr>
        <w:t xml:space="preserve">ю </w:t>
      </w:r>
      <w:r w:rsidR="00704FB4">
        <w:rPr>
          <w:szCs w:val="28"/>
        </w:rPr>
        <w:t xml:space="preserve">ИП Колина С.В. </w:t>
      </w:r>
      <w:r w:rsidR="0051671D" w:rsidRPr="00D85997">
        <w:rPr>
          <w:szCs w:val="28"/>
          <w:shd w:val="clear" w:color="auto" w:fill="FFFFFF"/>
        </w:rPr>
        <w:t>информ</w:t>
      </w:r>
      <w:r w:rsidRPr="00D85997">
        <w:rPr>
          <w:szCs w:val="28"/>
          <w:shd w:val="clear" w:color="auto" w:fill="FFFFFF"/>
        </w:rPr>
        <w:t xml:space="preserve">ирует </w:t>
      </w:r>
      <w:r w:rsidR="00704FB4">
        <w:rPr>
          <w:szCs w:val="28"/>
          <w:shd w:val="clear" w:color="auto" w:fill="FFFFFF"/>
        </w:rPr>
        <w:br/>
        <w:t>об изменении тарифа</w:t>
      </w:r>
      <w:bookmarkStart w:id="0" w:name="_GoBack"/>
      <w:bookmarkEnd w:id="0"/>
      <w:r w:rsidR="00A422AA" w:rsidRPr="00A422AA">
        <w:rPr>
          <w:szCs w:val="28"/>
          <w:shd w:val="clear" w:color="auto" w:fill="FFFFFF"/>
        </w:rPr>
        <w:t xml:space="preserve"> </w:t>
      </w:r>
      <w:r w:rsidR="00557893">
        <w:rPr>
          <w:szCs w:val="28"/>
          <w:shd w:val="clear" w:color="auto" w:fill="FFFFFF"/>
        </w:rPr>
        <w:t>с 1</w:t>
      </w:r>
      <w:r w:rsidR="00704FB4">
        <w:rPr>
          <w:szCs w:val="28"/>
          <w:shd w:val="clear" w:color="auto" w:fill="FFFFFF"/>
        </w:rPr>
        <w:t>8</w:t>
      </w:r>
      <w:r w:rsidR="00557893">
        <w:rPr>
          <w:szCs w:val="28"/>
          <w:shd w:val="clear" w:color="auto" w:fill="FFFFFF"/>
        </w:rPr>
        <w:t xml:space="preserve"> </w:t>
      </w:r>
      <w:r w:rsidR="00704FB4">
        <w:rPr>
          <w:szCs w:val="28"/>
          <w:shd w:val="clear" w:color="auto" w:fill="FFFFFF"/>
        </w:rPr>
        <w:t>декабря</w:t>
      </w:r>
      <w:r w:rsidR="00557893">
        <w:rPr>
          <w:szCs w:val="28"/>
          <w:shd w:val="clear" w:color="auto" w:fill="FFFFFF"/>
        </w:rPr>
        <w:t xml:space="preserve"> 2023 г. </w:t>
      </w:r>
      <w:r w:rsidR="00A422AA" w:rsidRPr="00D85997">
        <w:rPr>
          <w:szCs w:val="28"/>
          <w:shd w:val="clear" w:color="auto" w:fill="FFFFFF"/>
        </w:rPr>
        <w:t xml:space="preserve">на </w:t>
      </w:r>
      <w:r w:rsidR="00A422AA" w:rsidRPr="00D85997">
        <w:rPr>
          <w:bCs/>
          <w:szCs w:val="28"/>
          <w:shd w:val="clear" w:color="auto" w:fill="FFFFFF"/>
        </w:rPr>
        <w:t>маршрут</w:t>
      </w:r>
      <w:r w:rsidR="00704FB4">
        <w:rPr>
          <w:bCs/>
          <w:szCs w:val="28"/>
          <w:shd w:val="clear" w:color="auto" w:fill="FFFFFF"/>
        </w:rPr>
        <w:t>е</w:t>
      </w:r>
      <w:r w:rsidR="00A422AA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704FB4">
        <w:rPr>
          <w:bCs/>
          <w:szCs w:val="28"/>
          <w:shd w:val="clear" w:color="auto" w:fill="FFFFFF"/>
        </w:rPr>
        <w:t xml:space="preserve"> № 603К «</w:t>
      </w:r>
      <w:r w:rsidR="00704FB4" w:rsidRPr="00704FB4">
        <w:rPr>
          <w:bCs/>
          <w:szCs w:val="28"/>
          <w:shd w:val="clear" w:color="auto" w:fill="FFFFFF"/>
        </w:rPr>
        <w:t>Автовокзал «Йошкар-Ола» - пос. Юрино (автобусная остановка)</w:t>
      </w:r>
      <w:r w:rsidR="00704FB4">
        <w:rPr>
          <w:bCs/>
          <w:szCs w:val="28"/>
          <w:shd w:val="clear" w:color="auto" w:fill="FFFFFF"/>
        </w:rPr>
        <w:t>»</w:t>
      </w:r>
    </w:p>
    <w:p w:rsidR="00557893" w:rsidRDefault="00557893" w:rsidP="00557893">
      <w:pPr>
        <w:pStyle w:val="a3"/>
        <w:ind w:firstLine="709"/>
        <w:rPr>
          <w:bCs/>
          <w:szCs w:val="28"/>
          <w:shd w:val="clear" w:color="auto" w:fill="FFFFFF"/>
        </w:rPr>
      </w:pPr>
    </w:p>
    <w:sectPr w:rsidR="00557893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93" w:rsidRDefault="00FB5793">
      <w:r>
        <w:separator/>
      </w:r>
    </w:p>
  </w:endnote>
  <w:endnote w:type="continuationSeparator" w:id="0">
    <w:p w:rsidR="00FB5793" w:rsidRDefault="00FB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93" w:rsidRDefault="00FB5793">
      <w:r>
        <w:separator/>
      </w:r>
    </w:p>
  </w:footnote>
  <w:footnote w:type="continuationSeparator" w:id="0">
    <w:p w:rsidR="00FB5793" w:rsidRDefault="00FB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5539EB"/>
    <w:multiLevelType w:val="hybridMultilevel"/>
    <w:tmpl w:val="2F2893AC"/>
    <w:lvl w:ilvl="0" w:tplc="1B22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E1D8B"/>
    <w:rsid w:val="00125526"/>
    <w:rsid w:val="00131D22"/>
    <w:rsid w:val="001359E0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C00C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252E7"/>
    <w:rsid w:val="0042561E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2219D"/>
    <w:rsid w:val="00524FE0"/>
    <w:rsid w:val="0054379D"/>
    <w:rsid w:val="00551738"/>
    <w:rsid w:val="00557893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5B66"/>
    <w:rsid w:val="0068445D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04FB4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02A36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365A"/>
    <w:rsid w:val="00A15AB5"/>
    <w:rsid w:val="00A23CDB"/>
    <w:rsid w:val="00A422AA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40C0E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0944"/>
    <w:rsid w:val="00C54B23"/>
    <w:rsid w:val="00C605CB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B5793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FA1F2"/>
  <w15:docId w15:val="{F485EF0C-56E9-40BB-BB0F-00399BF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7FD95-EF3A-453D-B929-082DBD1515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316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Соколов А.И.</cp:lastModifiedBy>
  <cp:revision>9</cp:revision>
  <cp:lastPrinted>2021-03-04T08:57:00Z</cp:lastPrinted>
  <dcterms:created xsi:type="dcterms:W3CDTF">2023-01-17T10:47:00Z</dcterms:created>
  <dcterms:modified xsi:type="dcterms:W3CDTF">2023-12-07T09:19:00Z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