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D458BB" w:rsidRPr="00F87F2A" w:rsidTr="00F46259">
        <w:trPr>
          <w:trHeight w:val="3310"/>
        </w:trPr>
        <w:tc>
          <w:tcPr>
            <w:tcW w:w="9003" w:type="dxa"/>
            <w:shd w:val="clear" w:color="auto" w:fill="auto"/>
          </w:tcPr>
          <w:p w:rsidR="00D458BB" w:rsidRPr="00F87F2A" w:rsidRDefault="00D458BB" w:rsidP="00F46259">
            <w:pPr>
              <w:jc w:val="both"/>
              <w:rPr>
                <w:lang w:val="en-US"/>
              </w:rPr>
            </w:pPr>
          </w:p>
        </w:tc>
      </w:tr>
    </w:tbl>
    <w:p w:rsidR="00D044A6" w:rsidRPr="00472C07" w:rsidRDefault="00D044A6" w:rsidP="005457B3">
      <w:pPr>
        <w:jc w:val="center"/>
        <w:rPr>
          <w:sz w:val="11"/>
          <w:szCs w:val="11"/>
        </w:rPr>
      </w:pPr>
    </w:p>
    <w:p w:rsidR="000A6F25" w:rsidRPr="00F87F2A" w:rsidRDefault="0049191C" w:rsidP="005457B3">
      <w:pPr>
        <w:jc w:val="center"/>
      </w:pPr>
      <w:r w:rsidRPr="00F87F2A">
        <w:t>о</w:t>
      </w:r>
      <w:r w:rsidR="000A6F25" w:rsidRPr="00F87F2A">
        <w:t>т</w:t>
      </w:r>
      <w:r w:rsidRPr="00F87F2A">
        <w:t xml:space="preserve"> </w:t>
      </w:r>
      <w:r w:rsidR="000D07B8" w:rsidRPr="00F87F2A">
        <w:t xml:space="preserve">      </w:t>
      </w:r>
      <w:r w:rsidR="00FF5F65">
        <w:t>февраля</w:t>
      </w:r>
      <w:r w:rsidR="004D68D1">
        <w:t xml:space="preserve"> 202</w:t>
      </w:r>
      <w:r w:rsidR="00EF11B0">
        <w:t>3</w:t>
      </w:r>
      <w:r w:rsidR="001D5171" w:rsidRPr="00F87F2A">
        <w:rPr>
          <w:lang w:val="en-US"/>
        </w:rPr>
        <w:t> </w:t>
      </w:r>
      <w:r w:rsidR="00CC01EE" w:rsidRPr="00F87F2A">
        <w:t>г. №</w:t>
      </w:r>
      <w:r w:rsidR="009F7169" w:rsidRPr="00F87F2A">
        <w:t xml:space="preserve"> </w:t>
      </w:r>
    </w:p>
    <w:p w:rsidR="000A6F25" w:rsidRPr="00F87F2A" w:rsidRDefault="000A6F25" w:rsidP="005457B3">
      <w:pPr>
        <w:jc w:val="center"/>
      </w:pPr>
    </w:p>
    <w:p w:rsidR="001E17C2" w:rsidRPr="00F87F2A" w:rsidRDefault="001E17C2" w:rsidP="005457B3">
      <w:pPr>
        <w:jc w:val="center"/>
      </w:pPr>
    </w:p>
    <w:p w:rsidR="001E17C2" w:rsidRPr="00E704B6" w:rsidRDefault="001E17C2" w:rsidP="005457B3">
      <w:pPr>
        <w:jc w:val="center"/>
        <w:rPr>
          <w:szCs w:val="28"/>
        </w:rPr>
      </w:pPr>
    </w:p>
    <w:p w:rsidR="00ED3797" w:rsidRPr="00F87F2A" w:rsidRDefault="00E753EB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21249B" w:rsidRPr="00F87F2A">
        <w:rPr>
          <w:rFonts w:ascii="Times New Roman" w:hAnsi="Times New Roman" w:cs="Times New Roman"/>
          <w:sz w:val="28"/>
          <w:szCs w:val="28"/>
        </w:rPr>
        <w:t>и</w:t>
      </w:r>
      <w:r w:rsidR="0068231E">
        <w:rPr>
          <w:rFonts w:ascii="Times New Roman" w:hAnsi="Times New Roman" w:cs="Times New Roman"/>
          <w:sz w:val="28"/>
          <w:szCs w:val="28"/>
        </w:rPr>
        <w:t>я</w:t>
      </w:r>
      <w:r w:rsidR="00C91AC5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ED3797" w:rsidRPr="00F87F2A">
        <w:rPr>
          <w:rFonts w:ascii="Times New Roman" w:hAnsi="Times New Roman" w:cs="Times New Roman"/>
          <w:sz w:val="28"/>
          <w:szCs w:val="28"/>
        </w:rPr>
        <w:t>в постановление Правительства</w:t>
      </w:r>
    </w:p>
    <w:p w:rsidR="001E17C2" w:rsidRPr="00F87F2A" w:rsidRDefault="00ED3797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Республики Марий Эл от 18 ноября 2016 г. № 517</w:t>
      </w:r>
    </w:p>
    <w:p w:rsidR="001E17C2" w:rsidRPr="00310A41" w:rsidRDefault="001E17C2" w:rsidP="005457B3">
      <w:pPr>
        <w:rPr>
          <w:szCs w:val="28"/>
        </w:rPr>
      </w:pPr>
    </w:p>
    <w:p w:rsidR="001E17C2" w:rsidRPr="00E704B6" w:rsidRDefault="001E17C2" w:rsidP="005457B3">
      <w:pPr>
        <w:jc w:val="both"/>
        <w:rPr>
          <w:szCs w:val="28"/>
        </w:rPr>
      </w:pPr>
    </w:p>
    <w:p w:rsidR="001E17C2" w:rsidRPr="00E704B6" w:rsidRDefault="001E17C2" w:rsidP="005457B3">
      <w:pPr>
        <w:jc w:val="both"/>
        <w:rPr>
          <w:szCs w:val="28"/>
        </w:rPr>
      </w:pPr>
    </w:p>
    <w:p w:rsidR="001E17C2" w:rsidRPr="00F87F2A" w:rsidRDefault="00090F21" w:rsidP="00090F21">
      <w:pPr>
        <w:ind w:firstLine="709"/>
        <w:jc w:val="both"/>
        <w:rPr>
          <w:szCs w:val="28"/>
        </w:rPr>
      </w:pPr>
      <w:r w:rsidRPr="00F87F2A">
        <w:rPr>
          <w:szCs w:val="28"/>
          <w:shd w:val="clear" w:color="auto" w:fill="FFFFFF"/>
        </w:rPr>
        <w:t xml:space="preserve">Правительство Республики Марий Эл </w:t>
      </w:r>
      <w:r w:rsidR="001E17C2" w:rsidRPr="00F87F2A">
        <w:rPr>
          <w:spacing w:val="60"/>
          <w:szCs w:val="28"/>
        </w:rPr>
        <w:t>постановляе</w:t>
      </w:r>
      <w:r w:rsidR="001E17C2" w:rsidRPr="00F87F2A">
        <w:rPr>
          <w:szCs w:val="28"/>
        </w:rPr>
        <w:t>т:</w:t>
      </w:r>
    </w:p>
    <w:p w:rsidR="0068231E" w:rsidRDefault="00EB6FF0" w:rsidP="001149C4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и</w:t>
      </w:r>
      <w:r w:rsidR="0068231E">
        <w:rPr>
          <w:szCs w:val="28"/>
        </w:rPr>
        <w:t xml:space="preserve">зложить </w:t>
      </w:r>
      <w:r w:rsidR="0068231E" w:rsidRPr="00917314">
        <w:rPr>
          <w:szCs w:val="28"/>
        </w:rPr>
        <w:t xml:space="preserve">Положение об оплате труда работников </w:t>
      </w:r>
      <w:r w:rsidR="0068231E">
        <w:rPr>
          <w:szCs w:val="28"/>
        </w:rPr>
        <w:t>автономного</w:t>
      </w:r>
      <w:r w:rsidR="0068231E" w:rsidRPr="00917314">
        <w:rPr>
          <w:szCs w:val="28"/>
        </w:rPr>
        <w:t xml:space="preserve"> учреждени</w:t>
      </w:r>
      <w:r w:rsidR="0068231E">
        <w:rPr>
          <w:szCs w:val="28"/>
        </w:rPr>
        <w:t>я «Управление спортивных сооружений</w:t>
      </w:r>
      <w:r w:rsidR="0068231E" w:rsidRPr="00917314">
        <w:rPr>
          <w:szCs w:val="28"/>
        </w:rPr>
        <w:t xml:space="preserve"> Республики </w:t>
      </w:r>
      <w:r w:rsidR="0068231E">
        <w:rPr>
          <w:szCs w:val="28"/>
        </w:rPr>
        <w:br/>
      </w:r>
      <w:r w:rsidR="0068231E" w:rsidRPr="00917314">
        <w:rPr>
          <w:szCs w:val="28"/>
        </w:rPr>
        <w:t>Марий Эл</w:t>
      </w:r>
      <w:r w:rsidR="0068231E">
        <w:rPr>
          <w:szCs w:val="28"/>
        </w:rPr>
        <w:t xml:space="preserve">», утвержденное </w:t>
      </w:r>
      <w:r w:rsidR="0068231E" w:rsidRPr="00F87F2A">
        <w:rPr>
          <w:szCs w:val="28"/>
        </w:rPr>
        <w:t>постановление</w:t>
      </w:r>
      <w:r w:rsidR="0068231E">
        <w:rPr>
          <w:szCs w:val="28"/>
        </w:rPr>
        <w:t>м</w:t>
      </w:r>
      <w:r w:rsidR="0068231E" w:rsidRPr="00F87F2A">
        <w:rPr>
          <w:szCs w:val="28"/>
        </w:rPr>
        <w:t xml:space="preserve"> Правительства Республики Марий Эл</w:t>
      </w:r>
      <w:r w:rsidR="0068231E">
        <w:rPr>
          <w:szCs w:val="28"/>
        </w:rPr>
        <w:t xml:space="preserve"> </w:t>
      </w:r>
      <w:r w:rsidR="0068231E" w:rsidRPr="00F87F2A">
        <w:rPr>
          <w:szCs w:val="28"/>
        </w:rPr>
        <w:t>от</w:t>
      </w:r>
      <w:r w:rsidR="0068231E">
        <w:rPr>
          <w:szCs w:val="28"/>
        </w:rPr>
        <w:t> </w:t>
      </w:r>
      <w:r w:rsidR="0068231E" w:rsidRPr="00F87F2A">
        <w:rPr>
          <w:szCs w:val="28"/>
        </w:rPr>
        <w:t>18</w:t>
      </w:r>
      <w:r w:rsidR="0068231E">
        <w:rPr>
          <w:szCs w:val="28"/>
        </w:rPr>
        <w:t> </w:t>
      </w:r>
      <w:r w:rsidR="0068231E" w:rsidRPr="00F87F2A">
        <w:rPr>
          <w:szCs w:val="28"/>
        </w:rPr>
        <w:t>ноября</w:t>
      </w:r>
      <w:r w:rsidR="0068231E">
        <w:rPr>
          <w:szCs w:val="28"/>
        </w:rPr>
        <w:t>   </w:t>
      </w:r>
      <w:r w:rsidR="0068231E" w:rsidRPr="00F87F2A">
        <w:rPr>
          <w:szCs w:val="28"/>
        </w:rPr>
        <w:t>2016</w:t>
      </w:r>
      <w:r w:rsidR="0068231E">
        <w:rPr>
          <w:szCs w:val="28"/>
        </w:rPr>
        <w:t> </w:t>
      </w:r>
      <w:r w:rsidR="0068231E" w:rsidRPr="00F87F2A">
        <w:rPr>
          <w:szCs w:val="28"/>
        </w:rPr>
        <w:t>г.</w:t>
      </w:r>
      <w:r w:rsidR="0068231E">
        <w:rPr>
          <w:szCs w:val="28"/>
        </w:rPr>
        <w:t>     </w:t>
      </w:r>
      <w:r w:rsidR="0068231E" w:rsidRPr="00F87F2A">
        <w:rPr>
          <w:szCs w:val="28"/>
        </w:rPr>
        <w:t>№</w:t>
      </w:r>
      <w:r w:rsidR="0068231E">
        <w:rPr>
          <w:szCs w:val="28"/>
        </w:rPr>
        <w:t> </w:t>
      </w:r>
      <w:r w:rsidR="0068231E" w:rsidRPr="00F87F2A">
        <w:rPr>
          <w:szCs w:val="28"/>
        </w:rPr>
        <w:t>517 «</w:t>
      </w:r>
      <w:r w:rsidR="0068231E" w:rsidRPr="00F87F2A">
        <w:rPr>
          <w:szCs w:val="28"/>
          <w:shd w:val="clear" w:color="auto" w:fill="FFFFFF"/>
        </w:rPr>
        <w:t>Об оплате труда работников государственных учреждений Республики Марий Эл, находящихся</w:t>
      </w:r>
      <w:r w:rsidR="0068231E" w:rsidRPr="00F87F2A">
        <w:rPr>
          <w:szCs w:val="28"/>
          <w:shd w:val="clear" w:color="auto" w:fill="FFFFFF"/>
        </w:rPr>
        <w:br/>
        <w:t xml:space="preserve">в ведении Министерства спорта </w:t>
      </w:r>
      <w:r w:rsidR="0068231E">
        <w:rPr>
          <w:szCs w:val="28"/>
          <w:shd w:val="clear" w:color="auto" w:fill="FFFFFF"/>
        </w:rPr>
        <w:t xml:space="preserve">и туризма </w:t>
      </w:r>
      <w:r w:rsidR="0068231E" w:rsidRPr="00F87F2A">
        <w:rPr>
          <w:szCs w:val="28"/>
          <w:shd w:val="clear" w:color="auto" w:fill="FFFFFF"/>
        </w:rPr>
        <w:t>Республики Марий Эл» (портал</w:t>
      </w:r>
      <w:r w:rsidR="0068231E">
        <w:rPr>
          <w:szCs w:val="28"/>
          <w:shd w:val="clear" w:color="auto" w:fill="FFFFFF"/>
        </w:rPr>
        <w:t xml:space="preserve"> </w:t>
      </w:r>
      <w:r w:rsidR="0068231E" w:rsidRPr="00F87F2A">
        <w:rPr>
          <w:szCs w:val="28"/>
          <w:shd w:val="clear" w:color="auto" w:fill="FFFFFF"/>
        </w:rPr>
        <w:t>«Марий Эл официальная» (portal.mari.ru/</w:t>
      </w:r>
      <w:proofErr w:type="spellStart"/>
      <w:r w:rsidR="0068231E" w:rsidRPr="00F87F2A">
        <w:rPr>
          <w:szCs w:val="28"/>
          <w:shd w:val="clear" w:color="auto" w:fill="FFFFFF"/>
        </w:rPr>
        <w:t>pravo</w:t>
      </w:r>
      <w:proofErr w:type="spellEnd"/>
      <w:r w:rsidR="0068231E" w:rsidRPr="00F87F2A">
        <w:rPr>
          <w:szCs w:val="28"/>
          <w:shd w:val="clear" w:color="auto" w:fill="FFFFFF"/>
        </w:rPr>
        <w:t>), 18</w:t>
      </w:r>
      <w:r w:rsidR="0068231E">
        <w:rPr>
          <w:szCs w:val="28"/>
          <w:shd w:val="clear" w:color="auto" w:fill="FFFFFF"/>
        </w:rPr>
        <w:t> </w:t>
      </w:r>
      <w:r w:rsidR="0068231E" w:rsidRPr="00F87F2A">
        <w:rPr>
          <w:szCs w:val="28"/>
          <w:shd w:val="clear" w:color="auto" w:fill="FFFFFF"/>
        </w:rPr>
        <w:t>ноября</w:t>
      </w:r>
      <w:r w:rsidR="0068231E">
        <w:rPr>
          <w:szCs w:val="28"/>
          <w:shd w:val="clear" w:color="auto" w:fill="FFFFFF"/>
        </w:rPr>
        <w:t> </w:t>
      </w:r>
      <w:r w:rsidR="0068231E" w:rsidRPr="00F87F2A">
        <w:rPr>
          <w:szCs w:val="28"/>
          <w:shd w:val="clear" w:color="auto" w:fill="FFFFFF"/>
        </w:rPr>
        <w:t>2016</w:t>
      </w:r>
      <w:r w:rsidR="0068231E">
        <w:rPr>
          <w:szCs w:val="28"/>
          <w:shd w:val="clear" w:color="auto" w:fill="FFFFFF"/>
        </w:rPr>
        <w:t> </w:t>
      </w:r>
      <w:r w:rsidR="0068231E" w:rsidRPr="00F87F2A">
        <w:rPr>
          <w:szCs w:val="28"/>
          <w:shd w:val="clear" w:color="auto" w:fill="FFFFFF"/>
        </w:rPr>
        <w:t>г.,</w:t>
      </w:r>
      <w:r w:rsidR="0068231E">
        <w:rPr>
          <w:szCs w:val="28"/>
          <w:shd w:val="clear" w:color="auto" w:fill="FFFFFF"/>
        </w:rPr>
        <w:t xml:space="preserve"> </w:t>
      </w:r>
      <w:r w:rsidR="0068231E" w:rsidRPr="00F87F2A">
        <w:rPr>
          <w:szCs w:val="28"/>
          <w:shd w:val="clear" w:color="auto" w:fill="FFFFFF"/>
        </w:rPr>
        <w:t>№</w:t>
      </w:r>
      <w:r w:rsidR="0068231E">
        <w:rPr>
          <w:szCs w:val="28"/>
          <w:shd w:val="clear" w:color="auto" w:fill="FFFFFF"/>
        </w:rPr>
        <w:t> </w:t>
      </w:r>
      <w:r w:rsidR="0068231E" w:rsidRPr="00F87F2A">
        <w:rPr>
          <w:szCs w:val="28"/>
          <w:shd w:val="clear" w:color="auto" w:fill="FFFFFF"/>
        </w:rPr>
        <w:t xml:space="preserve">18112016040282; </w:t>
      </w:r>
      <w:r w:rsidR="0068231E" w:rsidRPr="00F87F2A">
        <w:t>2</w:t>
      </w:r>
      <w:r w:rsidR="0068231E">
        <w:t>4 </w:t>
      </w:r>
      <w:r w:rsidR="0068231E" w:rsidRPr="00F87F2A">
        <w:t>января</w:t>
      </w:r>
      <w:r w:rsidR="0068231E">
        <w:t xml:space="preserve"> </w:t>
      </w:r>
      <w:r w:rsidR="0068231E" w:rsidRPr="00F87F2A">
        <w:t>2017</w:t>
      </w:r>
      <w:r w:rsidR="0068231E">
        <w:t> </w:t>
      </w:r>
      <w:r w:rsidR="0068231E" w:rsidRPr="00F87F2A">
        <w:t>г., №</w:t>
      </w:r>
      <w:r w:rsidR="0068231E">
        <w:t> </w:t>
      </w:r>
      <w:r w:rsidR="0068231E" w:rsidRPr="00F87F2A">
        <w:rPr>
          <w:szCs w:val="28"/>
          <w:shd w:val="clear" w:color="auto" w:fill="FFFFFF"/>
        </w:rPr>
        <w:t>23012017040011</w:t>
      </w:r>
      <w:r w:rsidR="0068231E">
        <w:rPr>
          <w:szCs w:val="28"/>
          <w:shd w:val="clear" w:color="auto" w:fill="FFFFFF"/>
        </w:rPr>
        <w:t xml:space="preserve">; </w:t>
      </w:r>
      <w:r w:rsidR="0068231E" w:rsidRPr="002A1751">
        <w:rPr>
          <w:szCs w:val="28"/>
          <w:shd w:val="clear" w:color="auto" w:fill="FFFFFF"/>
        </w:rPr>
        <w:t>25 декабря 2018 г., №</w:t>
      </w:r>
      <w:r w:rsidR="0068231E">
        <w:rPr>
          <w:szCs w:val="28"/>
          <w:shd w:val="clear" w:color="auto" w:fill="FFFFFF"/>
        </w:rPr>
        <w:t> </w:t>
      </w:r>
      <w:r w:rsidR="0068231E" w:rsidRPr="002A1751">
        <w:rPr>
          <w:szCs w:val="28"/>
          <w:shd w:val="clear" w:color="auto" w:fill="FFFFFF"/>
        </w:rPr>
        <w:t xml:space="preserve">25122018040422; </w:t>
      </w:r>
      <w:r w:rsidR="0068231E">
        <w:rPr>
          <w:szCs w:val="28"/>
          <w:shd w:val="clear" w:color="auto" w:fill="FFFFFF"/>
        </w:rPr>
        <w:t>3 апреля 2019 г., № </w:t>
      </w:r>
      <w:r w:rsidR="0068231E" w:rsidRPr="004D68D1">
        <w:rPr>
          <w:szCs w:val="28"/>
          <w:shd w:val="clear" w:color="auto" w:fill="FFFFFF"/>
        </w:rPr>
        <w:t>02042019040080</w:t>
      </w:r>
      <w:r w:rsidR="0068231E">
        <w:rPr>
          <w:szCs w:val="28"/>
          <w:shd w:val="clear" w:color="auto" w:fill="FFFFFF"/>
        </w:rPr>
        <w:t>; 31 июля 2020 г., №</w:t>
      </w:r>
      <w:r w:rsidR="008E05AB">
        <w:rPr>
          <w:szCs w:val="28"/>
          <w:shd w:val="clear" w:color="auto" w:fill="FFFFFF"/>
        </w:rPr>
        <w:t> </w:t>
      </w:r>
      <w:r w:rsidR="0068231E" w:rsidRPr="001149C4">
        <w:rPr>
          <w:szCs w:val="28"/>
          <w:shd w:val="clear" w:color="auto" w:fill="FFFFFF"/>
        </w:rPr>
        <w:t>31072020040261</w:t>
      </w:r>
      <w:r w:rsidR="008E05AB">
        <w:rPr>
          <w:szCs w:val="28"/>
          <w:shd w:val="clear" w:color="auto" w:fill="FFFFFF"/>
        </w:rPr>
        <w:t xml:space="preserve">; </w:t>
      </w:r>
      <w:r w:rsidR="008E05AB">
        <w:rPr>
          <w:szCs w:val="28"/>
          <w:shd w:val="clear" w:color="auto" w:fill="FFFFFF"/>
        </w:rPr>
        <w:br/>
      </w:r>
      <w:r w:rsidR="008E05AB" w:rsidRPr="008E05AB">
        <w:rPr>
          <w:szCs w:val="28"/>
          <w:shd w:val="clear" w:color="auto" w:fill="FFFFFF"/>
        </w:rPr>
        <w:t>13</w:t>
      </w:r>
      <w:r w:rsidR="008E05AB">
        <w:rPr>
          <w:szCs w:val="28"/>
          <w:shd w:val="clear" w:color="auto" w:fill="FFFFFF"/>
        </w:rPr>
        <w:t xml:space="preserve"> декабря </w:t>
      </w:r>
      <w:r w:rsidR="008E05AB" w:rsidRPr="008E05AB">
        <w:rPr>
          <w:szCs w:val="28"/>
          <w:shd w:val="clear" w:color="auto" w:fill="FFFFFF"/>
        </w:rPr>
        <w:t>2022</w:t>
      </w:r>
      <w:r w:rsidR="008E05AB">
        <w:rPr>
          <w:szCs w:val="28"/>
          <w:shd w:val="clear" w:color="auto" w:fill="FFFFFF"/>
        </w:rPr>
        <w:t xml:space="preserve"> г. № </w:t>
      </w:r>
      <w:r w:rsidR="008E05AB" w:rsidRPr="008E05AB">
        <w:rPr>
          <w:szCs w:val="28"/>
          <w:shd w:val="clear" w:color="auto" w:fill="FFFFFF"/>
        </w:rPr>
        <w:t>12122022040451</w:t>
      </w:r>
      <w:r w:rsidR="0068231E" w:rsidRPr="00F87F2A">
        <w:rPr>
          <w:szCs w:val="28"/>
          <w:shd w:val="clear" w:color="auto" w:fill="FFFFFF"/>
        </w:rPr>
        <w:t>)</w:t>
      </w:r>
      <w:r w:rsidR="0068231E">
        <w:rPr>
          <w:szCs w:val="28"/>
          <w:shd w:val="clear" w:color="auto" w:fill="FFFFFF"/>
        </w:rPr>
        <w:t>, в новой редакции (прилагается).</w:t>
      </w:r>
    </w:p>
    <w:p w:rsidR="00CE114E" w:rsidRDefault="00CE114E" w:rsidP="00CE114E">
      <w:pPr>
        <w:ind w:firstLine="709"/>
        <w:jc w:val="both"/>
        <w:rPr>
          <w:bCs/>
          <w:szCs w:val="28"/>
          <w:shd w:val="clear" w:color="auto" w:fill="FFFFFF"/>
        </w:rPr>
      </w:pPr>
    </w:p>
    <w:p w:rsidR="003A6272" w:rsidRDefault="003A6272" w:rsidP="005457B3">
      <w:pPr>
        <w:jc w:val="center"/>
      </w:pPr>
    </w:p>
    <w:p w:rsidR="003A6272" w:rsidRDefault="003A6272" w:rsidP="005457B3">
      <w:pPr>
        <w:jc w:val="center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708"/>
        <w:gridCol w:w="5220"/>
      </w:tblGrid>
      <w:tr w:rsidR="000A6F25" w:rsidRPr="00F87F2A" w:rsidTr="0056757C">
        <w:tc>
          <w:tcPr>
            <w:tcW w:w="3708" w:type="dxa"/>
          </w:tcPr>
          <w:p w:rsidR="000A6F25" w:rsidRPr="00F87F2A" w:rsidRDefault="00BF6986" w:rsidP="005457B3">
            <w:pPr>
              <w:jc w:val="center"/>
            </w:pPr>
            <w:r w:rsidRPr="00F87F2A">
              <w:t xml:space="preserve">Председатель </w:t>
            </w:r>
            <w:r w:rsidR="000A6F25" w:rsidRPr="00F87F2A">
              <w:t>Правительства</w:t>
            </w:r>
          </w:p>
          <w:p w:rsidR="000A6F25" w:rsidRPr="00F87F2A" w:rsidRDefault="000A6F25" w:rsidP="005457B3">
            <w:pPr>
              <w:jc w:val="center"/>
            </w:pPr>
            <w:r w:rsidRPr="00F87F2A">
              <w:t>Республики Марий Эл</w:t>
            </w:r>
          </w:p>
        </w:tc>
        <w:tc>
          <w:tcPr>
            <w:tcW w:w="5220" w:type="dxa"/>
            <w:vAlign w:val="bottom"/>
          </w:tcPr>
          <w:p w:rsidR="000A6F25" w:rsidRPr="00F87F2A" w:rsidRDefault="00E25C91" w:rsidP="00A73EEE">
            <w:pPr>
              <w:ind w:right="-77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0A6F25" w:rsidRDefault="000A6F25" w:rsidP="00310A41">
      <w:pPr>
        <w:rPr>
          <w:sz w:val="2"/>
          <w:szCs w:val="2"/>
        </w:rPr>
      </w:pPr>
    </w:p>
    <w:p w:rsidR="00E319FF" w:rsidRDefault="00E319FF" w:rsidP="00310A41">
      <w:pPr>
        <w:rPr>
          <w:sz w:val="2"/>
          <w:szCs w:val="2"/>
        </w:rPr>
      </w:pPr>
    </w:p>
    <w:p w:rsidR="00E319FF" w:rsidRDefault="00E319FF" w:rsidP="00310A41">
      <w:pPr>
        <w:rPr>
          <w:sz w:val="2"/>
          <w:szCs w:val="2"/>
        </w:rPr>
        <w:sectPr w:rsidR="00E319FF" w:rsidSect="00561820">
          <w:headerReference w:type="default" r:id="rId8"/>
          <w:headerReference w:type="first" r:id="rId9"/>
          <w:pgSz w:w="11906" w:h="16838" w:code="9"/>
          <w:pgMar w:top="1250" w:right="1134" w:bottom="1134" w:left="1985" w:header="709" w:footer="709" w:gutter="0"/>
          <w:pgNumType w:start="1"/>
          <w:cols w:space="708"/>
          <w:titlePg/>
          <w:docGrid w:linePitch="381"/>
        </w:sectPr>
      </w:pPr>
    </w:p>
    <w:p w:rsidR="00E319FF" w:rsidRPr="00E319FF" w:rsidRDefault="00E319FF" w:rsidP="00E319FF">
      <w:pPr>
        <w:shd w:val="clear" w:color="auto" w:fill="FFFFFF"/>
        <w:tabs>
          <w:tab w:val="left" w:pos="5895"/>
          <w:tab w:val="center" w:pos="6944"/>
        </w:tabs>
        <w:ind w:left="4253"/>
        <w:jc w:val="center"/>
        <w:outlineLvl w:val="0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lastRenderedPageBreak/>
        <w:t>«УТВЕРЖДЕНО</w:t>
      </w:r>
    </w:p>
    <w:p w:rsidR="00E319FF" w:rsidRPr="00E319FF" w:rsidRDefault="00E319FF" w:rsidP="00E319FF">
      <w:pPr>
        <w:shd w:val="clear" w:color="auto" w:fill="FFFFFF"/>
        <w:ind w:left="4253"/>
        <w:jc w:val="center"/>
        <w:rPr>
          <w:szCs w:val="28"/>
        </w:rPr>
      </w:pPr>
      <w:r w:rsidRPr="00E319FF">
        <w:rPr>
          <w:szCs w:val="28"/>
        </w:rPr>
        <w:t>постановлением Правительства</w:t>
      </w:r>
    </w:p>
    <w:p w:rsidR="00E319FF" w:rsidRPr="00E319FF" w:rsidRDefault="00E319FF" w:rsidP="00E319FF">
      <w:pPr>
        <w:shd w:val="clear" w:color="auto" w:fill="FFFFFF"/>
        <w:ind w:left="4253"/>
        <w:jc w:val="center"/>
        <w:rPr>
          <w:szCs w:val="28"/>
        </w:rPr>
      </w:pPr>
      <w:r w:rsidRPr="00E319FF">
        <w:rPr>
          <w:szCs w:val="28"/>
        </w:rPr>
        <w:t>Республики Марий Эл</w:t>
      </w:r>
    </w:p>
    <w:p w:rsidR="00E319FF" w:rsidRPr="00E319FF" w:rsidRDefault="00E319FF" w:rsidP="00E319FF">
      <w:pPr>
        <w:shd w:val="clear" w:color="auto" w:fill="FFFFFF"/>
        <w:ind w:left="4253"/>
        <w:jc w:val="center"/>
        <w:outlineLvl w:val="0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от 18 ноября 2016 г. № 517</w:t>
      </w:r>
    </w:p>
    <w:p w:rsidR="00E319FF" w:rsidRPr="00E319FF" w:rsidRDefault="00E319FF" w:rsidP="00E319FF">
      <w:pPr>
        <w:shd w:val="clear" w:color="auto" w:fill="FFFFFF"/>
        <w:ind w:left="4253"/>
        <w:jc w:val="center"/>
        <w:outlineLvl w:val="0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(в редакции постановления Правительства Республики Марий Эл</w:t>
      </w:r>
    </w:p>
    <w:p w:rsidR="00E319FF" w:rsidRPr="00E319FF" w:rsidRDefault="00E319FF" w:rsidP="00E319FF">
      <w:pPr>
        <w:shd w:val="clear" w:color="auto" w:fill="FFFFFF"/>
        <w:ind w:left="4253"/>
        <w:jc w:val="center"/>
        <w:outlineLvl w:val="0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от       февраля 2023 г. №        </w:t>
      </w:r>
      <w:proofErr w:type="gramStart"/>
      <w:r w:rsidRPr="00E319FF">
        <w:rPr>
          <w:rFonts w:eastAsia="Calibri"/>
          <w:szCs w:val="28"/>
          <w:lang w:eastAsia="en-US"/>
        </w:rPr>
        <w:t xml:space="preserve">  )</w:t>
      </w:r>
      <w:proofErr w:type="gramEnd"/>
    </w:p>
    <w:p w:rsidR="00E319FF" w:rsidRPr="00E319FF" w:rsidRDefault="00E319FF" w:rsidP="00E319FF">
      <w:pPr>
        <w:widowControl w:val="0"/>
        <w:shd w:val="clear" w:color="auto" w:fill="FFFFFF"/>
        <w:ind w:left="4395" w:firstLine="709"/>
        <w:jc w:val="both"/>
        <w:rPr>
          <w:b/>
          <w:szCs w:val="28"/>
          <w:lang w:eastAsia="en-US"/>
        </w:rPr>
      </w:pPr>
    </w:p>
    <w:p w:rsidR="00E319FF" w:rsidRPr="00E319FF" w:rsidRDefault="00E319FF" w:rsidP="00E319FF">
      <w:pPr>
        <w:widowControl w:val="0"/>
        <w:jc w:val="center"/>
        <w:rPr>
          <w:b/>
          <w:bCs/>
          <w:szCs w:val="28"/>
          <w:lang w:eastAsia="en-US"/>
        </w:rPr>
      </w:pPr>
    </w:p>
    <w:p w:rsidR="00E319FF" w:rsidRPr="00E319FF" w:rsidRDefault="00E319FF" w:rsidP="00E319FF">
      <w:pPr>
        <w:widowControl w:val="0"/>
        <w:jc w:val="center"/>
        <w:rPr>
          <w:b/>
          <w:bCs/>
          <w:szCs w:val="28"/>
          <w:lang w:eastAsia="en-US"/>
        </w:rPr>
      </w:pPr>
      <w:r w:rsidRPr="00E319FF">
        <w:rPr>
          <w:b/>
          <w:szCs w:val="28"/>
          <w:lang w:eastAsia="en-US"/>
        </w:rPr>
        <w:t>П О Л О Ж Е Н И Е</w:t>
      </w:r>
    </w:p>
    <w:p w:rsidR="00E319FF" w:rsidRPr="00E319FF" w:rsidRDefault="00E319FF" w:rsidP="00E319FF">
      <w:pPr>
        <w:widowControl w:val="0"/>
        <w:jc w:val="center"/>
        <w:rPr>
          <w:b/>
          <w:sz w:val="14"/>
          <w:szCs w:val="14"/>
          <w:lang w:eastAsia="en-US"/>
        </w:rPr>
      </w:pPr>
    </w:p>
    <w:p w:rsidR="00E319FF" w:rsidRPr="00E319FF" w:rsidRDefault="00E319FF" w:rsidP="00E319FF">
      <w:pPr>
        <w:widowControl w:val="0"/>
        <w:jc w:val="center"/>
        <w:rPr>
          <w:b/>
          <w:szCs w:val="28"/>
          <w:lang w:eastAsia="en-US"/>
        </w:rPr>
      </w:pPr>
      <w:r w:rsidRPr="00E319FF">
        <w:rPr>
          <w:b/>
          <w:szCs w:val="28"/>
          <w:lang w:eastAsia="en-US"/>
        </w:rPr>
        <w:t>об оплате труда работников автономного учреждения</w:t>
      </w:r>
    </w:p>
    <w:p w:rsidR="00E319FF" w:rsidRPr="00E319FF" w:rsidRDefault="00E319FF" w:rsidP="00E319FF">
      <w:pPr>
        <w:widowControl w:val="0"/>
        <w:jc w:val="center"/>
        <w:rPr>
          <w:b/>
          <w:szCs w:val="28"/>
          <w:lang w:eastAsia="en-US"/>
        </w:rPr>
      </w:pPr>
      <w:r w:rsidRPr="00E319FF">
        <w:rPr>
          <w:b/>
          <w:szCs w:val="28"/>
          <w:lang w:eastAsia="en-US"/>
        </w:rPr>
        <w:t>«Управление спортивных сооружений Республики Марий Эл»</w:t>
      </w:r>
    </w:p>
    <w:p w:rsidR="00E319FF" w:rsidRPr="00E319FF" w:rsidRDefault="00E319FF" w:rsidP="00E319FF">
      <w:pPr>
        <w:widowControl w:val="0"/>
        <w:jc w:val="center"/>
        <w:rPr>
          <w:b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b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b/>
          <w:szCs w:val="28"/>
          <w:lang w:eastAsia="en-US"/>
        </w:rPr>
      </w:pPr>
    </w:p>
    <w:p w:rsidR="00E319FF" w:rsidRPr="00E319FF" w:rsidRDefault="00E319FF" w:rsidP="00E319FF">
      <w:pPr>
        <w:widowControl w:val="0"/>
        <w:jc w:val="center"/>
        <w:rPr>
          <w:b/>
          <w:szCs w:val="28"/>
          <w:lang w:eastAsia="en-US"/>
        </w:rPr>
      </w:pPr>
      <w:r w:rsidRPr="00E319FF">
        <w:rPr>
          <w:b/>
          <w:szCs w:val="28"/>
          <w:lang w:val="en-US" w:eastAsia="en-US"/>
        </w:rPr>
        <w:t>I</w:t>
      </w:r>
      <w:r w:rsidRPr="00E319FF">
        <w:rPr>
          <w:b/>
          <w:szCs w:val="28"/>
          <w:lang w:eastAsia="en-US"/>
        </w:rPr>
        <w:t>. Общие положения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1.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t>Настоящее Положение об оплате труда работников автономного учреждения «Управление спортивных сооружений Республики                 Марий Эл», разработанное в соответствии с Трудовым кодексом Российской Федерации и иными нормативными правовыми актами, содержащими нормы трудового права, определяет порядок и условия оплаты труда работников автономного учреждения «Управление спортивных сооружений Республики Марий Эл» (далее соответственно - работники, учреждение).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2. Положение определяет: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порядок и условия оплаты труда работников учреждения;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минимальные размеры окладов (должностных окладов) по профессиональным квалификационным г</w:t>
      </w:r>
      <w:bookmarkStart w:id="0" w:name="_GoBack"/>
      <w:bookmarkEnd w:id="0"/>
      <w:r w:rsidRPr="00E319FF">
        <w:rPr>
          <w:szCs w:val="28"/>
          <w:lang w:eastAsia="en-US"/>
        </w:rPr>
        <w:t>руппам;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условия осуществления и размеры выплат компенсационного характера;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условия осуществления и размеры выплат стимулирующего характера за счет всех источников финансирования и критерии </w:t>
      </w:r>
      <w:r w:rsidRPr="00E319FF">
        <w:rPr>
          <w:szCs w:val="28"/>
          <w:lang w:eastAsia="en-US"/>
        </w:rPr>
        <w:br/>
        <w:t>их установления;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условия оплаты труда руководителя учреждения, заместителей руководителя и главного бухгалтера;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другие вопросы оплаты труда.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Оплата труда работников осуществляется на основе окладов (должностных окладов)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3. Оплата труда работников осуществляется в пределах средств фонда оплаты труда.</w:t>
      </w:r>
    </w:p>
    <w:p w:rsidR="00E319FF" w:rsidRPr="00E319FF" w:rsidRDefault="00E319FF" w:rsidP="00E319FF">
      <w:pPr>
        <w:widowControl w:val="0"/>
        <w:ind w:firstLine="709"/>
        <w:jc w:val="both"/>
        <w:rPr>
          <w:i/>
          <w:szCs w:val="28"/>
          <w:lang w:eastAsia="en-US"/>
        </w:rPr>
      </w:pPr>
      <w:r w:rsidRPr="00E319FF">
        <w:rPr>
          <w:szCs w:val="28"/>
          <w:lang w:eastAsia="en-US"/>
        </w:rPr>
        <w:lastRenderedPageBreak/>
        <w:t xml:space="preserve">4. Фонд оплаты труда работников учреждения формируется на календарный год исходя из объема субсидий из республиканского бюджета Республики Марий Эл, полученных для исполнения государственного задания и средств от приносящей доход деятельности, остающихся в распоряжении учреждения в результате выполнения работ, оказания услуг в сферах, указанных в уставе учреждения, в соответствии с законодательством Российской Федерации.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5.</w:t>
      </w:r>
      <w:r w:rsidRPr="00E319FF">
        <w:rPr>
          <w:strike/>
          <w:szCs w:val="28"/>
          <w:lang w:eastAsia="en-US"/>
        </w:rPr>
        <w:t> </w:t>
      </w:r>
      <w:r w:rsidRPr="00E319FF">
        <w:rPr>
          <w:rFonts w:eastAsia="Arial"/>
          <w:szCs w:val="28"/>
          <w:highlight w:val="white"/>
          <w:lang w:eastAsia="en-US"/>
        </w:rPr>
        <w:t xml:space="preserve">Системы оплаты труда </w:t>
      </w:r>
      <w:proofErr w:type="gramStart"/>
      <w:r w:rsidRPr="00E319FF">
        <w:rPr>
          <w:rFonts w:eastAsia="Arial"/>
          <w:szCs w:val="28"/>
          <w:highlight w:val="white"/>
          <w:lang w:eastAsia="en-US"/>
        </w:rPr>
        <w:t>работников  Учреждения</w:t>
      </w:r>
      <w:proofErr w:type="gramEnd"/>
      <w:r w:rsidRPr="00E319FF">
        <w:rPr>
          <w:rFonts w:eastAsia="Arial"/>
          <w:szCs w:val="28"/>
          <w:highlight w:val="white"/>
          <w:lang w:eastAsia="en-US"/>
        </w:rPr>
        <w:t>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</w:t>
      </w:r>
      <w:r w:rsidRPr="00E319FF">
        <w:rPr>
          <w:szCs w:val="28"/>
          <w:lang w:eastAsia="en-US"/>
        </w:rPr>
        <w:t>. 6.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Федерации.</w:t>
      </w:r>
    </w:p>
    <w:p w:rsidR="00E319FF" w:rsidRPr="00E319FF" w:rsidRDefault="00E319FF" w:rsidP="00E319FF">
      <w:pPr>
        <w:widowControl w:val="0"/>
        <w:ind w:firstLine="709"/>
        <w:jc w:val="both"/>
        <w:rPr>
          <w:strike/>
          <w:szCs w:val="28"/>
          <w:lang w:eastAsia="en-US"/>
        </w:rPr>
      </w:pPr>
      <w:r w:rsidRPr="00E319FF">
        <w:rPr>
          <w:szCs w:val="28"/>
          <w:lang w:eastAsia="en-US"/>
        </w:rPr>
        <w:t>7.</w:t>
      </w:r>
      <w:r w:rsidRPr="00E319FF">
        <w:rPr>
          <w:szCs w:val="28"/>
          <w:lang w:val="en-US" w:eastAsia="en-US"/>
        </w:rPr>
        <w:t> </w:t>
      </w:r>
      <w:r w:rsidRPr="00E319FF">
        <w:rPr>
          <w:rFonts w:eastAsia="Arial"/>
          <w:szCs w:val="28"/>
          <w:highlight w:val="white"/>
          <w:lang w:eastAsia="en-US"/>
        </w:rPr>
        <w:t>Месячная заработная плата работника Учреждения, полностью отработавшего за этот период норму рабочего времени и выполнившего </w:t>
      </w:r>
      <w:hyperlink r:id="rId10" w:anchor="/document/57514433/entry/0" w:tooltip="https://internet.garant.ru/#/document/57514433/entry/0" w:history="1">
        <w:r w:rsidRPr="00E319FF">
          <w:rPr>
            <w:rFonts w:eastAsia="Arial"/>
            <w:szCs w:val="28"/>
            <w:highlight w:val="white"/>
            <w:lang w:eastAsia="en-US"/>
          </w:rPr>
          <w:t>нормы</w:t>
        </w:r>
      </w:hyperlink>
      <w:r w:rsidRPr="00E319FF">
        <w:rPr>
          <w:rFonts w:eastAsia="Arial"/>
          <w:szCs w:val="28"/>
          <w:highlight w:val="white"/>
          <w:lang w:eastAsia="en-US"/>
        </w:rPr>
        <w:t> труда (трудовые обязанности), не может быть ниже минимального размера оплаты труда, установленного законодательством Российской Федерации.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Arial"/>
          <w:szCs w:val="28"/>
          <w:lang w:eastAsia="en-US"/>
        </w:rPr>
      </w:pPr>
      <w:r w:rsidRPr="00E319FF">
        <w:rPr>
          <w:rFonts w:eastAsia="Arial"/>
          <w:szCs w:val="28"/>
          <w:highlight w:val="white"/>
          <w:lang w:eastAsia="en-US"/>
        </w:rPr>
        <w:t>В случае если месячная заработная плата работника, отработавшего за этот период норму рабочего времени и выполнившего нормы труда (трудовые обязанности), окажется ниже </w:t>
      </w:r>
      <w:hyperlink r:id="rId11" w:anchor="/document/10180093/entry/0" w:tooltip="https://internet.garant.ru/#/document/10180093/entry/0" w:history="1">
        <w:r w:rsidRPr="00E319FF">
          <w:rPr>
            <w:rFonts w:eastAsia="Arial"/>
            <w:szCs w:val="28"/>
            <w:highlight w:val="white"/>
            <w:lang w:eastAsia="en-US"/>
          </w:rPr>
          <w:t>минимального размера</w:t>
        </w:r>
      </w:hyperlink>
      <w:r w:rsidRPr="00E319FF">
        <w:rPr>
          <w:rFonts w:eastAsia="Arial"/>
          <w:szCs w:val="28"/>
          <w:highlight w:val="white"/>
          <w:lang w:eastAsia="en-US"/>
        </w:rPr>
        <w:t> оплаты труда, установленного в соответствии с законодательством Российской Федерации, то указанному работнику рекомендуется производить доплату до минимального размера оплаты труда</w:t>
      </w:r>
      <w:r w:rsidRPr="00E319FF">
        <w:rPr>
          <w:rFonts w:eastAsia="Arial"/>
          <w:szCs w:val="28"/>
          <w:lang w:eastAsia="en-US"/>
        </w:rPr>
        <w:t>.</w:t>
      </w:r>
    </w:p>
    <w:p w:rsidR="00E319FF" w:rsidRPr="00E319FF" w:rsidRDefault="00E319FF" w:rsidP="00E319FF">
      <w:pPr>
        <w:widowControl w:val="0"/>
        <w:ind w:firstLine="709"/>
        <w:jc w:val="both"/>
        <w:rPr>
          <w:strike/>
          <w:szCs w:val="28"/>
          <w:highlight w:val="yellow"/>
          <w:lang w:eastAsia="en-US"/>
        </w:rPr>
      </w:pPr>
      <w:r w:rsidRPr="00E319FF">
        <w:rPr>
          <w:szCs w:val="28"/>
          <w:lang w:eastAsia="en-US"/>
        </w:rPr>
        <w:t>8.</w:t>
      </w:r>
      <w:r w:rsidRPr="00E319FF">
        <w:rPr>
          <w:szCs w:val="28"/>
          <w:lang w:val="en-US" w:eastAsia="en-US"/>
        </w:rPr>
        <w:t> </w:t>
      </w:r>
      <w:r w:rsidRPr="00E319FF">
        <w:rPr>
          <w:rFonts w:eastAsia="Arial"/>
          <w:szCs w:val="28"/>
          <w:highlight w:val="white"/>
          <w:lang w:eastAsia="en-US"/>
        </w:rPr>
        <w:t>Оплату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по совместительству, производятся раздельно по каждой из должностей.</w:t>
      </w:r>
      <w:r w:rsidRPr="00E319FF">
        <w:rPr>
          <w:szCs w:val="28"/>
          <w:lang w:eastAsia="en-US"/>
        </w:rPr>
        <w:t xml:space="preserve">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9. Введение в учреждении новой системы оплаты труда работников не может рассматриваться как основание для отказа</w:t>
      </w:r>
      <w:r w:rsidRPr="00E319FF">
        <w:rPr>
          <w:szCs w:val="28"/>
          <w:lang w:eastAsia="en-US"/>
        </w:rPr>
        <w:br/>
        <w:t>от предоставления гарантий и компенсаций, установленных трудовым законодательством и иными актами, содержащими нормы трудового права.</w:t>
      </w:r>
    </w:p>
    <w:p w:rsidR="00E319FF" w:rsidRPr="00E319FF" w:rsidRDefault="00E319FF" w:rsidP="00E319FF">
      <w:pPr>
        <w:shd w:val="clear" w:color="auto" w:fill="FFFFFF"/>
        <w:ind w:firstLine="709"/>
        <w:jc w:val="both"/>
        <w:rPr>
          <w:szCs w:val="28"/>
        </w:rPr>
      </w:pPr>
      <w:r w:rsidRPr="00E319FF">
        <w:rPr>
          <w:szCs w:val="28"/>
        </w:rPr>
        <w:t xml:space="preserve">10. Увеличение окладов (должностных окладов) работников учреждения, в том числе индексация, производится в соответствии </w:t>
      </w:r>
      <w:r w:rsidRPr="00E319FF">
        <w:rPr>
          <w:szCs w:val="28"/>
        </w:rPr>
        <w:br/>
        <w:t xml:space="preserve">с локальными нормативными актами учреждения, принимаемыми </w:t>
      </w:r>
      <w:r w:rsidRPr="00E319FF">
        <w:rPr>
          <w:szCs w:val="28"/>
        </w:rPr>
        <w:br/>
        <w:t xml:space="preserve">на основании соответствующих нормативных правовых актов Российской Федерации и законодательством Республики Марий Эл. </w:t>
      </w:r>
    </w:p>
    <w:p w:rsidR="00E319FF" w:rsidRPr="00E319FF" w:rsidRDefault="00E319FF" w:rsidP="00E319FF">
      <w:pPr>
        <w:shd w:val="clear" w:color="auto" w:fill="FFFFFF"/>
        <w:ind w:firstLine="709"/>
        <w:jc w:val="both"/>
        <w:rPr>
          <w:szCs w:val="28"/>
        </w:rPr>
      </w:pPr>
      <w:r w:rsidRPr="00E319FF">
        <w:rPr>
          <w:szCs w:val="28"/>
        </w:rPr>
        <w:lastRenderedPageBreak/>
        <w:t>При увеличении (индексации) размеров окладов (должностных окладов) производится их округление до целого рубля в сторону увеличения.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jc w:val="center"/>
        <w:rPr>
          <w:b/>
          <w:bCs/>
          <w:szCs w:val="28"/>
          <w:lang w:eastAsia="en-US"/>
        </w:rPr>
      </w:pPr>
      <w:bookmarkStart w:id="1" w:name="bookmark1"/>
      <w:r w:rsidRPr="00E319FF">
        <w:rPr>
          <w:b/>
          <w:bCs/>
          <w:szCs w:val="28"/>
          <w:lang w:val="en-US" w:eastAsia="en-US"/>
        </w:rPr>
        <w:t>II</w:t>
      </w:r>
      <w:r w:rsidRPr="00E319FF">
        <w:rPr>
          <w:b/>
          <w:bCs/>
          <w:szCs w:val="28"/>
          <w:lang w:eastAsia="en-US"/>
        </w:rPr>
        <w:t>. Порядок и условия оплаты труда</w:t>
      </w:r>
      <w:bookmarkEnd w:id="1"/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 xml:space="preserve">11. Система оплаты труда работников устанавливается </w:t>
      </w:r>
      <w:r w:rsidRPr="00E319FF">
        <w:rPr>
          <w:szCs w:val="28"/>
        </w:rPr>
        <w:br/>
        <w:t>и применяется с учетом: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профессиональных стандартов;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 xml:space="preserve">Единого тарифно-квалификационного справочника работ </w:t>
      </w:r>
      <w:r w:rsidRPr="00E319FF">
        <w:rPr>
          <w:szCs w:val="28"/>
        </w:rPr>
        <w:br/>
        <w:t>и профессий рабочих;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государственных гарантий по оплате труда;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профессиональной квалификационной группы;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перечня видов выплат компенсационного характера;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 xml:space="preserve">перечня видов выплат стимулирующего характера; 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 xml:space="preserve">рекомендаций Российской трехсторонней комиссии </w:t>
      </w:r>
      <w:r w:rsidRPr="00E319FF">
        <w:rPr>
          <w:szCs w:val="28"/>
        </w:rPr>
        <w:br/>
        <w:t>по регулированию социально-трудовых отношений;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мнения представительного органа работников;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настоящего Положения.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12.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t>Размер заработной платы работников состоит из:</w:t>
      </w:r>
    </w:p>
    <w:p w:rsidR="00E319FF" w:rsidRPr="00E319FF" w:rsidRDefault="00E319FF" w:rsidP="00E319FF">
      <w:pPr>
        <w:widowControl w:val="0"/>
        <w:ind w:left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оклада (должностного оклада);</w:t>
      </w:r>
    </w:p>
    <w:p w:rsidR="00E319FF" w:rsidRPr="00E319FF" w:rsidRDefault="00E319FF" w:rsidP="00E319FF">
      <w:pPr>
        <w:widowControl w:val="0"/>
        <w:ind w:left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выплаты с применением повышающих коэффициентов; </w:t>
      </w:r>
    </w:p>
    <w:p w:rsidR="00E319FF" w:rsidRPr="00E319FF" w:rsidRDefault="00E319FF" w:rsidP="00E319FF">
      <w:pPr>
        <w:widowControl w:val="0"/>
        <w:ind w:left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выплат компенсационного характера;</w:t>
      </w:r>
    </w:p>
    <w:p w:rsidR="00E319FF" w:rsidRPr="00E319FF" w:rsidRDefault="00E319FF" w:rsidP="00E319FF">
      <w:pPr>
        <w:widowControl w:val="0"/>
        <w:ind w:left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выплат стимулирующего характера.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13. Заработная плата работнику устанавливается трудовым договором.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14. Лица, принимаемые на работу в учреждение, должны соответствовать квалификационным требованиям, устанавливаемым к квалификационным уровням профессиональных квалификационных групп.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Размеры окладов (должностных окладов)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E319FF">
        <w:rPr>
          <w:szCs w:val="28"/>
        </w:rPr>
        <w:t>15. Продолжительность рабочего времени, при его суммированном учете, не может превышать норму рабочего времени, установленную Трудовым кодексом Российской Федерации.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</w:rPr>
        <w:t>16. Размеры окладов (должностных окладов) работников устанавливаются</w:t>
      </w:r>
      <w:r w:rsidRPr="00E319FF">
        <w:rPr>
          <w:szCs w:val="28"/>
          <w:lang w:eastAsia="en-US"/>
        </w:rPr>
        <w:t>: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а)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t>на основе отнесения занимаемых ими должностей</w:t>
      </w:r>
      <w:r w:rsidRPr="00E319FF">
        <w:rPr>
          <w:szCs w:val="28"/>
          <w:lang w:eastAsia="en-US"/>
        </w:rPr>
        <w:br/>
        <w:t xml:space="preserve">к профессиональным квалификационным группам должностей работников физической культуры и спорта, утвержденным приказом </w:t>
      </w:r>
      <w:r w:rsidRPr="00E319FF">
        <w:rPr>
          <w:szCs w:val="28"/>
          <w:lang w:eastAsia="en-US"/>
        </w:rPr>
        <w:lastRenderedPageBreak/>
        <w:t>Министерства здравоохранения и социального развития Российской Федерации от </w:t>
      </w:r>
      <w:r w:rsidRPr="00E319FF">
        <w:rPr>
          <w:sz w:val="24"/>
          <w:szCs w:val="24"/>
          <w:lang w:eastAsia="en-US"/>
        </w:rPr>
        <w:t> </w:t>
      </w:r>
      <w:r w:rsidRPr="00E319FF">
        <w:rPr>
          <w:szCs w:val="28"/>
          <w:lang w:eastAsia="en-US"/>
        </w:rPr>
        <w:t>27 </w:t>
      </w:r>
      <w:r w:rsidRPr="00E319FF">
        <w:rPr>
          <w:sz w:val="24"/>
          <w:szCs w:val="24"/>
          <w:lang w:eastAsia="en-US"/>
        </w:rPr>
        <w:t> </w:t>
      </w:r>
      <w:r w:rsidRPr="00E319FF">
        <w:rPr>
          <w:szCs w:val="28"/>
          <w:lang w:eastAsia="en-US"/>
        </w:rPr>
        <w:t>февраля </w:t>
      </w:r>
      <w:r w:rsidRPr="00E319FF">
        <w:rPr>
          <w:sz w:val="24"/>
          <w:szCs w:val="24"/>
          <w:lang w:eastAsia="en-US"/>
        </w:rPr>
        <w:t> </w:t>
      </w:r>
      <w:r w:rsidRPr="00E319FF">
        <w:rPr>
          <w:szCs w:val="28"/>
          <w:lang w:eastAsia="en-US"/>
        </w:rPr>
        <w:t>2012 </w:t>
      </w:r>
      <w:r w:rsidRPr="00E319FF">
        <w:rPr>
          <w:sz w:val="24"/>
          <w:szCs w:val="24"/>
          <w:lang w:eastAsia="en-US"/>
        </w:rPr>
        <w:t> </w:t>
      </w:r>
      <w:r w:rsidRPr="00E319FF">
        <w:rPr>
          <w:szCs w:val="28"/>
          <w:lang w:eastAsia="en-US"/>
        </w:rPr>
        <w:t>г. </w:t>
      </w:r>
      <w:r w:rsidRPr="00E319FF">
        <w:rPr>
          <w:sz w:val="24"/>
          <w:szCs w:val="24"/>
          <w:lang w:eastAsia="en-US"/>
        </w:rPr>
        <w:t> </w:t>
      </w:r>
      <w:proofErr w:type="gramStart"/>
      <w:r w:rsidRPr="00E319FF">
        <w:rPr>
          <w:szCs w:val="28"/>
          <w:lang w:eastAsia="en-US"/>
        </w:rPr>
        <w:t>№ </w:t>
      </w:r>
      <w:r w:rsidRPr="00E319FF">
        <w:rPr>
          <w:sz w:val="24"/>
          <w:szCs w:val="24"/>
          <w:lang w:val="en-US" w:eastAsia="en-US"/>
        </w:rPr>
        <w:t> </w:t>
      </w:r>
      <w:r w:rsidRPr="00E319FF">
        <w:rPr>
          <w:szCs w:val="28"/>
          <w:lang w:eastAsia="en-US"/>
        </w:rPr>
        <w:t>165</w:t>
      </w:r>
      <w:proofErr w:type="gramEnd"/>
      <w:r w:rsidRPr="00E319FF">
        <w:rPr>
          <w:szCs w:val="28"/>
          <w:lang w:eastAsia="en-US"/>
        </w:rPr>
        <w:t>н «Об утверждении профессиональных квалификационных групп должностей работников физической культуры и спорта»: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  <w:r w:rsidRPr="00E319FF">
        <w:rPr>
          <w:szCs w:val="28"/>
          <w:lang w:eastAsia="en-US"/>
        </w:rPr>
        <w:t>Таблица 1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Cs w:val="28"/>
        </w:rPr>
      </w:pPr>
    </w:p>
    <w:tbl>
      <w:tblPr>
        <w:tblStyle w:val="13"/>
        <w:tblW w:w="8929" w:type="dxa"/>
        <w:tblLook w:val="04A0" w:firstRow="1" w:lastRow="0" w:firstColumn="1" w:lastColumn="0" w:noHBand="0" w:noVBand="1"/>
      </w:tblPr>
      <w:tblGrid>
        <w:gridCol w:w="3383"/>
        <w:gridCol w:w="3318"/>
        <w:gridCol w:w="2228"/>
      </w:tblGrid>
      <w:tr w:rsidR="00E319FF" w:rsidRPr="00E319FF" w:rsidTr="00BA2C2D">
        <w:trPr>
          <w:tblHeader/>
        </w:trPr>
        <w:tc>
          <w:tcPr>
            <w:tcW w:w="3544" w:type="dxa"/>
            <w:tcBorders>
              <w:lef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247" w:right="-102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3118" w:type="dxa"/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Квалификационный уровень</w:t>
            </w:r>
          </w:p>
        </w:tc>
        <w:tc>
          <w:tcPr>
            <w:tcW w:w="2267" w:type="dxa"/>
            <w:tcBorders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Размер оклада (должностного оклада), рублей</w:t>
            </w:r>
          </w:p>
        </w:tc>
      </w:tr>
      <w:tr w:rsidR="00E319FF" w:rsidRPr="00E319FF" w:rsidTr="00BA2C2D">
        <w:trPr>
          <w:tblHeader/>
        </w:trPr>
        <w:tc>
          <w:tcPr>
            <w:tcW w:w="3544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</w:t>
            </w:r>
          </w:p>
        </w:tc>
      </w:tr>
    </w:tbl>
    <w:p w:rsidR="00E319FF" w:rsidRPr="00E319FF" w:rsidRDefault="00E319FF" w:rsidP="00E319FF">
      <w:pPr>
        <w:ind w:firstLine="709"/>
        <w:jc w:val="both"/>
        <w:rPr>
          <w:rFonts w:eastAsia="Calibri"/>
          <w:sz w:val="2"/>
          <w:szCs w:val="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544"/>
        <w:gridCol w:w="2977"/>
        <w:gridCol w:w="2267"/>
      </w:tblGrid>
      <w:tr w:rsidR="00E319FF" w:rsidRPr="00E319FF" w:rsidTr="00BA2C2D">
        <w:trPr>
          <w:trHeight w:val="689"/>
        </w:trPr>
        <w:tc>
          <w:tcPr>
            <w:tcW w:w="35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ind w:left="-108"/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592"/>
        </w:trPr>
        <w:tc>
          <w:tcPr>
            <w:tcW w:w="35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ind w:left="-108"/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72"/>
        </w:trPr>
        <w:tc>
          <w:tcPr>
            <w:tcW w:w="35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54"/>
        </w:trPr>
        <w:tc>
          <w:tcPr>
            <w:tcW w:w="35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27"/>
        </w:trPr>
        <w:tc>
          <w:tcPr>
            <w:tcW w:w="35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 квалификационный уровень</w:t>
            </w: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98"/>
        </w:trPr>
        <w:tc>
          <w:tcPr>
            <w:tcW w:w="35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592"/>
        </w:trPr>
        <w:tc>
          <w:tcPr>
            <w:tcW w:w="35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</w:tbl>
    <w:p w:rsidR="00E319FF" w:rsidRPr="00E319FF" w:rsidRDefault="00E319FF" w:rsidP="00E319FF">
      <w:pPr>
        <w:widowControl w:val="0"/>
        <w:ind w:firstLine="709"/>
        <w:jc w:val="both"/>
        <w:rPr>
          <w:sz w:val="14"/>
          <w:szCs w:val="14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б) на основе отнесения занимаемых ими должностей</w:t>
      </w:r>
      <w:r w:rsidRPr="00E319FF">
        <w:rPr>
          <w:szCs w:val="28"/>
          <w:lang w:eastAsia="en-US"/>
        </w:rPr>
        <w:br/>
        <w:t xml:space="preserve">к профессиональным квалификационным группам должностей </w:t>
      </w:r>
      <w:r w:rsidRPr="00E319FF">
        <w:rPr>
          <w:szCs w:val="28"/>
          <w:lang w:eastAsia="en-US"/>
        </w:rPr>
        <w:lastRenderedPageBreak/>
        <w:t>медицинских и фармацевтических работников, утвержденным приказом Министерства здравоохранения и социального развития Российской Федерации от 6 августа 2007 </w:t>
      </w:r>
      <w:r w:rsidRPr="00E319FF">
        <w:rPr>
          <w:sz w:val="4"/>
          <w:szCs w:val="4"/>
          <w:lang w:eastAsia="en-US"/>
        </w:rPr>
        <w:t> </w:t>
      </w:r>
      <w:r w:rsidRPr="00E319FF">
        <w:rPr>
          <w:szCs w:val="28"/>
          <w:lang w:eastAsia="en-US"/>
        </w:rPr>
        <w:t>г. № </w:t>
      </w:r>
      <w:r w:rsidRPr="00E319FF">
        <w:rPr>
          <w:sz w:val="4"/>
          <w:szCs w:val="4"/>
          <w:lang w:eastAsia="en-US"/>
        </w:rPr>
        <w:t> </w:t>
      </w:r>
      <w:r w:rsidRPr="00E319FF">
        <w:rPr>
          <w:szCs w:val="28"/>
          <w:lang w:eastAsia="en-US"/>
        </w:rPr>
        <w:t>526 «Об утверждении профессиональных квалификационных групп должностей медицинских</w:t>
      </w:r>
      <w:r w:rsidRPr="00E319FF">
        <w:rPr>
          <w:szCs w:val="28"/>
          <w:lang w:eastAsia="en-US"/>
        </w:rPr>
        <w:br/>
        <w:t>и фармацевтических работников»:</w:t>
      </w: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right"/>
        <w:rPr>
          <w:sz w:val="26"/>
          <w:szCs w:val="26"/>
          <w:lang w:eastAsia="en-US"/>
        </w:rPr>
      </w:pPr>
      <w:r w:rsidRPr="00E319FF">
        <w:rPr>
          <w:szCs w:val="28"/>
          <w:lang w:eastAsia="en-US"/>
        </w:rPr>
        <w:t>Таблица 2</w:t>
      </w:r>
    </w:p>
    <w:p w:rsidR="00E319FF" w:rsidRPr="00E319FF" w:rsidRDefault="00E319FF" w:rsidP="00E319FF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highlight w:val="yellow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297"/>
        <w:gridCol w:w="3318"/>
        <w:gridCol w:w="2173"/>
      </w:tblGrid>
      <w:tr w:rsidR="00E319FF" w:rsidRPr="00E319FF" w:rsidTr="00BA2C2D">
        <w:trPr>
          <w:tblHeader/>
        </w:trPr>
        <w:tc>
          <w:tcPr>
            <w:tcW w:w="3686" w:type="dxa"/>
            <w:tcBorders>
              <w:left w:val="none" w:sz="4" w:space="0" w:color="000000"/>
              <w:bottom w:val="singl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5" w:right="-102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Квалификационный уровень</w:t>
            </w:r>
          </w:p>
        </w:tc>
        <w:tc>
          <w:tcPr>
            <w:tcW w:w="2267" w:type="dxa"/>
            <w:tcBorders>
              <w:bottom w:val="singl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Размер оклада (должностного оклада), рублей</w:t>
            </w:r>
          </w:p>
        </w:tc>
      </w:tr>
      <w:tr w:rsidR="00E319FF" w:rsidRPr="00E319FF" w:rsidTr="00BA2C2D">
        <w:trPr>
          <w:tblHeader/>
        </w:trPr>
        <w:tc>
          <w:tcPr>
            <w:tcW w:w="3686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</w:t>
            </w:r>
          </w:p>
        </w:tc>
      </w:tr>
      <w:tr w:rsidR="00E319FF" w:rsidRPr="00E319FF" w:rsidTr="00BA2C2D">
        <w:trPr>
          <w:trHeight w:val="801"/>
        </w:trPr>
        <w:tc>
          <w:tcPr>
            <w:tcW w:w="3686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 xml:space="preserve">Должности медицинских </w:t>
            </w:r>
          </w:p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 xml:space="preserve">и фармацевтических работников профессиональной квалификационной группы «Средний медицинский </w:t>
            </w:r>
          </w:p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и фармацевтический персонал»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6 712</w:t>
            </w:r>
          </w:p>
        </w:tc>
      </w:tr>
      <w:tr w:rsidR="00E319FF" w:rsidRPr="00E319FF" w:rsidTr="00BA2C2D">
        <w:trPr>
          <w:trHeight w:val="9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6 712</w:t>
            </w:r>
          </w:p>
        </w:tc>
      </w:tr>
      <w:tr w:rsidR="00E319FF" w:rsidRPr="00E319FF" w:rsidTr="00BA2C2D">
        <w:trPr>
          <w:trHeight w:val="636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4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6 712</w:t>
            </w:r>
          </w:p>
        </w:tc>
      </w:tr>
      <w:tr w:rsidR="00E319FF" w:rsidRPr="00E319FF" w:rsidTr="00BA2C2D">
        <w:trPr>
          <w:trHeight w:val="578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5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6 712</w:t>
            </w:r>
          </w:p>
        </w:tc>
      </w:tr>
      <w:tr w:rsidR="00E319FF" w:rsidRPr="00E319FF" w:rsidTr="00BA2C2D">
        <w:trPr>
          <w:trHeight w:val="2610"/>
        </w:trPr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 xml:space="preserve">Должности медицинских </w:t>
            </w:r>
          </w:p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и фармацевтических работников профессиональной  квалификационной группы «Врачи и провизоры»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7 761</w:t>
            </w:r>
          </w:p>
        </w:tc>
      </w:tr>
      <w:tr w:rsidR="00E319FF" w:rsidRPr="00E319FF" w:rsidTr="00BA2C2D">
        <w:trPr>
          <w:trHeight w:val="3618"/>
        </w:trPr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lastRenderedPageBreak/>
              <w:t xml:space="preserve">Должности медицинских </w:t>
            </w:r>
          </w:p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и фармацевтических работников профессиональной квалификационной группы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7 761</w:t>
            </w:r>
          </w:p>
        </w:tc>
      </w:tr>
    </w:tbl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outlineLvl w:val="2"/>
        <w:rPr>
          <w:bCs/>
          <w:sz w:val="26"/>
          <w:szCs w:val="26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в)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t>на основе отнесения занимаемых ими должностей</w:t>
      </w:r>
      <w:r w:rsidRPr="00E319FF">
        <w:rPr>
          <w:szCs w:val="28"/>
          <w:lang w:eastAsia="en-US"/>
        </w:rPr>
        <w:br/>
        <w:t>к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2008 г. № 247н «Об утверждении профессиональных квалификационных групп общеотраслевых должностей руководителей, специалистов и служащих:</w:t>
      </w: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  <w:r w:rsidRPr="00E319FF">
        <w:rPr>
          <w:szCs w:val="28"/>
          <w:lang w:eastAsia="en-US"/>
        </w:rPr>
        <w:t>Таблица 3</w:t>
      </w:r>
    </w:p>
    <w:p w:rsidR="00E319FF" w:rsidRPr="00E319FF" w:rsidRDefault="00E319FF" w:rsidP="00E319FF">
      <w:pPr>
        <w:widowControl w:val="0"/>
        <w:ind w:firstLine="709"/>
        <w:jc w:val="center"/>
        <w:rPr>
          <w:sz w:val="24"/>
          <w:szCs w:val="24"/>
          <w:lang w:eastAsia="en-US"/>
        </w:rPr>
      </w:pPr>
    </w:p>
    <w:tbl>
      <w:tblPr>
        <w:tblStyle w:val="1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318"/>
        <w:gridCol w:w="2173"/>
      </w:tblGrid>
      <w:tr w:rsidR="00E319FF" w:rsidRPr="00E319FF" w:rsidTr="00BA2C2D">
        <w:trPr>
          <w:trHeight w:val="1105"/>
          <w:tblHeader/>
        </w:trPr>
        <w:tc>
          <w:tcPr>
            <w:tcW w:w="3686" w:type="dxa"/>
            <w:vAlign w:val="center"/>
          </w:tcPr>
          <w:p w:rsidR="00E319FF" w:rsidRPr="00E319FF" w:rsidRDefault="00E319FF" w:rsidP="00E319FF">
            <w:pPr>
              <w:widowControl w:val="0"/>
              <w:ind w:left="-105" w:right="-102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Наименование профессиональной квалификационной</w:t>
            </w:r>
            <w:r w:rsidRPr="00E319FF">
              <w:rPr>
                <w:sz w:val="24"/>
                <w:szCs w:val="24"/>
              </w:rPr>
              <w:t xml:space="preserve"> </w:t>
            </w:r>
            <w:r w:rsidRPr="00E319FF">
              <w:rPr>
                <w:szCs w:val="28"/>
              </w:rPr>
              <w:t>группы</w:t>
            </w:r>
          </w:p>
        </w:tc>
        <w:tc>
          <w:tcPr>
            <w:tcW w:w="2835" w:type="dxa"/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Квалификационный уровень</w:t>
            </w:r>
          </w:p>
        </w:tc>
        <w:tc>
          <w:tcPr>
            <w:tcW w:w="2267" w:type="dxa"/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Размер оклада (должностного оклада), рублей</w:t>
            </w:r>
          </w:p>
        </w:tc>
      </w:tr>
    </w:tbl>
    <w:p w:rsidR="00E319FF" w:rsidRPr="00E319FF" w:rsidRDefault="00E319FF" w:rsidP="00E319FF">
      <w:pPr>
        <w:ind w:firstLine="709"/>
        <w:jc w:val="both"/>
        <w:rPr>
          <w:rFonts w:eastAsia="Calibri"/>
          <w:sz w:val="2"/>
          <w:szCs w:val="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86"/>
        <w:gridCol w:w="2835"/>
        <w:gridCol w:w="2267"/>
      </w:tblGrid>
      <w:tr w:rsidR="00E319FF" w:rsidRPr="00E319FF" w:rsidTr="00BA2C2D">
        <w:trPr>
          <w:tblHeader/>
        </w:trPr>
        <w:tc>
          <w:tcPr>
            <w:tcW w:w="3686" w:type="dxa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</w:t>
            </w:r>
          </w:p>
        </w:tc>
      </w:tr>
      <w:tr w:rsidR="00E319FF" w:rsidRPr="00E319FF" w:rsidTr="00BA2C2D">
        <w:trPr>
          <w:trHeight w:val="1905"/>
        </w:trPr>
        <w:tc>
          <w:tcPr>
            <w:tcW w:w="3686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 xml:space="preserve">Общеотраслевые должностей руководителей, специалистов и служащих профессиональной </w:t>
            </w:r>
            <w:r w:rsidRPr="00E319FF">
              <w:rPr>
                <w:szCs w:val="28"/>
              </w:rPr>
              <w:lastRenderedPageBreak/>
              <w:t>квалификационной группы «Общеотраслевые должности служащих первого уровня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lastRenderedPageBreak/>
              <w:t>1 квалификационный уровень</w:t>
            </w: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1334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849"/>
        </w:trPr>
        <w:tc>
          <w:tcPr>
            <w:tcW w:w="368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Общеотраслевые должностей руководителей, специалистов и служащих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866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866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486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4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459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5 квалификационный уровень</w:t>
            </w: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7 761</w:t>
            </w:r>
          </w:p>
        </w:tc>
      </w:tr>
      <w:tr w:rsidR="00E319FF" w:rsidRPr="00E319FF" w:rsidTr="00BA2C2D">
        <w:trPr>
          <w:trHeight w:val="825"/>
        </w:trPr>
        <w:tc>
          <w:tcPr>
            <w:tcW w:w="368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Общеотраслевые должностей руководителей, специалистов и служащих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585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570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7 571</w:t>
            </w:r>
          </w:p>
        </w:tc>
      </w:tr>
      <w:tr w:rsidR="00E319FF" w:rsidRPr="00E319FF" w:rsidTr="00BA2C2D">
        <w:trPr>
          <w:trHeight w:val="720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4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795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 xml:space="preserve">5 квалификационный </w:t>
            </w:r>
            <w:r w:rsidRPr="00E319FF">
              <w:rPr>
                <w:szCs w:val="28"/>
              </w:rPr>
              <w:lastRenderedPageBreak/>
              <w:t>уровень</w:t>
            </w: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lastRenderedPageBreak/>
              <w:t>7 571</w:t>
            </w:r>
          </w:p>
        </w:tc>
      </w:tr>
      <w:tr w:rsidR="00E319FF" w:rsidRPr="00E319FF" w:rsidTr="00BA2C2D">
        <w:trPr>
          <w:trHeight w:val="1154"/>
        </w:trPr>
        <w:tc>
          <w:tcPr>
            <w:tcW w:w="368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Общеотраслевые должностей руководителей, специалистов и служащих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7 761</w:t>
            </w:r>
          </w:p>
        </w:tc>
      </w:tr>
      <w:tr w:rsidR="00E319FF" w:rsidRPr="00E319FF" w:rsidTr="00BA2C2D">
        <w:trPr>
          <w:trHeight w:val="1142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7 981</w:t>
            </w:r>
          </w:p>
        </w:tc>
      </w:tr>
      <w:tr w:rsidR="00E319FF" w:rsidRPr="00E319FF" w:rsidTr="00BA2C2D">
        <w:trPr>
          <w:trHeight w:val="988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8 054</w:t>
            </w:r>
          </w:p>
        </w:tc>
      </w:tr>
    </w:tbl>
    <w:p w:rsidR="00E319FF" w:rsidRPr="00E319FF" w:rsidRDefault="00E319FF" w:rsidP="00E319FF">
      <w:pPr>
        <w:widowControl w:val="0"/>
        <w:ind w:firstLine="709"/>
        <w:jc w:val="both"/>
        <w:rPr>
          <w:sz w:val="20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г)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t xml:space="preserve">на основе отнесения занимаемых ими должностей к профессиональным квалификационным группам общеотраслевых профессий рабочих, утвержденным приказом Министерства здравоохранения и социального развития Российской Федерации </w:t>
      </w:r>
      <w:r w:rsidRPr="00E319FF">
        <w:rPr>
          <w:szCs w:val="28"/>
          <w:lang w:eastAsia="en-US"/>
        </w:rPr>
        <w:br/>
        <w:t>от 29 мая 2008 </w:t>
      </w:r>
      <w:r w:rsidRPr="00E319FF">
        <w:rPr>
          <w:sz w:val="4"/>
          <w:szCs w:val="4"/>
          <w:lang w:eastAsia="en-US"/>
        </w:rPr>
        <w:t> </w:t>
      </w:r>
      <w:r w:rsidRPr="00E319FF">
        <w:rPr>
          <w:szCs w:val="28"/>
          <w:lang w:eastAsia="en-US"/>
        </w:rPr>
        <w:t>г. № </w:t>
      </w:r>
      <w:r w:rsidRPr="00E319FF">
        <w:rPr>
          <w:sz w:val="4"/>
          <w:szCs w:val="4"/>
          <w:lang w:eastAsia="en-US"/>
        </w:rPr>
        <w:t> </w:t>
      </w:r>
      <w:r w:rsidRPr="00E319FF">
        <w:rPr>
          <w:szCs w:val="28"/>
          <w:lang w:eastAsia="en-US"/>
        </w:rPr>
        <w:t>248н «Об утверждении профессиональных квалификационных групп общеотраслевых профессий рабочих»:</w:t>
      </w: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right"/>
        <w:rPr>
          <w:szCs w:val="28"/>
          <w:lang w:eastAsia="en-US"/>
        </w:rPr>
      </w:pPr>
      <w:r w:rsidRPr="00E319FF">
        <w:rPr>
          <w:szCs w:val="28"/>
          <w:lang w:eastAsia="en-US"/>
        </w:rPr>
        <w:t>Таблица 4</w:t>
      </w:r>
    </w:p>
    <w:tbl>
      <w:tblPr>
        <w:tblStyle w:val="1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318"/>
        <w:gridCol w:w="2165"/>
      </w:tblGrid>
      <w:tr w:rsidR="00E319FF" w:rsidRPr="00E319FF" w:rsidTr="00BA2C2D">
        <w:trPr>
          <w:trHeight w:val="1640"/>
          <w:tblHeader/>
        </w:trPr>
        <w:tc>
          <w:tcPr>
            <w:tcW w:w="3686" w:type="dxa"/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2835" w:type="dxa"/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Квалификационный уровень</w:t>
            </w:r>
          </w:p>
        </w:tc>
        <w:tc>
          <w:tcPr>
            <w:tcW w:w="2267" w:type="dxa"/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Размер оклада (должностного оклада), рублей</w:t>
            </w:r>
          </w:p>
        </w:tc>
      </w:tr>
    </w:tbl>
    <w:p w:rsidR="00E319FF" w:rsidRPr="00E319FF" w:rsidRDefault="00E319FF" w:rsidP="00E319FF">
      <w:pPr>
        <w:ind w:firstLine="709"/>
        <w:jc w:val="both"/>
        <w:rPr>
          <w:rFonts w:eastAsia="Calibri"/>
          <w:sz w:val="2"/>
          <w:szCs w:val="2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86"/>
        <w:gridCol w:w="2835"/>
        <w:gridCol w:w="2267"/>
      </w:tblGrid>
      <w:tr w:rsidR="00E319FF" w:rsidRPr="00E319FF" w:rsidTr="00BA2C2D">
        <w:trPr>
          <w:tblHeader/>
        </w:trPr>
        <w:tc>
          <w:tcPr>
            <w:tcW w:w="368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</w:t>
            </w:r>
          </w:p>
        </w:tc>
      </w:tr>
      <w:tr w:rsidR="00E319FF" w:rsidRPr="00E319FF" w:rsidTr="00BA2C2D">
        <w:trPr>
          <w:trHeight w:val="825"/>
        </w:trPr>
        <w:tc>
          <w:tcPr>
            <w:tcW w:w="3686" w:type="dxa"/>
            <w:vMerge w:val="restar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 xml:space="preserve">Общеотраслевые </w:t>
            </w:r>
          </w:p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профессии рабочих квалификационной группы Общеотраслевые профессии рабочих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795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45"/>
        </w:trPr>
        <w:tc>
          <w:tcPr>
            <w:tcW w:w="368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Общеотраслевые профессии рабочих квалификационной группы 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1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15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2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30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3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  <w:tr w:rsidR="00E319FF" w:rsidRPr="00E319FF" w:rsidTr="00BA2C2D">
        <w:trPr>
          <w:trHeight w:val="660"/>
        </w:trPr>
        <w:tc>
          <w:tcPr>
            <w:tcW w:w="368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</w:p>
          <w:p w:rsidR="00E319FF" w:rsidRPr="00E319FF" w:rsidRDefault="00E319FF" w:rsidP="00E319FF">
            <w:pPr>
              <w:widowControl w:val="0"/>
              <w:shd w:val="clear" w:color="auto" w:fill="FFFFFF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4 квалификационный уровень</w:t>
            </w:r>
          </w:p>
        </w:tc>
        <w:tc>
          <w:tcPr>
            <w:tcW w:w="2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tabs>
                <w:tab w:val="left" w:pos="709"/>
              </w:tabs>
              <w:jc w:val="center"/>
              <w:rPr>
                <w:szCs w:val="28"/>
              </w:rPr>
            </w:pPr>
            <w:r w:rsidRPr="00E319FF">
              <w:rPr>
                <w:szCs w:val="28"/>
              </w:rPr>
              <w:t>7 571</w:t>
            </w:r>
          </w:p>
        </w:tc>
      </w:tr>
    </w:tbl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outlineLvl w:val="2"/>
        <w:rPr>
          <w:bCs/>
          <w:szCs w:val="28"/>
          <w:lang w:eastAsia="en-US"/>
        </w:rPr>
      </w:pPr>
    </w:p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outlineLvl w:val="2"/>
        <w:rPr>
          <w:b/>
          <w:bCs/>
          <w:szCs w:val="28"/>
        </w:rPr>
      </w:pPr>
      <w:r w:rsidRPr="00E319FF">
        <w:rPr>
          <w:bCs/>
          <w:szCs w:val="28"/>
          <w:lang w:eastAsia="en-US"/>
        </w:rPr>
        <w:t xml:space="preserve">По должностям работников, размеры окладов (должностных окладов) которых не определены настоящим Положением, устанавливаются по решению директора учреждения в размере, </w:t>
      </w:r>
      <w:r w:rsidRPr="00E319FF">
        <w:rPr>
          <w:bCs/>
          <w:szCs w:val="28"/>
          <w:lang w:eastAsia="en-US"/>
        </w:rPr>
        <w:br/>
        <w:t xml:space="preserve">не превышающем размер оклада (должностного оклада) </w:t>
      </w:r>
      <w:r w:rsidRPr="00E319FF">
        <w:rPr>
          <w:bCs/>
          <w:szCs w:val="28"/>
          <w:lang w:eastAsia="en-US"/>
        </w:rPr>
        <w:br/>
        <w:t>по профессиональной квалификационной группе «Общеотраслевые должностей руководителей, специалистов и служащих профессиональной квалификационной группы «Общеотраслевые должности служащих третьего уровня».</w:t>
      </w:r>
    </w:p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outlineLvl w:val="2"/>
        <w:rPr>
          <w:bCs/>
          <w:szCs w:val="28"/>
          <w:lang w:eastAsia="en-US"/>
        </w:rPr>
      </w:pPr>
      <w:bookmarkStart w:id="2" w:name="bookmark3"/>
      <w:r w:rsidRPr="00E319FF">
        <w:rPr>
          <w:bCs/>
          <w:szCs w:val="28"/>
          <w:lang w:eastAsia="en-US"/>
        </w:rPr>
        <w:t>17. С учетом специфики работы в учреждении предусматриваются повышающие коэффициенты к окладам (должностным окладам):</w:t>
      </w:r>
    </w:p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outlineLvl w:val="2"/>
        <w:rPr>
          <w:bCs/>
          <w:szCs w:val="28"/>
          <w:lang w:eastAsia="en-US"/>
        </w:rPr>
      </w:pPr>
      <w:r w:rsidRPr="00E319FF">
        <w:rPr>
          <w:bCs/>
          <w:szCs w:val="28"/>
          <w:lang w:eastAsia="en-US"/>
        </w:rPr>
        <w:t>специалистам и руководителям структурных подразделений объектов спорта, расположенных в сельской местности -1,25;</w:t>
      </w:r>
    </w:p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outlineLvl w:val="2"/>
        <w:rPr>
          <w:b/>
          <w:bCs/>
          <w:sz w:val="22"/>
          <w:szCs w:val="22"/>
          <w:lang w:eastAsia="en-US"/>
        </w:rPr>
      </w:pPr>
      <w:r w:rsidRPr="00E319FF">
        <w:rPr>
          <w:bCs/>
          <w:szCs w:val="28"/>
          <w:lang w:eastAsia="en-US"/>
        </w:rPr>
        <w:t>специалистам и руководителям структурных подразделений учреждения</w:t>
      </w:r>
      <w:r w:rsidRPr="00E319FF">
        <w:rPr>
          <w:bCs/>
          <w:color w:val="0070C0"/>
          <w:szCs w:val="28"/>
          <w:lang w:eastAsia="en-US"/>
        </w:rPr>
        <w:t xml:space="preserve">, </w:t>
      </w:r>
      <w:r w:rsidRPr="00E319FF">
        <w:rPr>
          <w:bCs/>
          <w:szCs w:val="28"/>
          <w:lang w:eastAsia="en-US"/>
        </w:rPr>
        <w:t xml:space="preserve">обеспечивающим оказание физкультурно-оздоровительных услуг и (или) проведение занятий адаптивной физической культурой и адаптивным спортом в рамках индивидуальной программы реабилитации или </w:t>
      </w:r>
      <w:proofErr w:type="spellStart"/>
      <w:r w:rsidRPr="00E319FF">
        <w:rPr>
          <w:bCs/>
          <w:szCs w:val="28"/>
          <w:lang w:eastAsia="en-US"/>
        </w:rPr>
        <w:t>абилитации</w:t>
      </w:r>
      <w:proofErr w:type="spellEnd"/>
      <w:r w:rsidRPr="00E319FF">
        <w:rPr>
          <w:bCs/>
          <w:szCs w:val="28"/>
          <w:lang w:eastAsia="en-US"/>
        </w:rPr>
        <w:t xml:space="preserve"> инвалида - 1,15;</w:t>
      </w:r>
    </w:p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outlineLvl w:val="2"/>
        <w:rPr>
          <w:bCs/>
          <w:szCs w:val="28"/>
          <w:lang w:eastAsia="en-US"/>
        </w:rPr>
      </w:pPr>
      <w:r w:rsidRPr="00E319FF">
        <w:rPr>
          <w:bCs/>
          <w:szCs w:val="28"/>
          <w:lang w:eastAsia="en-US"/>
        </w:rPr>
        <w:t xml:space="preserve">инструкторам-методистам (включая старшего), инструкторам </w:t>
      </w:r>
      <w:r w:rsidRPr="00E319FF">
        <w:rPr>
          <w:bCs/>
          <w:szCs w:val="28"/>
          <w:lang w:eastAsia="en-US"/>
        </w:rPr>
        <w:br/>
        <w:t>по спорту, проводящих тестирование выполнения нормативов испытаний (тестов) Всероссийского физкультурно-спортивного комплекса «Готов к труду и обороне» (ГТО) в учреждениях, являющихся центрами тестирования выполнения таких нормативов, - 1,15.</w:t>
      </w:r>
    </w:p>
    <w:p w:rsidR="00E319FF" w:rsidRPr="00E319FF" w:rsidRDefault="00E319FF" w:rsidP="00E319FF">
      <w:pPr>
        <w:widowControl w:val="0"/>
        <w:ind w:firstLine="709"/>
        <w:jc w:val="both"/>
        <w:rPr>
          <w:bCs/>
          <w:szCs w:val="28"/>
          <w:lang w:eastAsia="en-US"/>
        </w:rPr>
      </w:pPr>
      <w:r w:rsidRPr="00E319FF">
        <w:rPr>
          <w:bCs/>
          <w:szCs w:val="28"/>
          <w:lang w:eastAsia="en-US"/>
        </w:rPr>
        <w:t xml:space="preserve">18. В случаях, когда работникам предусмотрено повышение окладов (должностных окладов) по двум и более основаниям, предусмотренным в пункте </w:t>
      </w:r>
      <w:hyperlink w:anchor="sub_321" w:tooltip="#sub_321" w:history="1">
        <w:r w:rsidRPr="00E319FF">
          <w:rPr>
            <w:bCs/>
            <w:szCs w:val="28"/>
            <w:lang w:eastAsia="en-US"/>
          </w:rPr>
          <w:t xml:space="preserve">17 </w:t>
        </w:r>
      </w:hyperlink>
      <w:r w:rsidRPr="00E319FF">
        <w:rPr>
          <w:bCs/>
          <w:szCs w:val="28"/>
          <w:lang w:eastAsia="en-US"/>
        </w:rPr>
        <w:t>настоящего Положения, размер каждого повышения исчисляется без учета повышения по другим основаниям.</w:t>
      </w:r>
    </w:p>
    <w:p w:rsidR="00E319FF" w:rsidRPr="00E319FF" w:rsidRDefault="00E319FF" w:rsidP="00E319FF">
      <w:pPr>
        <w:widowControl w:val="0"/>
        <w:ind w:firstLine="709"/>
        <w:jc w:val="both"/>
        <w:rPr>
          <w:bCs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center"/>
        <w:rPr>
          <w:b/>
          <w:bCs/>
          <w:szCs w:val="28"/>
          <w:lang w:eastAsia="en-US"/>
        </w:rPr>
      </w:pPr>
      <w:r w:rsidRPr="00E319FF">
        <w:rPr>
          <w:b/>
          <w:bCs/>
          <w:szCs w:val="28"/>
          <w:lang w:val="en-US" w:eastAsia="en-US"/>
        </w:rPr>
        <w:t>III</w:t>
      </w:r>
      <w:r w:rsidRPr="00E319FF">
        <w:rPr>
          <w:b/>
          <w:bCs/>
          <w:szCs w:val="28"/>
          <w:lang w:eastAsia="en-US"/>
        </w:rPr>
        <w:t>. Выплаты компенсационного характера</w:t>
      </w:r>
      <w:bookmarkEnd w:id="2"/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19. К выплатам компенсационного характера относятся: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выплаты работникам, занятым на работах с вредными и (или) опасными условиями труда;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выплаты за работу в условиях, отклоняющихся от нормальных (при совмещении профессий (должностей), сверхурочной работе, работе </w:t>
      </w:r>
      <w:r w:rsidRPr="00E319FF">
        <w:rPr>
          <w:rFonts w:eastAsia="Calibri"/>
          <w:szCs w:val="28"/>
          <w:lang w:eastAsia="en-US"/>
        </w:rPr>
        <w:br/>
      </w:r>
      <w:r w:rsidRPr="00E319FF">
        <w:rPr>
          <w:rFonts w:eastAsia="Calibri"/>
          <w:szCs w:val="28"/>
          <w:lang w:eastAsia="en-US"/>
        </w:rPr>
        <w:lastRenderedPageBreak/>
        <w:t>в ночное время, работе в выходные и нерабочие праздничные дни и при выполнении работ в других условиях, отклоняющихся от нормальных).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Выплаты компенсационного характера устанавливаются к окладам (должностным окладам) в процентах или в абсолютных размерах в виде доплат и не могут быть ниже размеров, установленных </w:t>
      </w:r>
      <w:hyperlink r:id="rId12" w:tooltip="http://mobileonline.garant.ru/document/redirect/12125268/5" w:history="1">
        <w:r w:rsidRPr="00E319FF">
          <w:rPr>
            <w:szCs w:val="28"/>
            <w:lang w:eastAsia="en-US"/>
          </w:rPr>
          <w:t>трудовым законодательством</w:t>
        </w:r>
      </w:hyperlink>
      <w:r w:rsidRPr="00E319FF">
        <w:rPr>
          <w:szCs w:val="28"/>
          <w:lang w:eastAsia="en-US"/>
        </w:rPr>
        <w:t>, иными нормативными правовыми актами Российской Федерации, содержащими нормы трудового права, коллективными договорами и соглашениями.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Перечень работников и конкретный размер выплат работникам определяются директором учреждения в зависимости </w:t>
      </w:r>
      <w:r w:rsidRPr="00E319FF">
        <w:rPr>
          <w:szCs w:val="28"/>
          <w:lang w:eastAsia="en-US"/>
        </w:rPr>
        <w:br/>
        <w:t xml:space="preserve">от продолжительности их работы в условиях, отклоняющихся </w:t>
      </w:r>
      <w:r w:rsidRPr="00E319FF">
        <w:rPr>
          <w:szCs w:val="28"/>
          <w:lang w:eastAsia="en-US"/>
        </w:rPr>
        <w:br/>
        <w:t>от нормальных, и закрепляются в локальном нормативном акте. Размеры и условия осуществления компенсационных выплат устанавливаются коллективным договором или локальным нормативным актом.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Установление, изменение и отмена выплат компенсационного характера конкретному работнику производится на основании </w:t>
      </w:r>
      <w:proofErr w:type="gramStart"/>
      <w:r w:rsidRPr="00E319FF">
        <w:rPr>
          <w:szCs w:val="28"/>
          <w:lang w:eastAsia="en-US"/>
        </w:rPr>
        <w:t xml:space="preserve">приказа </w:t>
      </w:r>
      <w:r w:rsidRPr="00E319FF">
        <w:rPr>
          <w:szCs w:val="28"/>
          <w:highlight w:val="yellow"/>
          <w:lang w:eastAsia="en-US"/>
        </w:rPr>
        <w:t xml:space="preserve"> </w:t>
      </w:r>
      <w:r w:rsidRPr="00E319FF">
        <w:rPr>
          <w:szCs w:val="28"/>
          <w:lang w:eastAsia="en-US"/>
        </w:rPr>
        <w:t>учреждения</w:t>
      </w:r>
      <w:proofErr w:type="gramEnd"/>
      <w:r w:rsidRPr="00E319FF">
        <w:rPr>
          <w:szCs w:val="28"/>
          <w:lang w:eastAsia="en-US"/>
        </w:rPr>
        <w:t>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u w:val="single"/>
          <w:shd w:val="clear" w:color="auto" w:fill="FFFFFF"/>
          <w:lang w:bidi="ru-RU"/>
        </w:rPr>
      </w:pPr>
      <w:r w:rsidRPr="00E319FF">
        <w:rPr>
          <w:szCs w:val="28"/>
          <w:lang w:eastAsia="en-US"/>
        </w:rPr>
        <w:t xml:space="preserve">20. Выплаты работникам, занятым на работах с вредными и (или) опасными условиями труда, устанавливаются по результатам проведения специальной оценки условий труда и составляют 4 процента от оклада (должностного оклада), </w:t>
      </w:r>
      <w:r w:rsidRPr="00E319FF">
        <w:rPr>
          <w:color w:val="000000"/>
          <w:szCs w:val="28"/>
          <w:lang w:eastAsia="en-US"/>
        </w:rPr>
        <w:t xml:space="preserve">установленные для различных видов работ </w:t>
      </w:r>
      <w:r w:rsidRPr="00E319FF">
        <w:rPr>
          <w:color w:val="000000"/>
          <w:szCs w:val="28"/>
          <w:lang w:eastAsia="en-US"/>
        </w:rPr>
        <w:br/>
        <w:t>с нормальными условиями труда</w:t>
      </w:r>
      <w:r w:rsidRPr="00E319FF">
        <w:rPr>
          <w:i/>
          <w:color w:val="000000"/>
          <w:szCs w:val="28"/>
          <w:lang w:eastAsia="en-US"/>
        </w:rPr>
        <w:t>.</w:t>
      </w:r>
      <w:r w:rsidRPr="00E319FF">
        <w:rPr>
          <w:i/>
          <w:szCs w:val="28"/>
          <w:highlight w:val="yellow"/>
          <w:lang w:eastAsia="en-US"/>
        </w:rPr>
        <w:t xml:space="preserve"> </w:t>
      </w:r>
      <w:r w:rsidRPr="00E319FF">
        <w:rPr>
          <w:szCs w:val="28"/>
          <w:lang w:eastAsia="en-US"/>
        </w:rPr>
        <w:t xml:space="preserve">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shd w:val="clear" w:color="auto" w:fill="FFFFFF"/>
          <w:lang w:eastAsia="en-US" w:bidi="ru-RU"/>
        </w:rPr>
      </w:pPr>
      <w:r w:rsidRPr="00E319FF">
        <w:rPr>
          <w:szCs w:val="28"/>
          <w:shd w:val="clear" w:color="auto" w:fill="FFFFFF"/>
          <w:lang w:bidi="ru-RU"/>
        </w:rPr>
        <w:t>21. К выплатам за работу в условиях, отклоняющихся</w:t>
      </w:r>
      <w:r w:rsidRPr="00E319FF">
        <w:rPr>
          <w:szCs w:val="28"/>
          <w:shd w:val="clear" w:color="auto" w:fill="FFFFFF"/>
          <w:lang w:bidi="ru-RU"/>
        </w:rPr>
        <w:br/>
        <w:t>от нормальных, относятся: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а) выплата за работу в выходные и нерабочие праздничные дни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t>-</w:t>
      </w:r>
      <w:r w:rsidRPr="00E319FF">
        <w:rPr>
          <w:szCs w:val="28"/>
          <w:lang w:val="en-US" w:eastAsia="en-US"/>
        </w:rPr>
        <w:t> </w:t>
      </w:r>
      <w:r w:rsidRPr="00E319FF">
        <w:rPr>
          <w:szCs w:val="28"/>
          <w:lang w:eastAsia="en-US"/>
        </w:rPr>
        <w:br/>
        <w:t>устанавливается в размере не менее одинарной дневной или часовой части оклада (должностного оклада)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части оклада (должностного оклада) за день или час работы сверх оклада (должностного оклада), если работа производилась сверх месячной нормы рабочего времени.</w:t>
      </w:r>
    </w:p>
    <w:p w:rsidR="00E319FF" w:rsidRPr="00E319FF" w:rsidRDefault="00E319FF" w:rsidP="00E319FF">
      <w:pPr>
        <w:widowControl w:val="0"/>
        <w:tabs>
          <w:tab w:val="center" w:pos="7283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  <w:r w:rsidRPr="00E319FF">
        <w:rPr>
          <w:szCs w:val="28"/>
          <w:lang w:eastAsia="en-US"/>
        </w:rPr>
        <w:br/>
        <w:t>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E319FF" w:rsidRPr="00E319FF" w:rsidRDefault="00E319FF" w:rsidP="00E319FF">
      <w:pPr>
        <w:widowControl w:val="0"/>
        <w:tabs>
          <w:tab w:val="center" w:pos="7283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ab/>
        <w:t xml:space="preserve">б) выплата за сверхурочную работу - производится за первые два часа работы в полуторном размере, за последующие часы - в двойном размере. </w:t>
      </w:r>
    </w:p>
    <w:p w:rsidR="00E319FF" w:rsidRPr="00E319FF" w:rsidRDefault="00E319FF" w:rsidP="00E319FF">
      <w:pPr>
        <w:widowControl w:val="0"/>
        <w:tabs>
          <w:tab w:val="center" w:pos="7283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E319FF" w:rsidRPr="00E319FF" w:rsidRDefault="00E319FF" w:rsidP="00E319FF">
      <w:pPr>
        <w:widowControl w:val="0"/>
        <w:ind w:firstLine="709"/>
        <w:jc w:val="both"/>
        <w:rPr>
          <w:i/>
          <w:szCs w:val="28"/>
          <w:lang w:eastAsia="en-US"/>
        </w:rPr>
      </w:pPr>
      <w:r w:rsidRPr="00E319FF">
        <w:rPr>
          <w:szCs w:val="28"/>
          <w:lang w:eastAsia="en-US"/>
        </w:rPr>
        <w:t xml:space="preserve">в) доплата за расширение зон обслуживания, увеличение объема работы, исполнение обязанностей временно отсутствующего работника </w:t>
      </w:r>
      <w:r w:rsidRPr="00E319FF">
        <w:rPr>
          <w:szCs w:val="28"/>
          <w:lang w:eastAsia="en-US"/>
        </w:rPr>
        <w:lastRenderedPageBreak/>
        <w:t>без освобо</w:t>
      </w:r>
      <w:r w:rsidRPr="00E319FF">
        <w:rPr>
          <w:color w:val="000000"/>
          <w:szCs w:val="28"/>
          <w:lang w:eastAsia="en-US"/>
        </w:rPr>
        <w:t xml:space="preserve">ждения от работы, определенной трудовым договором, совмещение профессий (должностей) -устанавливается </w:t>
      </w:r>
      <w:r w:rsidRPr="00E319FF">
        <w:rPr>
          <w:color w:val="000000"/>
          <w:szCs w:val="28"/>
        </w:rPr>
        <w:t>по соглашению сторон т</w:t>
      </w:r>
      <w:r w:rsidRPr="00E319FF">
        <w:rPr>
          <w:szCs w:val="28"/>
        </w:rPr>
        <w:t>рудового договора с учетом содержания и (или) объема дополнительной работы</w:t>
      </w:r>
      <w:r w:rsidRPr="00E319FF">
        <w:rPr>
          <w:szCs w:val="28"/>
          <w:lang w:eastAsia="en-US"/>
        </w:rPr>
        <w:t xml:space="preserve"> в пределах фонда оплаты труда;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г) доплата за работу в ночное время (с 22 часов до 6 часов) - устанавливается в размере 30 процентов от оклада (должностного оклада) за каждый час работы в ночное время. Размер оплаты за час работы определяется путем деления оклада (должностного оклада)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</w:p>
    <w:p w:rsidR="00E319FF" w:rsidRPr="00E319FF" w:rsidRDefault="00E319FF" w:rsidP="00E319FF">
      <w:pPr>
        <w:widowControl w:val="0"/>
        <w:tabs>
          <w:tab w:val="left" w:pos="2467"/>
        </w:tabs>
        <w:ind w:firstLine="709"/>
        <w:jc w:val="center"/>
        <w:rPr>
          <w:b/>
          <w:bCs/>
          <w:szCs w:val="28"/>
          <w:lang w:eastAsia="en-US"/>
        </w:rPr>
      </w:pPr>
      <w:bookmarkStart w:id="3" w:name="bookmark4"/>
      <w:r w:rsidRPr="00E319FF">
        <w:rPr>
          <w:b/>
          <w:bCs/>
          <w:szCs w:val="28"/>
          <w:lang w:val="en-US" w:eastAsia="en-US"/>
        </w:rPr>
        <w:t>IV</w:t>
      </w:r>
      <w:r w:rsidRPr="00E319FF">
        <w:rPr>
          <w:b/>
          <w:bCs/>
          <w:szCs w:val="28"/>
          <w:lang w:eastAsia="en-US"/>
        </w:rPr>
        <w:t>. Выплаты стимулирующего характера</w:t>
      </w:r>
      <w:bookmarkEnd w:id="3"/>
    </w:p>
    <w:p w:rsidR="00E319FF" w:rsidRPr="00E319FF" w:rsidRDefault="00E319FF" w:rsidP="00E319FF">
      <w:pPr>
        <w:widowControl w:val="0"/>
        <w:tabs>
          <w:tab w:val="left" w:pos="2467"/>
        </w:tabs>
        <w:ind w:firstLine="709"/>
        <w:jc w:val="both"/>
        <w:rPr>
          <w:bCs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22. Выплаты стимулирующего характера устанавливаются в целях повышения результативности труда, материального стимулирования наиболее квалифицированных, компетентных, ответственных </w:t>
      </w:r>
      <w:r w:rsidRPr="00E319FF">
        <w:rPr>
          <w:szCs w:val="28"/>
          <w:lang w:eastAsia="en-US"/>
        </w:rPr>
        <w:br/>
        <w:t xml:space="preserve">и инициативных работников. 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bCs/>
          <w:i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</w:t>
      </w:r>
      <w:r w:rsidRPr="00E319FF">
        <w:rPr>
          <w:rFonts w:eastAsia="Arial"/>
          <w:i/>
          <w:iCs/>
          <w:szCs w:val="28"/>
          <w:lang w:eastAsia="en-US"/>
        </w:rPr>
        <w:t>.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25" w:after="225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вознаграждение должно быть адекватно трудовому вкладу каждого работника в результат деятельности организации, его опыту и уровню квалификации (принцип адекватности);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вознаграждение должно следовать за достижением результата (принцип своевременности);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правила определения вознаграждения должны быть понятны каждому работнику (принцип справедливости);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5" w:after="225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319FF">
        <w:rPr>
          <w:rFonts w:eastAsia="Arial"/>
          <w:szCs w:val="28"/>
          <w:lang w:eastAsia="en-US"/>
        </w:rPr>
        <w:t>принятие решений о выплатах и их размерах должно осуществляться по согласованию с выборным органом первичной профсоюзной организации (принцип прозрачности).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23. Работникам учреждения (кроме директора учреждения, его заместителей, главного бухгалтера, условия оплаты труда которых регулируются разделом V настоящего Положения) устанавливаются следующие выплаты стимулирующего характера: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выплаты за интенсивность и высокие результаты работы;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lastRenderedPageBreak/>
        <w:t>выплаты за качество выполняемых работ;</w:t>
      </w:r>
    </w:p>
    <w:p w:rsidR="00E319FF" w:rsidRPr="00E319FF" w:rsidRDefault="00E319FF" w:rsidP="00E319FF">
      <w:pPr>
        <w:widowControl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выплаты за почетное звание, нагрудный знак, почетное спортивное звание, спортивное звание; 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выплаты за стаж непрерывной работы;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премиальные выплаты.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Выплаты стимулирующего характера осуществляются в пределах бюджетных ассигнований республиканского бюджета Республики </w:t>
      </w:r>
      <w:r w:rsidRPr="00E319FF">
        <w:rPr>
          <w:szCs w:val="28"/>
          <w:lang w:eastAsia="en-US"/>
        </w:rPr>
        <w:br/>
        <w:t>Марий Эл на оплату труда работников учреждения, а также средств, поступающих от предпринимательской и иной приносящей доход деятельности, направляемых учреждением на оплату труда работников.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Выплаты стимулирующего характера работникам учреждения производятся по приказу директора учреждения, изданному на основании </w:t>
      </w:r>
      <w:r w:rsidRPr="00E319FF">
        <w:rPr>
          <w:rFonts w:eastAsia="Arial"/>
          <w:szCs w:val="28"/>
          <w:lang w:eastAsia="en-US"/>
        </w:rPr>
        <w:t xml:space="preserve">коллективного договора, соглашений, локальных нормативных актов, трудовых договоров </w:t>
      </w:r>
      <w:r w:rsidRPr="00E319FF">
        <w:rPr>
          <w:szCs w:val="28"/>
          <w:lang w:eastAsia="en-US"/>
        </w:rPr>
        <w:t>в пределах фонда оплаты труда учреждения, формируемого на календарный год в пределах бюджетных средств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на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оказание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государственных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услуг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(выполнение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работ),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и</w:t>
      </w:r>
      <w:r w:rsidRPr="00E319FF">
        <w:rPr>
          <w:sz w:val="24"/>
          <w:szCs w:val="24"/>
          <w:lang w:eastAsia="en-US"/>
        </w:rPr>
        <w:t xml:space="preserve"> </w:t>
      </w:r>
      <w:r w:rsidRPr="00E319FF">
        <w:rPr>
          <w:szCs w:val="28"/>
          <w:lang w:eastAsia="en-US"/>
        </w:rPr>
        <w:t>средств, поступающих от приносящей доход деятельности, утвержденных планом финансово-хозяйственной деятельности учреждения.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shd w:val="clear" w:color="auto" w:fill="FFFFFF"/>
          <w:lang w:bidi="ru-RU"/>
        </w:rPr>
        <w:t>24. При назначении выплат</w:t>
      </w:r>
      <w:r w:rsidRPr="00E319FF">
        <w:rPr>
          <w:szCs w:val="28"/>
          <w:lang w:eastAsia="en-US"/>
        </w:rPr>
        <w:t xml:space="preserve"> за интенсивность и высокие результаты работы учитываются:</w:t>
      </w:r>
    </w:p>
    <w:p w:rsidR="00E319FF" w:rsidRPr="00E319FF" w:rsidRDefault="00E319FF" w:rsidP="00E319FF">
      <w:pPr>
        <w:widowControl w:val="0"/>
        <w:tabs>
          <w:tab w:val="left" w:pos="1370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интенсивность работы;</w:t>
      </w:r>
    </w:p>
    <w:p w:rsidR="00E319FF" w:rsidRPr="00E319FF" w:rsidRDefault="00E319FF" w:rsidP="00E319FF">
      <w:pPr>
        <w:ind w:firstLine="708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выполнение срочных работ;</w:t>
      </w:r>
    </w:p>
    <w:p w:rsidR="00E319FF" w:rsidRPr="00E319FF" w:rsidRDefault="00E319FF" w:rsidP="00E319FF">
      <w:pPr>
        <w:widowControl w:val="0"/>
        <w:tabs>
          <w:tab w:val="left" w:pos="1370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участие в выполнении важных работ и мероприятий, направленных на повышение авторитета и имиджа учреждения среди населения;</w:t>
      </w:r>
    </w:p>
    <w:p w:rsidR="00E319FF" w:rsidRPr="00E319FF" w:rsidRDefault="00E319FF" w:rsidP="00E319FF">
      <w:pPr>
        <w:widowControl w:val="0"/>
        <w:tabs>
          <w:tab w:val="left" w:pos="1370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спортивных сооружений).</w:t>
      </w:r>
    </w:p>
    <w:p w:rsidR="00E319FF" w:rsidRPr="00E319FF" w:rsidRDefault="00E319FF" w:rsidP="00E319FF">
      <w:pPr>
        <w:widowControl w:val="0"/>
        <w:tabs>
          <w:tab w:val="left" w:pos="1370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Размер ежемесячной выплаты за интенсивность и высокие результаты работы устанавливается на срок не более одного года, по истечении которого размер может быть изменен.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В течение календарного года размер ежемесячной выплаты </w:t>
      </w:r>
      <w:r w:rsidRPr="00E319FF">
        <w:rPr>
          <w:szCs w:val="28"/>
          <w:lang w:eastAsia="en-US"/>
        </w:rPr>
        <w:br/>
        <w:t xml:space="preserve">за интенсивность и высокие результаты работы работникам учреждения может быть увеличен (снижен) или ее выплата прекращена полностью </w:t>
      </w:r>
      <w:r w:rsidRPr="00E319FF">
        <w:rPr>
          <w:szCs w:val="28"/>
          <w:lang w:eastAsia="en-US"/>
        </w:rPr>
        <w:br/>
        <w:t xml:space="preserve">в зависимости от изменения показателей и условий работы в порядке, установленном трудовым законодательством. Ежемесячная выплата </w:t>
      </w:r>
      <w:r w:rsidRPr="00E319FF">
        <w:rPr>
          <w:szCs w:val="28"/>
          <w:lang w:eastAsia="en-US"/>
        </w:rPr>
        <w:br/>
        <w:t>за интенсивность и высокие результаты работы выплачивается одновременно с окладом (должностным окладом), в соответствии с локальным нормативным актом Учреждения.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Ежемесячная выплата за интенсивность и высокие результаты работы, для вновь принятых на работу работников, начисляется </w:t>
      </w:r>
      <w:r w:rsidRPr="00E319FF">
        <w:rPr>
          <w:szCs w:val="28"/>
          <w:lang w:eastAsia="en-US"/>
        </w:rPr>
        <w:br/>
        <w:t>не позднее 1 числа месяца следующим за месяцем заключения трудового договора, по предоставленным непосредственным руководителем работника критериям оценки.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Общий размер выплаты за интенсивность и высокие результаты </w:t>
      </w:r>
      <w:r w:rsidRPr="00E319FF">
        <w:rPr>
          <w:szCs w:val="28"/>
          <w:lang w:eastAsia="en-US"/>
        </w:rPr>
        <w:br/>
        <w:t xml:space="preserve">не может превышать 100 процентов от фонда окладов (должностных </w:t>
      </w:r>
      <w:r w:rsidRPr="00E319FF">
        <w:rPr>
          <w:szCs w:val="28"/>
          <w:lang w:eastAsia="en-US"/>
        </w:rPr>
        <w:lastRenderedPageBreak/>
        <w:t>окладов).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25. Выплата за качество выполняемых работ производится работникам учреждения и устанавливается приказом директора учреждения, с нового календарного года по результатам работы за предыдущий календарный год в соответствии с локальным нормативным актом Учреждения.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Общий размер выплаты за качество выполняемых работ не может превышать 100 процентов от фонда окладов (должностных окладов).</w:t>
      </w:r>
    </w:p>
    <w:p w:rsidR="00E319FF" w:rsidRPr="00E319FF" w:rsidRDefault="00E319FF" w:rsidP="00E319FF">
      <w:pPr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shd w:val="clear" w:color="auto" w:fill="FFFFFF"/>
          <w:lang w:eastAsia="en-US"/>
        </w:rPr>
        <w:t>26. </w:t>
      </w:r>
      <w:r w:rsidRPr="00E319FF">
        <w:rPr>
          <w:rFonts w:eastAsia="Calibri"/>
          <w:szCs w:val="28"/>
          <w:lang w:eastAsia="en-US"/>
        </w:rPr>
        <w:t xml:space="preserve">Выплата стимулирующего характера за почетное звание, нагрудный знак, почетное спортивное звание, спортивное звание ежемесячно устанавливаться работнику на основании подтверждающих документов по одному из оснований, имеющему большее значение (таблица 5). </w:t>
      </w:r>
    </w:p>
    <w:p w:rsidR="00E319FF" w:rsidRPr="00E319FF" w:rsidRDefault="00E319FF" w:rsidP="00E319FF">
      <w:pPr>
        <w:widowControl w:val="0"/>
        <w:ind w:firstLine="709"/>
        <w:jc w:val="right"/>
        <w:outlineLvl w:val="0"/>
        <w:rPr>
          <w:rFonts w:eastAsia="Calibri"/>
          <w:bCs/>
          <w:szCs w:val="28"/>
          <w:lang w:eastAsia="en-US"/>
        </w:rPr>
      </w:pPr>
      <w:r w:rsidRPr="00E319FF">
        <w:rPr>
          <w:rFonts w:eastAsia="Calibri"/>
          <w:bCs/>
          <w:szCs w:val="28"/>
          <w:lang w:eastAsia="en-US"/>
        </w:rPr>
        <w:t>Таблица 5</w:t>
      </w:r>
    </w:p>
    <w:p w:rsidR="00E319FF" w:rsidRPr="00E319FF" w:rsidRDefault="00E319FF" w:rsidP="00E319FF">
      <w:pPr>
        <w:widowControl w:val="0"/>
        <w:ind w:firstLine="709"/>
        <w:jc w:val="right"/>
        <w:rPr>
          <w:rFonts w:eastAsia="Calibri"/>
          <w:bCs/>
          <w:sz w:val="24"/>
          <w:szCs w:val="24"/>
          <w:lang w:eastAsia="en-US"/>
        </w:rPr>
      </w:pPr>
    </w:p>
    <w:p w:rsidR="00E319FF" w:rsidRPr="00E319FF" w:rsidRDefault="00E319FF" w:rsidP="00E319FF">
      <w:pPr>
        <w:widowControl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319FF">
        <w:rPr>
          <w:rFonts w:eastAsia="Calibri"/>
          <w:b/>
          <w:szCs w:val="28"/>
          <w:lang w:eastAsia="en-US"/>
        </w:rPr>
        <w:t>Размеры стимулирующих выплат за почетное звание,</w:t>
      </w:r>
    </w:p>
    <w:p w:rsidR="00E319FF" w:rsidRPr="00E319FF" w:rsidRDefault="00E319FF" w:rsidP="00E319FF">
      <w:pPr>
        <w:widowControl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319FF">
        <w:rPr>
          <w:rFonts w:eastAsia="Calibri"/>
          <w:b/>
          <w:szCs w:val="28"/>
          <w:lang w:eastAsia="en-US"/>
        </w:rPr>
        <w:t>нагрудный знак, почетное спортивное звание, спортивное звание</w:t>
      </w:r>
    </w:p>
    <w:p w:rsidR="00E319FF" w:rsidRPr="00E319FF" w:rsidRDefault="00E319FF" w:rsidP="00E319FF">
      <w:pPr>
        <w:widowControl w:val="0"/>
        <w:ind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E319FF">
        <w:rPr>
          <w:rFonts w:eastAsia="Calibri"/>
          <w:bCs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976"/>
      </w:tblGrid>
      <w:tr w:rsidR="00E319FF" w:rsidRPr="00E319FF" w:rsidTr="00BA2C2D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Почетное звание, нагрудный знак, почетное спортивное звание, спортивное 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 xml:space="preserve">Рекомендуемый размер выплаты, </w:t>
            </w:r>
          </w:p>
          <w:p w:rsidR="00E319FF" w:rsidRPr="00E319FF" w:rsidRDefault="00E319FF" w:rsidP="00E319FF">
            <w:pPr>
              <w:widowControl w:val="0"/>
              <w:ind w:left="-112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в процентах от оклада (должностного оклада)</w:t>
            </w:r>
          </w:p>
        </w:tc>
      </w:tr>
      <w:tr w:rsidR="00E319FF" w:rsidRPr="00E319FF" w:rsidTr="00BA2C2D">
        <w:trPr>
          <w:trHeight w:val="271"/>
        </w:trPr>
        <w:tc>
          <w:tcPr>
            <w:tcW w:w="58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E319FF" w:rsidRPr="00E319FF" w:rsidTr="00BA2C2D">
        <w:trPr>
          <w:trHeight w:val="271"/>
        </w:trPr>
        <w:tc>
          <w:tcPr>
            <w:tcW w:w="581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Заслуженный тренер СССР</w:t>
            </w:r>
          </w:p>
        </w:tc>
        <w:tc>
          <w:tcPr>
            <w:tcW w:w="29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Заслуженный тренер России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Заслуженный работник физической культуры Российской Федерации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 xml:space="preserve">Заслуженный работник физической культуры </w:t>
            </w:r>
            <w:r w:rsidRPr="00E319FF">
              <w:rPr>
                <w:rFonts w:eastAsia="Calibri"/>
                <w:bCs/>
                <w:szCs w:val="28"/>
                <w:lang w:eastAsia="en-US"/>
              </w:rPr>
              <w:br/>
              <w:t>РСФСР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Заслуженный мастер спорта СССР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Заслуженный мастер спорта России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Заслуженный тренер Республики Марий Эл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tabs>
                <w:tab w:val="left" w:pos="615"/>
                <w:tab w:val="center" w:pos="922"/>
              </w:tabs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35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Заслуженный работник физической культуры  Республики Марий Эл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35</w:t>
            </w:r>
          </w:p>
          <w:p w:rsidR="00E319FF" w:rsidRPr="00E319FF" w:rsidRDefault="00E319FF" w:rsidP="00E319FF">
            <w:pPr>
              <w:widowControl w:val="0"/>
              <w:tabs>
                <w:tab w:val="left" w:pos="615"/>
                <w:tab w:val="center" w:pos="922"/>
              </w:tabs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Мастер спорта СССР международного класса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35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Мастер спорта России международного класса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35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Отличник физической культуры и спорта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Мастер спорта России или мастер спорта СССР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rPr>
                <w:rFonts w:eastAsia="Calibri"/>
                <w:bCs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Гроссмейстер России или гроссмейстер СССР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E319FF" w:rsidRPr="00E319FF" w:rsidTr="00BA2C2D"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bCs/>
                <w:szCs w:val="28"/>
                <w:lang w:eastAsia="en-US"/>
              </w:rPr>
              <w:t>Почетный спортивный судья России</w:t>
            </w:r>
          </w:p>
        </w:tc>
        <w:tc>
          <w:tcPr>
            <w:tcW w:w="29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319FF" w:rsidRPr="00E319FF" w:rsidRDefault="00E319FF" w:rsidP="00E319FF">
            <w:pPr>
              <w:widowControl w:val="0"/>
              <w:ind w:firstLine="36"/>
              <w:jc w:val="center"/>
              <w:rPr>
                <w:rFonts w:eastAsia="Calibri"/>
                <w:szCs w:val="28"/>
                <w:lang w:eastAsia="en-US"/>
              </w:rPr>
            </w:pPr>
            <w:r w:rsidRPr="00E319FF">
              <w:rPr>
                <w:rFonts w:eastAsia="Calibri"/>
                <w:szCs w:val="28"/>
                <w:lang w:eastAsia="en-US"/>
              </w:rPr>
              <w:t>20</w:t>
            </w:r>
          </w:p>
        </w:tc>
      </w:tr>
    </w:tbl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Выплаты за наличие почетного звания могут устанавливаться </w:t>
      </w:r>
      <w:r w:rsidRPr="00E319FF">
        <w:rPr>
          <w:rFonts w:eastAsia="Calibri"/>
          <w:szCs w:val="28"/>
          <w:lang w:eastAsia="en-US"/>
        </w:rPr>
        <w:lastRenderedPageBreak/>
        <w:t>работникам учреждения, имеющим другие почетные звания Российской Федерации и Республики Марий Эл, при условии соответствия почетного звания профилю учреждения или деятельности работника. Размер выплаты в данном случае устанавливается до 50 процентов.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27. Выплаты за стаж непрерывной работы непосредственно в Учреждении, </w:t>
      </w:r>
      <w:proofErr w:type="gramStart"/>
      <w:r w:rsidRPr="00E319FF">
        <w:rPr>
          <w:rFonts w:eastAsia="Calibri"/>
          <w:szCs w:val="28"/>
          <w:lang w:eastAsia="en-US"/>
        </w:rPr>
        <w:t>при условия</w:t>
      </w:r>
      <w:proofErr w:type="gramEnd"/>
      <w:r w:rsidRPr="00E319FF">
        <w:rPr>
          <w:rFonts w:eastAsia="Calibri"/>
          <w:szCs w:val="28"/>
          <w:lang w:eastAsia="en-US"/>
        </w:rPr>
        <w:t xml:space="preserve"> отсутствия факта увольнения, устанавливаются в процентах от оклада (должностного оклада): </w:t>
      </w:r>
      <w:bookmarkStart w:id="4" w:name="sub_3321"/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а) от 1 года до 5 </w:t>
      </w:r>
      <w:proofErr w:type="gramStart"/>
      <w:r w:rsidRPr="00E319FF">
        <w:rPr>
          <w:rFonts w:eastAsia="Calibri"/>
          <w:szCs w:val="28"/>
          <w:lang w:eastAsia="en-US"/>
        </w:rPr>
        <w:t>лет  -</w:t>
      </w:r>
      <w:proofErr w:type="gramEnd"/>
      <w:r w:rsidRPr="00E319FF">
        <w:rPr>
          <w:rFonts w:eastAsia="Calibri"/>
          <w:szCs w:val="28"/>
          <w:lang w:eastAsia="en-US"/>
        </w:rPr>
        <w:t xml:space="preserve"> 3 процента; 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bookmarkStart w:id="5" w:name="sub_3322"/>
      <w:bookmarkEnd w:id="4"/>
      <w:r w:rsidRPr="00E319FF">
        <w:rPr>
          <w:rFonts w:eastAsia="Calibri"/>
          <w:szCs w:val="28"/>
          <w:lang w:eastAsia="en-US"/>
        </w:rPr>
        <w:t xml:space="preserve">б) от 5 до 10 </w:t>
      </w:r>
      <w:proofErr w:type="gramStart"/>
      <w:r w:rsidRPr="00E319FF">
        <w:rPr>
          <w:rFonts w:eastAsia="Calibri"/>
          <w:szCs w:val="28"/>
          <w:lang w:eastAsia="en-US"/>
        </w:rPr>
        <w:t>лет  -</w:t>
      </w:r>
      <w:proofErr w:type="gramEnd"/>
      <w:r w:rsidRPr="00E319FF">
        <w:rPr>
          <w:rFonts w:eastAsia="Calibri"/>
          <w:szCs w:val="28"/>
          <w:lang w:eastAsia="en-US"/>
        </w:rPr>
        <w:t xml:space="preserve"> 5 процентов;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bookmarkStart w:id="6" w:name="sub_3323"/>
      <w:bookmarkEnd w:id="5"/>
      <w:r w:rsidRPr="00E319FF">
        <w:rPr>
          <w:rFonts w:eastAsia="Calibri"/>
          <w:szCs w:val="28"/>
          <w:lang w:eastAsia="en-US"/>
        </w:rPr>
        <w:t xml:space="preserve">в) от 10 до 15 </w:t>
      </w:r>
      <w:proofErr w:type="gramStart"/>
      <w:r w:rsidRPr="00E319FF">
        <w:rPr>
          <w:rFonts w:eastAsia="Calibri"/>
          <w:szCs w:val="28"/>
          <w:lang w:eastAsia="en-US"/>
        </w:rPr>
        <w:t>лет  -</w:t>
      </w:r>
      <w:proofErr w:type="gramEnd"/>
      <w:r w:rsidRPr="00E319FF">
        <w:rPr>
          <w:rFonts w:eastAsia="Calibri"/>
          <w:szCs w:val="28"/>
          <w:lang w:eastAsia="en-US"/>
        </w:rPr>
        <w:t xml:space="preserve"> 7 процентов;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bookmarkStart w:id="7" w:name="sub_3324"/>
      <w:bookmarkEnd w:id="6"/>
      <w:r w:rsidRPr="00E319FF">
        <w:rPr>
          <w:rFonts w:eastAsia="Calibri"/>
          <w:szCs w:val="28"/>
          <w:lang w:eastAsia="en-US"/>
        </w:rPr>
        <w:t>г) свыше 15 лет - 10 процентов.</w:t>
      </w:r>
      <w:bookmarkEnd w:id="7"/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Данный вид стимулирующей выплаты является ежемесячным. Назначение выплаты производиться по приказу директора Учреждения. 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 xml:space="preserve">Изменение размеров заработной платы при увеличении стажа работы производится со дня достижения соответствующего стажа, </w:t>
      </w:r>
      <w:r w:rsidRPr="00E319FF">
        <w:rPr>
          <w:rFonts w:eastAsia="Calibri"/>
          <w:iCs/>
          <w:szCs w:val="28"/>
          <w:lang w:eastAsia="en-US"/>
        </w:rPr>
        <w:t>если документы находятся в учреждении, или со дня представления документа о стаже, дающем право на соответствующие выплаты.</w:t>
      </w:r>
    </w:p>
    <w:p w:rsidR="00E319FF" w:rsidRPr="00E319FF" w:rsidRDefault="00E319FF" w:rsidP="00E319FF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E319FF">
        <w:rPr>
          <w:rFonts w:eastAsia="Calibri"/>
          <w:iCs/>
          <w:szCs w:val="28"/>
          <w:lang w:eastAsia="en-US"/>
        </w:rPr>
        <w:t xml:space="preserve">При наступлении у работника права на получение выплаты в </w:t>
      </w:r>
      <w:r w:rsidRPr="00E319FF">
        <w:rPr>
          <w:rFonts w:eastAsia="Calibri"/>
          <w:iCs/>
          <w:color w:val="000000"/>
          <w:szCs w:val="28"/>
          <w:lang w:eastAsia="en-US"/>
        </w:rPr>
        <w:t xml:space="preserve">период пребывания в ежегодном или ином отпуске, в период его временной нетрудоспособности, а также в </w:t>
      </w:r>
      <w:r w:rsidRPr="00E319FF">
        <w:rPr>
          <w:rFonts w:eastAsia="Calibri"/>
          <w:iCs/>
          <w:szCs w:val="28"/>
          <w:lang w:eastAsia="en-US"/>
        </w:rPr>
        <w:t>другие периоды, в течение которых за ним сохраняется средняя заработная плата, изменение размера его труда осуществляется по окончании указанных периодов.</w:t>
      </w:r>
    </w:p>
    <w:p w:rsidR="00E319FF" w:rsidRPr="00E319FF" w:rsidRDefault="00E319FF" w:rsidP="00E319F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319FF">
        <w:rPr>
          <w:szCs w:val="28"/>
          <w:lang w:eastAsia="en-US"/>
        </w:rPr>
        <w:t xml:space="preserve">28.  </w:t>
      </w:r>
      <w:r w:rsidRPr="00E319FF">
        <w:rPr>
          <w:rFonts w:eastAsia="Calibri"/>
          <w:szCs w:val="28"/>
          <w:lang w:eastAsia="en-US"/>
        </w:rPr>
        <w:t xml:space="preserve">Премиальные выплаты осуществляются за счет и в пределах экономии средств, предусмотренных на оплату труда в учреждении на текущий год, а также за счет средств, полученных от приносящей доход деятельности.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highlight w:val="white"/>
          <w:lang w:eastAsia="en-US"/>
        </w:rPr>
      </w:pPr>
      <w:r w:rsidRPr="00E319FF">
        <w:rPr>
          <w:szCs w:val="28"/>
          <w:lang w:eastAsia="en-US"/>
        </w:rPr>
        <w:t>Премиальные выплаты не являются гарантированной выплатой, ее размер нефиксирова</w:t>
      </w:r>
      <w:r w:rsidRPr="00E319FF">
        <w:rPr>
          <w:szCs w:val="28"/>
          <w:highlight w:val="white"/>
          <w:lang w:eastAsia="en-US"/>
        </w:rPr>
        <w:t>нный. Работнику, с которым трудовой договор на дату издания директором приказа о назначении премиальных выплат, расторгнут, премиальные выплаты не производятся.</w:t>
      </w:r>
      <w:r w:rsidRPr="00E319FF">
        <w:rPr>
          <w:szCs w:val="28"/>
          <w:highlight w:val="yellow"/>
          <w:lang w:eastAsia="en-US"/>
        </w:rPr>
        <w:t xml:space="preserve"> </w:t>
      </w:r>
      <w:r w:rsidRPr="00E319FF">
        <w:rPr>
          <w:szCs w:val="28"/>
          <w:highlight w:val="white"/>
          <w:lang w:eastAsia="en-US"/>
        </w:rPr>
        <w:t xml:space="preserve"> </w:t>
      </w:r>
    </w:p>
    <w:p w:rsidR="00E319FF" w:rsidRPr="00E319FF" w:rsidRDefault="00E319FF" w:rsidP="00E319FF">
      <w:pPr>
        <w:widowControl w:val="0"/>
        <w:ind w:firstLine="709"/>
        <w:jc w:val="both"/>
        <w:rPr>
          <w:i/>
          <w:szCs w:val="28"/>
          <w:lang w:eastAsia="en-US"/>
        </w:rPr>
      </w:pPr>
      <w:r w:rsidRPr="00E319FF">
        <w:rPr>
          <w:szCs w:val="28"/>
          <w:lang w:eastAsia="en-US"/>
        </w:rPr>
        <w:t xml:space="preserve">В учреждении устанавливаются следующие виды премиальных выплат: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а) единовременная премия;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б) по итогам работы за месяц;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в) по итогам работы за квартал;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г) по итогам работы за год.</w:t>
      </w:r>
    </w:p>
    <w:p w:rsidR="00E319FF" w:rsidRPr="00E319FF" w:rsidRDefault="00E319FF" w:rsidP="00E319FF">
      <w:pPr>
        <w:widowControl w:val="0"/>
        <w:ind w:firstLine="709"/>
        <w:jc w:val="both"/>
        <w:rPr>
          <w:color w:val="000000"/>
          <w:szCs w:val="28"/>
          <w:lang w:eastAsia="en-US"/>
        </w:rPr>
      </w:pPr>
      <w:r w:rsidRPr="00E319FF">
        <w:rPr>
          <w:color w:val="000000"/>
          <w:szCs w:val="28"/>
          <w:lang w:eastAsia="en-US"/>
        </w:rPr>
        <w:t xml:space="preserve">Порядок, основания, показатели и размеры премиальных выплат, </w:t>
      </w:r>
      <w:r w:rsidRPr="00E319FF">
        <w:rPr>
          <w:color w:val="000000"/>
          <w:szCs w:val="28"/>
          <w:lang w:eastAsia="en-US"/>
        </w:rPr>
        <w:br/>
        <w:t xml:space="preserve">в том числе за эффективность деятельности по итогам работы </w:t>
      </w:r>
      <w:r w:rsidRPr="00E319FF">
        <w:rPr>
          <w:color w:val="000000"/>
          <w:szCs w:val="28"/>
          <w:lang w:eastAsia="en-US"/>
        </w:rPr>
        <w:br/>
        <w:t>за определенные периоды определяются локальным нормативным актом учреждения.</w:t>
      </w:r>
    </w:p>
    <w:p w:rsidR="00E319FF" w:rsidRPr="00E319FF" w:rsidRDefault="00E319FF" w:rsidP="00E319FF">
      <w:pPr>
        <w:widowControl w:val="0"/>
        <w:ind w:firstLine="709"/>
        <w:jc w:val="both"/>
        <w:rPr>
          <w:color w:val="000000"/>
          <w:szCs w:val="28"/>
          <w:lang w:eastAsia="en-US"/>
        </w:rPr>
      </w:pPr>
      <w:r w:rsidRPr="00E319FF">
        <w:rPr>
          <w:color w:val="000000"/>
          <w:szCs w:val="28"/>
          <w:lang w:eastAsia="en-US"/>
        </w:rPr>
        <w:t xml:space="preserve">При премировании по итогам работы за определенные периоды учитывается успешное и добросовестное исполнение работником своих должностных обязанностей в соответствующем периоде (отсутствие обоснованных замечаний со стороны директора либо непосредственного руководителя работника); достижение и превышение плановых </w:t>
      </w:r>
      <w:r w:rsidRPr="00E319FF">
        <w:rPr>
          <w:color w:val="000000"/>
          <w:szCs w:val="28"/>
          <w:lang w:eastAsia="en-US"/>
        </w:rPr>
        <w:br/>
      </w:r>
      <w:r w:rsidRPr="00E319FF">
        <w:rPr>
          <w:color w:val="000000"/>
          <w:szCs w:val="28"/>
          <w:lang w:eastAsia="en-US"/>
        </w:rPr>
        <w:lastRenderedPageBreak/>
        <w:t>и нормативных показателей работы; инициатива, творчество и применение в работе современных форм и методов организации труда; своевременность и полнота подготовки отчетности.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Выплата по итогам работы за год выплачивается работникам, которые проработали в учреждении полный календарный год, </w:t>
      </w:r>
      <w:r w:rsidRPr="00E319FF">
        <w:rPr>
          <w:szCs w:val="28"/>
          <w:lang w:eastAsia="en-US"/>
        </w:rPr>
        <w:br/>
        <w:t>а работникам, проработавшим неполный календарный год, - пропорционально отработанному времени.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При наличии экономии фонда оплаты труда работнику может быть выплачена </w:t>
      </w:r>
      <w:r w:rsidRPr="00E319FF">
        <w:rPr>
          <w:szCs w:val="28"/>
          <w:shd w:val="clear" w:color="auto" w:fill="FFFFFF"/>
          <w:lang w:bidi="ru-RU"/>
        </w:rPr>
        <w:t>единовременная премия</w:t>
      </w:r>
      <w:r w:rsidRPr="00E319FF">
        <w:rPr>
          <w:szCs w:val="28"/>
          <w:lang w:eastAsia="en-US"/>
        </w:rPr>
        <w:t>: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за внесение рационализаторских предложений по значительному улучшению работы учреждения (в том числе с использованием новых эффективных технологий) и участие во внедрении их в практическую деятельность учреждения;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за выполнение особо важных, сложных и срочных работ, работ, выполняемых в особых условиях, а также в иных случаях по решению директора по итогам выполнения соответствующих работ с целью поощрения работника за оперативность и качественный результат труда;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при поощрении работника Министерством спорта и туризма Республики Марий Эл (далее - Министерство) или учреждением (благодарность, грамота, почетная грамота, иные виды поощрения).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Основанием для осуществления премиальной выплаты является приказ директора учреждения с указанием размера выплаты поощряемому работнику.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Премиальные выплаты могут начисляться как в процентном отношении к окладу (должностному окладу) за фактически отработанное в соответствующем периоде время, так и в абсолютном значении. 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Премиальная выплата по итогам работы за определенный период не назначается, если у работника имеется неснятое или непогашенное дисциплинарное взыскание. </w:t>
      </w:r>
    </w:p>
    <w:p w:rsidR="00E319FF" w:rsidRPr="00E319FF" w:rsidRDefault="00E319FF" w:rsidP="00E319FF">
      <w:pPr>
        <w:ind w:firstLine="709"/>
        <w:jc w:val="both"/>
        <w:rPr>
          <w:rFonts w:eastAsia="Calibri"/>
          <w:szCs w:val="28"/>
          <w:lang w:eastAsia="en-US"/>
        </w:rPr>
      </w:pPr>
    </w:p>
    <w:p w:rsidR="00E319FF" w:rsidRPr="00E319FF" w:rsidRDefault="00E319FF" w:rsidP="00E319FF">
      <w:pPr>
        <w:widowControl w:val="0"/>
        <w:tabs>
          <w:tab w:val="left" w:pos="2569"/>
        </w:tabs>
        <w:jc w:val="center"/>
        <w:rPr>
          <w:b/>
          <w:szCs w:val="28"/>
          <w:lang w:eastAsia="en-US"/>
        </w:rPr>
      </w:pPr>
      <w:bookmarkStart w:id="8" w:name="bookmark7"/>
      <w:r w:rsidRPr="00E319FF">
        <w:rPr>
          <w:b/>
          <w:szCs w:val="28"/>
          <w:lang w:val="en-US" w:eastAsia="en-US"/>
        </w:rPr>
        <w:t>V</w:t>
      </w:r>
      <w:r w:rsidRPr="00E319FF">
        <w:rPr>
          <w:b/>
          <w:szCs w:val="28"/>
          <w:lang w:eastAsia="en-US"/>
        </w:rPr>
        <w:t>. Условия оплаты труда директора учреждения,</w:t>
      </w:r>
    </w:p>
    <w:p w:rsidR="00E319FF" w:rsidRPr="00E319FF" w:rsidRDefault="00E319FF" w:rsidP="00E319FF">
      <w:pPr>
        <w:widowControl w:val="0"/>
        <w:tabs>
          <w:tab w:val="left" w:pos="2569"/>
        </w:tabs>
        <w:jc w:val="center"/>
        <w:rPr>
          <w:b/>
          <w:szCs w:val="28"/>
          <w:lang w:eastAsia="en-US"/>
        </w:rPr>
      </w:pPr>
      <w:r w:rsidRPr="00E319FF">
        <w:rPr>
          <w:b/>
          <w:szCs w:val="28"/>
          <w:lang w:eastAsia="en-US"/>
        </w:rPr>
        <w:t>его заместителей, главного бухгалтера</w:t>
      </w:r>
    </w:p>
    <w:p w:rsidR="00E319FF" w:rsidRPr="00E319FF" w:rsidRDefault="00E319FF" w:rsidP="00E319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60" w:lineRule="atLeast"/>
        <w:contextualSpacing/>
        <w:jc w:val="both"/>
        <w:rPr>
          <w:rFonts w:eastAsia="Calibri"/>
          <w:szCs w:val="28"/>
          <w:lang w:eastAsia="en-US"/>
        </w:rPr>
      </w:pP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29. Заработная плата директора учреждения, его заместителей, главного бухгалтера состоит из должностного оклада, выплат компенсационного и стимулирующего характеров.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30. Должностные оклады директора учреждения, его заместителей, главного бухгалтера, выплаты компенсационного и стимулирующего характера устанавливаются в трудовых договорах.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31. Предельный уровень соотношения среднемесячной заработной платы директора учреждения, его заместителей, главного бухгалтера, формируемой за счет всех источников финансового обеспечения </w:t>
      </w:r>
      <w:r w:rsidRPr="00E319FF">
        <w:rPr>
          <w:szCs w:val="28"/>
          <w:lang w:eastAsia="en-US"/>
        </w:rPr>
        <w:br/>
        <w:t xml:space="preserve">и рассчитываемой за календарный год, и среднемесячной заработной платы работников (без учета заработной платы директора учреждения, его заместителей, главного бухгалтера) устанавливается Министерством </w:t>
      </w:r>
      <w:r w:rsidRPr="00E319FF">
        <w:rPr>
          <w:szCs w:val="28"/>
          <w:lang w:eastAsia="en-US"/>
        </w:rPr>
        <w:lastRenderedPageBreak/>
        <w:t>в кратности от 1 до 8.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outlineLvl w:val="3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32. Должностной оклад директора учреждения определяется ежегодно трудовым договором (дополнительным соглашением </w:t>
      </w:r>
      <w:r w:rsidRPr="00E319FF">
        <w:rPr>
          <w:szCs w:val="28"/>
          <w:lang w:eastAsia="en-US"/>
        </w:rPr>
        <w:br/>
        <w:t>к трудовому договору) исходя из средней заработной платы работников учреждения.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outlineLvl w:val="3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Для определения должностного оклада директора учреждения </w:t>
      </w:r>
      <w:r w:rsidRPr="00E319FF">
        <w:rPr>
          <w:szCs w:val="28"/>
          <w:lang w:eastAsia="en-US"/>
        </w:rPr>
        <w:br/>
        <w:t xml:space="preserve">в случаях, когда невозможно произвести расчет средней заработной платы работников учреждения за календарный год, предшествующий году установления должностного оклада директора, размер должностного оклада директора определяется Министерством. 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Должностные оклады заместителей директора, главного бухгалтера устанавливаются на 10 - 30 процентов ниже должностного оклада директора учреждения трудовым договором (дополнительным соглашением к трудовому договору) и приказом директора учреждения ежегодно после установления заработной платы директору.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color w:val="000000"/>
          <w:szCs w:val="28"/>
          <w:lang w:eastAsia="en-US"/>
        </w:rPr>
      </w:pPr>
      <w:r w:rsidRPr="00E319FF">
        <w:rPr>
          <w:szCs w:val="28"/>
          <w:lang w:eastAsia="en-US"/>
        </w:rPr>
        <w:t xml:space="preserve">33. С учетом условий труда директору учреждения, его </w:t>
      </w:r>
      <w:r w:rsidRPr="00E319FF">
        <w:rPr>
          <w:color w:val="000000"/>
          <w:szCs w:val="28"/>
          <w:lang w:eastAsia="en-US"/>
        </w:rPr>
        <w:t xml:space="preserve">заместителям, главному бухгалтеру устанавливаются выплаты компенсационного характера, предусмотренные разделом </w:t>
      </w:r>
      <w:r w:rsidRPr="00E319FF">
        <w:rPr>
          <w:color w:val="000000"/>
          <w:szCs w:val="28"/>
          <w:lang w:val="en-US" w:eastAsia="en-US"/>
        </w:rPr>
        <w:t>III</w:t>
      </w:r>
      <w:r w:rsidRPr="00E319FF">
        <w:rPr>
          <w:color w:val="000000"/>
          <w:szCs w:val="28"/>
          <w:lang w:eastAsia="en-US"/>
        </w:rPr>
        <w:t xml:space="preserve"> настоящего Положения.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color w:val="000000"/>
          <w:szCs w:val="28"/>
          <w:lang w:eastAsia="en-US"/>
        </w:rPr>
        <w:t xml:space="preserve">34. Выплаты стимулирующего характера директору </w:t>
      </w:r>
      <w:r w:rsidRPr="00E319FF">
        <w:rPr>
          <w:szCs w:val="28"/>
          <w:lang w:eastAsia="en-US"/>
        </w:rPr>
        <w:t xml:space="preserve">устанавливаются по решению Министерства в соответствии </w:t>
      </w:r>
      <w:r w:rsidRPr="00E319FF">
        <w:rPr>
          <w:szCs w:val="28"/>
          <w:lang w:eastAsia="en-US"/>
        </w:rPr>
        <w:br/>
        <w:t xml:space="preserve">с нормативными правовыми актами Министерства при условии достижения им целевых показателей и критериев эффективности. 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Заместителям директора и главному бухгалтеру выплаты стимулирующего характера производятся с учетом выполнения показателей эффективности и результативности деятельности, установленных директором учреждения, на основании решения директора Учреждения. Размер выплаты стимулирующего характера производиться по согласованию с Министерством.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Нормативными правовыми актами Министерства устанавливаются целевые показатели и критерии эффективности деятельности Учреждения.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35. Директору учреждения, его заместителям, главному бухгалтеру в пределах средств фонда оплаты труда выплачивается материальная помощь до одного должностного оклада на основании личного заявления. Решение об оказании материальной помощи директору и ее конкретных размерах принимает Министерство. Решение об оказании материальной помощи заместителям директора, главному бухгалтеру и ее конкретных размерах принимается директором Учреждения по согласованию с Министерством.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36. Премирование заместителей директора, главного бухгалтера осуществляется по решению директора по согласованию </w:t>
      </w:r>
      <w:r w:rsidRPr="00E319FF">
        <w:rPr>
          <w:szCs w:val="28"/>
          <w:lang w:eastAsia="en-US"/>
        </w:rPr>
        <w:br/>
        <w:t>с Министерством.</w:t>
      </w:r>
    </w:p>
    <w:p w:rsidR="00E319FF" w:rsidRPr="00E319FF" w:rsidRDefault="00E319FF" w:rsidP="00E319FF">
      <w:pPr>
        <w:widowControl w:val="0"/>
        <w:tabs>
          <w:tab w:val="left" w:pos="2569"/>
        </w:tabs>
        <w:ind w:firstLine="709"/>
        <w:jc w:val="both"/>
        <w:rPr>
          <w:color w:val="000000"/>
          <w:szCs w:val="28"/>
          <w:lang w:eastAsia="en-US"/>
        </w:rPr>
      </w:pPr>
      <w:r w:rsidRPr="00E319FF">
        <w:rPr>
          <w:color w:val="000000"/>
          <w:szCs w:val="28"/>
          <w:lang w:eastAsia="en-US"/>
        </w:rPr>
        <w:t xml:space="preserve">37. Премирование директора осуществляется Министерством </w:t>
      </w:r>
      <w:r w:rsidRPr="00E319FF">
        <w:rPr>
          <w:color w:val="000000"/>
          <w:szCs w:val="28"/>
          <w:lang w:eastAsia="en-US"/>
        </w:rPr>
        <w:br/>
        <w:t xml:space="preserve">с учетом показателей эффективности деятельности учреждения </w:t>
      </w:r>
      <w:r w:rsidRPr="00E319FF">
        <w:rPr>
          <w:color w:val="000000"/>
          <w:szCs w:val="28"/>
          <w:lang w:eastAsia="en-US"/>
        </w:rPr>
        <w:br/>
      </w:r>
      <w:r w:rsidRPr="00E319FF">
        <w:rPr>
          <w:color w:val="000000"/>
          <w:szCs w:val="28"/>
          <w:lang w:eastAsia="en-US"/>
        </w:rPr>
        <w:lastRenderedPageBreak/>
        <w:t>по итогам работы за месяц, квартал, год.</w:t>
      </w:r>
    </w:p>
    <w:p w:rsidR="00E319FF" w:rsidRPr="00E319FF" w:rsidRDefault="00E319FF" w:rsidP="00E319FF">
      <w:pPr>
        <w:widowControl w:val="0"/>
        <w:ind w:firstLine="709"/>
        <w:jc w:val="both"/>
        <w:rPr>
          <w:color w:val="000000"/>
          <w:szCs w:val="28"/>
          <w:lang w:eastAsia="en-US"/>
        </w:rPr>
      </w:pPr>
      <w:r w:rsidRPr="00E319FF">
        <w:rPr>
          <w:color w:val="000000"/>
          <w:szCs w:val="28"/>
          <w:lang w:eastAsia="en-US"/>
        </w:rPr>
        <w:t xml:space="preserve">38. При наличии экономии фонда оплаты труда по решению Министерства директору учреждения могут быть выплачены дополнительные премиальные выплаты: за успешное проведение мероприятий; успешное выполнение наиболее сложных работ; выполнение срочных поручений Министерства в установленные сроки. Размер указанной выплаты определяется по решению Министерства </w:t>
      </w:r>
      <w:r w:rsidRPr="00E319FF">
        <w:rPr>
          <w:color w:val="000000"/>
          <w:szCs w:val="28"/>
          <w:lang w:eastAsia="en-US"/>
        </w:rPr>
        <w:br/>
        <w:t>и может выражаться как в абсолютном значении, так и в процентном отношении к должностному окладу директора.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tabs>
          <w:tab w:val="left" w:pos="2389"/>
        </w:tabs>
        <w:ind w:firstLine="709"/>
        <w:jc w:val="center"/>
        <w:rPr>
          <w:b/>
          <w:szCs w:val="28"/>
          <w:lang w:eastAsia="en-US"/>
        </w:rPr>
      </w:pPr>
      <w:bookmarkStart w:id="9" w:name="bookmark8"/>
      <w:bookmarkEnd w:id="8"/>
      <w:r w:rsidRPr="00E319FF">
        <w:rPr>
          <w:b/>
          <w:szCs w:val="28"/>
          <w:lang w:val="en-US" w:eastAsia="en-US"/>
        </w:rPr>
        <w:t>VI</w:t>
      </w:r>
      <w:r w:rsidRPr="00E319FF">
        <w:rPr>
          <w:b/>
          <w:szCs w:val="28"/>
          <w:lang w:eastAsia="en-US"/>
        </w:rPr>
        <w:t>. Порядок выплаты материальной помощи</w:t>
      </w:r>
      <w:bookmarkEnd w:id="9"/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>39. Работникам в соответствии с локальным нормативным актом Учреждения оказывается материальная помощь в пределах фонда оплаты труда, сформированного в порядке, установленном настоящим Положением.</w:t>
      </w:r>
    </w:p>
    <w:p w:rsidR="00E319FF" w:rsidRPr="00E319FF" w:rsidRDefault="00E319FF" w:rsidP="00E319FF">
      <w:pPr>
        <w:widowControl w:val="0"/>
        <w:shd w:val="clear" w:color="auto" w:fill="FFFFFF"/>
        <w:ind w:firstLine="709"/>
        <w:jc w:val="both"/>
        <w:rPr>
          <w:i/>
          <w:szCs w:val="28"/>
          <w:lang w:eastAsia="en-US"/>
        </w:rPr>
      </w:pPr>
      <w:r w:rsidRPr="00E319FF">
        <w:rPr>
          <w:szCs w:val="28"/>
          <w:lang w:eastAsia="en-US"/>
        </w:rPr>
        <w:t>Материальная помощь не выплачивается временным и сезонным работникам</w:t>
      </w:r>
      <w:r w:rsidRPr="00E319FF">
        <w:rPr>
          <w:i/>
          <w:szCs w:val="28"/>
          <w:lang w:eastAsia="en-US"/>
        </w:rPr>
        <w:t>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highlight w:val="white"/>
          <w:lang w:eastAsia="en-US"/>
        </w:rPr>
      </w:pPr>
      <w:r w:rsidRPr="00E319FF">
        <w:rPr>
          <w:rFonts w:eastAsia="Arial"/>
          <w:szCs w:val="28"/>
          <w:highlight w:val="white"/>
          <w:lang w:eastAsia="en-US"/>
        </w:rPr>
        <w:t>Решение об оказании материальной помощи работнику и ее конкретный размер принимает директор учреждения с учетом мнения выборного профсоюзного органа (при его наличии) на основании письменного заявления работника</w:t>
      </w:r>
      <w:r w:rsidRPr="00E319FF">
        <w:rPr>
          <w:szCs w:val="28"/>
          <w:lang w:eastAsia="en-US"/>
        </w:rPr>
        <w:t>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  <w:r w:rsidRPr="00E319FF">
        <w:rPr>
          <w:szCs w:val="28"/>
          <w:lang w:eastAsia="en-US"/>
        </w:rPr>
        <w:t xml:space="preserve">Для рассмотрения вопроса о назначении материальной помощи работник (а в случае его смерти - </w:t>
      </w:r>
      <w:r w:rsidRPr="00E319FF">
        <w:rPr>
          <w:rFonts w:eastAsia="Arial"/>
          <w:szCs w:val="28"/>
          <w:highlight w:val="white"/>
          <w:lang w:eastAsia="en-US"/>
        </w:rPr>
        <w:t>близкий родственник умершего</w:t>
      </w:r>
      <w:r w:rsidRPr="00E319FF">
        <w:rPr>
          <w:szCs w:val="28"/>
          <w:highlight w:val="white"/>
          <w:lang w:eastAsia="en-US"/>
        </w:rPr>
        <w:t xml:space="preserve">) </w:t>
      </w:r>
      <w:r w:rsidRPr="00E319FF">
        <w:rPr>
          <w:szCs w:val="28"/>
          <w:lang w:eastAsia="en-US"/>
        </w:rPr>
        <w:t>предоставляет письменное заявление и подтверждающие документы. При принятии решения о выплате учитываются обстоятельства, требующие финансовую поддержку, трудовой стаж работника в учреждении и иные условия.</w:t>
      </w:r>
    </w:p>
    <w:p w:rsidR="00E319FF" w:rsidRPr="00E319FF" w:rsidRDefault="00E319FF" w:rsidP="00E319FF">
      <w:pPr>
        <w:widowControl w:val="0"/>
        <w:ind w:firstLine="709"/>
        <w:jc w:val="both"/>
        <w:rPr>
          <w:szCs w:val="28"/>
          <w:lang w:eastAsia="en-US"/>
        </w:rPr>
      </w:pPr>
    </w:p>
    <w:p w:rsidR="00E319FF" w:rsidRPr="00E319FF" w:rsidRDefault="00E319FF" w:rsidP="00E319FF">
      <w:pPr>
        <w:widowControl w:val="0"/>
        <w:tabs>
          <w:tab w:val="left" w:pos="2666"/>
        </w:tabs>
        <w:ind w:firstLine="709"/>
        <w:jc w:val="center"/>
        <w:rPr>
          <w:b/>
          <w:szCs w:val="28"/>
          <w:lang w:eastAsia="en-US"/>
        </w:rPr>
      </w:pPr>
      <w:bookmarkStart w:id="10" w:name="bookmark9"/>
      <w:r w:rsidRPr="00E319FF">
        <w:rPr>
          <w:b/>
          <w:szCs w:val="28"/>
          <w:lang w:val="en-US" w:eastAsia="en-US"/>
        </w:rPr>
        <w:t>VII</w:t>
      </w:r>
      <w:r w:rsidRPr="00E319FF">
        <w:rPr>
          <w:b/>
          <w:szCs w:val="28"/>
          <w:lang w:eastAsia="en-US"/>
        </w:rPr>
        <w:t xml:space="preserve">. </w:t>
      </w:r>
      <w:bookmarkEnd w:id="10"/>
      <w:r w:rsidRPr="00E319FF">
        <w:rPr>
          <w:b/>
          <w:szCs w:val="28"/>
          <w:lang w:eastAsia="en-US"/>
        </w:rPr>
        <w:t xml:space="preserve">Заключительные положения </w:t>
      </w:r>
    </w:p>
    <w:p w:rsidR="00E319FF" w:rsidRPr="00E319FF" w:rsidRDefault="00E319FF" w:rsidP="00E319FF">
      <w:pPr>
        <w:widowControl w:val="0"/>
        <w:tabs>
          <w:tab w:val="left" w:pos="2666"/>
        </w:tabs>
        <w:ind w:firstLine="709"/>
        <w:jc w:val="center"/>
        <w:rPr>
          <w:b/>
          <w:strike/>
          <w:szCs w:val="28"/>
          <w:lang w:eastAsia="en-US"/>
        </w:rPr>
      </w:pPr>
    </w:p>
    <w:p w:rsidR="00E319FF" w:rsidRPr="00E319FF" w:rsidRDefault="00E319FF" w:rsidP="00E319FF">
      <w:pPr>
        <w:shd w:val="clear" w:color="auto" w:fill="FFFFFF"/>
        <w:ind w:firstLine="708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40. Директор учреждения при необходимости вправе перераспределять</w:t>
      </w:r>
      <w:r w:rsidRPr="00E319FF">
        <w:rPr>
          <w:rFonts w:eastAsia="Calibri"/>
          <w:sz w:val="22"/>
          <w:szCs w:val="22"/>
          <w:lang w:eastAsia="en-US"/>
        </w:rPr>
        <w:t xml:space="preserve"> </w:t>
      </w:r>
      <w:r w:rsidRPr="00E319FF">
        <w:rPr>
          <w:rFonts w:eastAsia="Calibri"/>
          <w:szCs w:val="28"/>
          <w:lang w:eastAsia="en-US"/>
        </w:rPr>
        <w:t>средства фонда оплаты труда между выплатами стимулирующего характера, с учетом сохранения оклада (должностного оклада), выплат с применением повышающих коэффициентов, выплат компенсационного характера.</w:t>
      </w:r>
    </w:p>
    <w:p w:rsidR="00E319FF" w:rsidRPr="00E319FF" w:rsidRDefault="00E319FF" w:rsidP="00E319FF">
      <w:pPr>
        <w:ind w:firstLine="567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41. Фонд оплаты труда учреждения подлежит перерасчету</w:t>
      </w:r>
      <w:r w:rsidRPr="00E319FF">
        <w:rPr>
          <w:rFonts w:eastAsia="Calibri"/>
          <w:szCs w:val="28"/>
          <w:lang w:eastAsia="en-US"/>
        </w:rPr>
        <w:br/>
        <w:t>и корректировке в течение календарного года в следующих случаях:</w:t>
      </w:r>
    </w:p>
    <w:p w:rsidR="00E319FF" w:rsidRPr="00E319FF" w:rsidRDefault="00E319FF" w:rsidP="00E319FF">
      <w:pPr>
        <w:ind w:firstLine="567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при изменении штатной численности;</w:t>
      </w:r>
    </w:p>
    <w:p w:rsidR="00E319FF" w:rsidRPr="00E319FF" w:rsidRDefault="00E319FF" w:rsidP="00E319FF">
      <w:pPr>
        <w:ind w:firstLine="567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при увеличении (индексации) размеров окладов (должностных окладов) работников;</w:t>
      </w:r>
    </w:p>
    <w:p w:rsidR="00E319FF" w:rsidRPr="00E319FF" w:rsidRDefault="00E319FF" w:rsidP="00E319FF">
      <w:pPr>
        <w:ind w:firstLine="567"/>
        <w:jc w:val="both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t>при изменении условий оплаты труда работников.».</w:t>
      </w:r>
    </w:p>
    <w:p w:rsidR="00E319FF" w:rsidRPr="00E319FF" w:rsidRDefault="00E319FF" w:rsidP="00E319FF">
      <w:pPr>
        <w:ind w:firstLine="567"/>
        <w:jc w:val="both"/>
        <w:rPr>
          <w:rFonts w:eastAsia="Calibri"/>
          <w:szCs w:val="28"/>
          <w:lang w:eastAsia="en-US"/>
        </w:rPr>
      </w:pPr>
    </w:p>
    <w:p w:rsidR="00E319FF" w:rsidRPr="00E319FF" w:rsidRDefault="00E319FF" w:rsidP="00E319FF">
      <w:pPr>
        <w:widowControl w:val="0"/>
        <w:jc w:val="center"/>
        <w:rPr>
          <w:rFonts w:eastAsia="Calibri"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567"/>
        <w:jc w:val="both"/>
        <w:rPr>
          <w:rFonts w:eastAsia="Calibri"/>
          <w:bCs/>
          <w:i/>
          <w:szCs w:val="28"/>
          <w:lang w:eastAsia="en-US"/>
        </w:rPr>
      </w:pPr>
    </w:p>
    <w:p w:rsidR="00E319FF" w:rsidRPr="00E319FF" w:rsidRDefault="00E319FF" w:rsidP="00E319FF">
      <w:pPr>
        <w:widowControl w:val="0"/>
        <w:ind w:firstLine="567"/>
        <w:jc w:val="center"/>
        <w:rPr>
          <w:rFonts w:eastAsia="Calibri"/>
          <w:szCs w:val="28"/>
          <w:lang w:eastAsia="en-US"/>
        </w:rPr>
      </w:pPr>
      <w:r w:rsidRPr="00E319FF">
        <w:rPr>
          <w:rFonts w:eastAsia="Calibri"/>
          <w:szCs w:val="28"/>
          <w:lang w:eastAsia="en-US"/>
        </w:rPr>
        <w:lastRenderedPageBreak/>
        <w:t>______________</w:t>
      </w:r>
    </w:p>
    <w:p w:rsidR="00E319FF" w:rsidRPr="00310A41" w:rsidRDefault="00E319FF" w:rsidP="00310A41">
      <w:pPr>
        <w:rPr>
          <w:sz w:val="2"/>
          <w:szCs w:val="2"/>
        </w:rPr>
      </w:pPr>
    </w:p>
    <w:sectPr w:rsidR="00E319FF" w:rsidRPr="00310A41">
      <w:headerReference w:type="default" r:id="rId13"/>
      <w:pgSz w:w="11906" w:h="16838"/>
      <w:pgMar w:top="1134" w:right="1219" w:bottom="1134" w:left="1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28" w:rsidRDefault="00FD5928">
      <w:r>
        <w:separator/>
      </w:r>
    </w:p>
  </w:endnote>
  <w:endnote w:type="continuationSeparator" w:id="0">
    <w:p w:rsidR="00FD5928" w:rsidRDefault="00FD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28" w:rsidRDefault="00FD5928">
      <w:r>
        <w:separator/>
      </w:r>
    </w:p>
  </w:footnote>
  <w:footnote w:type="continuationSeparator" w:id="0">
    <w:p w:rsidR="00FD5928" w:rsidRDefault="00FD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9410"/>
      <w:docPartObj>
        <w:docPartGallery w:val="Page Numbers (Top of Page)"/>
        <w:docPartUnique/>
      </w:docPartObj>
    </w:sdtPr>
    <w:sdtEndPr/>
    <w:sdtContent>
      <w:p w:rsidR="00CE114E" w:rsidRDefault="00CE114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14E" w:rsidRDefault="00CE1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4E" w:rsidRDefault="00CE114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7B" w:rsidRDefault="00FD5928">
    <w:pPr>
      <w:pStyle w:val="a3"/>
      <w:jc w:val="right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 PAGE   \* MERGEFORMAT </w:instrText>
    </w:r>
    <w:r>
      <w:rPr>
        <w:szCs w:val="28"/>
      </w:rPr>
      <w:fldChar w:fldCharType="separate"/>
    </w:r>
    <w:r w:rsidR="00E319FF">
      <w:rPr>
        <w:noProof/>
        <w:szCs w:val="28"/>
      </w:rPr>
      <w:t>4</w:t>
    </w:r>
    <w:r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21E15"/>
    <w:multiLevelType w:val="hybridMultilevel"/>
    <w:tmpl w:val="A6EAEFDE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5"/>
    <w:rsid w:val="00002572"/>
    <w:rsid w:val="00002BF8"/>
    <w:rsid w:val="000041D0"/>
    <w:rsid w:val="0000459E"/>
    <w:rsid w:val="00004A5E"/>
    <w:rsid w:val="00005904"/>
    <w:rsid w:val="00006BCC"/>
    <w:rsid w:val="00007B15"/>
    <w:rsid w:val="00007B26"/>
    <w:rsid w:val="00010733"/>
    <w:rsid w:val="000107D2"/>
    <w:rsid w:val="00010E4B"/>
    <w:rsid w:val="00012D9F"/>
    <w:rsid w:val="00013433"/>
    <w:rsid w:val="00013BED"/>
    <w:rsid w:val="00015FD6"/>
    <w:rsid w:val="000207B2"/>
    <w:rsid w:val="00020A99"/>
    <w:rsid w:val="000214A5"/>
    <w:rsid w:val="000216D0"/>
    <w:rsid w:val="00022A18"/>
    <w:rsid w:val="00022FF6"/>
    <w:rsid w:val="00023107"/>
    <w:rsid w:val="00024A43"/>
    <w:rsid w:val="00024D24"/>
    <w:rsid w:val="00026551"/>
    <w:rsid w:val="00026578"/>
    <w:rsid w:val="00026E9A"/>
    <w:rsid w:val="00031811"/>
    <w:rsid w:val="00033615"/>
    <w:rsid w:val="00033791"/>
    <w:rsid w:val="00034FB0"/>
    <w:rsid w:val="00035010"/>
    <w:rsid w:val="00035098"/>
    <w:rsid w:val="0003509A"/>
    <w:rsid w:val="000358C0"/>
    <w:rsid w:val="0003679B"/>
    <w:rsid w:val="00037CA9"/>
    <w:rsid w:val="00040232"/>
    <w:rsid w:val="000404D9"/>
    <w:rsid w:val="0004081E"/>
    <w:rsid w:val="000412FA"/>
    <w:rsid w:val="00041460"/>
    <w:rsid w:val="000417D1"/>
    <w:rsid w:val="00043122"/>
    <w:rsid w:val="00043DDA"/>
    <w:rsid w:val="00044B59"/>
    <w:rsid w:val="00044BDF"/>
    <w:rsid w:val="00045264"/>
    <w:rsid w:val="0004585F"/>
    <w:rsid w:val="00045E3C"/>
    <w:rsid w:val="00046F84"/>
    <w:rsid w:val="00052E2B"/>
    <w:rsid w:val="00052E3E"/>
    <w:rsid w:val="000540C3"/>
    <w:rsid w:val="00054435"/>
    <w:rsid w:val="000547EA"/>
    <w:rsid w:val="00055D5C"/>
    <w:rsid w:val="000568A7"/>
    <w:rsid w:val="0005742B"/>
    <w:rsid w:val="00057C34"/>
    <w:rsid w:val="00057F38"/>
    <w:rsid w:val="0006229D"/>
    <w:rsid w:val="00062972"/>
    <w:rsid w:val="00062B86"/>
    <w:rsid w:val="00064FE0"/>
    <w:rsid w:val="00065E6C"/>
    <w:rsid w:val="00066432"/>
    <w:rsid w:val="000673BA"/>
    <w:rsid w:val="000676AF"/>
    <w:rsid w:val="00067F72"/>
    <w:rsid w:val="00070226"/>
    <w:rsid w:val="00070CAA"/>
    <w:rsid w:val="0007115E"/>
    <w:rsid w:val="00071CDD"/>
    <w:rsid w:val="00072A24"/>
    <w:rsid w:val="0007322C"/>
    <w:rsid w:val="00074541"/>
    <w:rsid w:val="000757F2"/>
    <w:rsid w:val="00075CC2"/>
    <w:rsid w:val="00076BB4"/>
    <w:rsid w:val="00077817"/>
    <w:rsid w:val="00077A15"/>
    <w:rsid w:val="00077C65"/>
    <w:rsid w:val="000820CB"/>
    <w:rsid w:val="00082D9F"/>
    <w:rsid w:val="00082DAD"/>
    <w:rsid w:val="00085A6D"/>
    <w:rsid w:val="0008747A"/>
    <w:rsid w:val="0008764F"/>
    <w:rsid w:val="0008779E"/>
    <w:rsid w:val="0009097A"/>
    <w:rsid w:val="00090EF8"/>
    <w:rsid w:val="00090F21"/>
    <w:rsid w:val="00090F43"/>
    <w:rsid w:val="00091306"/>
    <w:rsid w:val="00092FEB"/>
    <w:rsid w:val="00093005"/>
    <w:rsid w:val="00093387"/>
    <w:rsid w:val="0009357E"/>
    <w:rsid w:val="00095F1C"/>
    <w:rsid w:val="00096766"/>
    <w:rsid w:val="000976FF"/>
    <w:rsid w:val="00097C6E"/>
    <w:rsid w:val="00097E78"/>
    <w:rsid w:val="00097FD1"/>
    <w:rsid w:val="000A094B"/>
    <w:rsid w:val="000A2F79"/>
    <w:rsid w:val="000A40DE"/>
    <w:rsid w:val="000A5339"/>
    <w:rsid w:val="000A5FC3"/>
    <w:rsid w:val="000A65D0"/>
    <w:rsid w:val="000A6CFA"/>
    <w:rsid w:val="000A6F25"/>
    <w:rsid w:val="000A786D"/>
    <w:rsid w:val="000A7A63"/>
    <w:rsid w:val="000A7E76"/>
    <w:rsid w:val="000B0D8B"/>
    <w:rsid w:val="000B4034"/>
    <w:rsid w:val="000B443D"/>
    <w:rsid w:val="000B7D2E"/>
    <w:rsid w:val="000C093A"/>
    <w:rsid w:val="000C0C66"/>
    <w:rsid w:val="000C0CA7"/>
    <w:rsid w:val="000C18BE"/>
    <w:rsid w:val="000C23EE"/>
    <w:rsid w:val="000C33D7"/>
    <w:rsid w:val="000C3C26"/>
    <w:rsid w:val="000C436A"/>
    <w:rsid w:val="000C4D7C"/>
    <w:rsid w:val="000C543B"/>
    <w:rsid w:val="000C5512"/>
    <w:rsid w:val="000C5C51"/>
    <w:rsid w:val="000C6163"/>
    <w:rsid w:val="000C6290"/>
    <w:rsid w:val="000C678A"/>
    <w:rsid w:val="000C751C"/>
    <w:rsid w:val="000D028F"/>
    <w:rsid w:val="000D04D1"/>
    <w:rsid w:val="000D05D5"/>
    <w:rsid w:val="000D07B8"/>
    <w:rsid w:val="000D1684"/>
    <w:rsid w:val="000D29A4"/>
    <w:rsid w:val="000D41EE"/>
    <w:rsid w:val="000D4740"/>
    <w:rsid w:val="000D587E"/>
    <w:rsid w:val="000D6BD6"/>
    <w:rsid w:val="000E15D2"/>
    <w:rsid w:val="000E2317"/>
    <w:rsid w:val="000E331D"/>
    <w:rsid w:val="000E3AAA"/>
    <w:rsid w:val="000E4786"/>
    <w:rsid w:val="000E6695"/>
    <w:rsid w:val="000E671D"/>
    <w:rsid w:val="000E7C5E"/>
    <w:rsid w:val="000F0389"/>
    <w:rsid w:val="000F0F98"/>
    <w:rsid w:val="000F1D67"/>
    <w:rsid w:val="000F1E94"/>
    <w:rsid w:val="000F1EA4"/>
    <w:rsid w:val="000F2E75"/>
    <w:rsid w:val="000F31E0"/>
    <w:rsid w:val="000F3802"/>
    <w:rsid w:val="000F3CC6"/>
    <w:rsid w:val="000F500E"/>
    <w:rsid w:val="000F5CC4"/>
    <w:rsid w:val="000F5E03"/>
    <w:rsid w:val="000F5FFB"/>
    <w:rsid w:val="000F618B"/>
    <w:rsid w:val="000F63C9"/>
    <w:rsid w:val="001008C8"/>
    <w:rsid w:val="00100F43"/>
    <w:rsid w:val="0010224E"/>
    <w:rsid w:val="00102B66"/>
    <w:rsid w:val="00104136"/>
    <w:rsid w:val="00104608"/>
    <w:rsid w:val="00105009"/>
    <w:rsid w:val="001051AF"/>
    <w:rsid w:val="001057D7"/>
    <w:rsid w:val="001067B9"/>
    <w:rsid w:val="00107A65"/>
    <w:rsid w:val="00107F4B"/>
    <w:rsid w:val="00111384"/>
    <w:rsid w:val="001121F5"/>
    <w:rsid w:val="00112714"/>
    <w:rsid w:val="001128C9"/>
    <w:rsid w:val="00112A20"/>
    <w:rsid w:val="00113A8D"/>
    <w:rsid w:val="00113D4B"/>
    <w:rsid w:val="00114302"/>
    <w:rsid w:val="001149C4"/>
    <w:rsid w:val="00114F6D"/>
    <w:rsid w:val="00115393"/>
    <w:rsid w:val="00115C37"/>
    <w:rsid w:val="00116FED"/>
    <w:rsid w:val="00117228"/>
    <w:rsid w:val="001213B2"/>
    <w:rsid w:val="001216BA"/>
    <w:rsid w:val="001234DA"/>
    <w:rsid w:val="00123705"/>
    <w:rsid w:val="00123EED"/>
    <w:rsid w:val="0012459F"/>
    <w:rsid w:val="00124E11"/>
    <w:rsid w:val="001273D2"/>
    <w:rsid w:val="00127859"/>
    <w:rsid w:val="00127D53"/>
    <w:rsid w:val="001308B9"/>
    <w:rsid w:val="00130C35"/>
    <w:rsid w:val="00131AD7"/>
    <w:rsid w:val="00131E2B"/>
    <w:rsid w:val="0013277C"/>
    <w:rsid w:val="0013393F"/>
    <w:rsid w:val="00134245"/>
    <w:rsid w:val="00134B32"/>
    <w:rsid w:val="001352D2"/>
    <w:rsid w:val="00135B98"/>
    <w:rsid w:val="001362BC"/>
    <w:rsid w:val="0013630F"/>
    <w:rsid w:val="00137EBE"/>
    <w:rsid w:val="00140D43"/>
    <w:rsid w:val="00142203"/>
    <w:rsid w:val="001425A1"/>
    <w:rsid w:val="00143EBE"/>
    <w:rsid w:val="00143F99"/>
    <w:rsid w:val="0014562F"/>
    <w:rsid w:val="00150089"/>
    <w:rsid w:val="0015065A"/>
    <w:rsid w:val="00150E2D"/>
    <w:rsid w:val="0015125D"/>
    <w:rsid w:val="001513C6"/>
    <w:rsid w:val="00151A64"/>
    <w:rsid w:val="00152729"/>
    <w:rsid w:val="001528FB"/>
    <w:rsid w:val="00152E93"/>
    <w:rsid w:val="001538C9"/>
    <w:rsid w:val="00153E9C"/>
    <w:rsid w:val="00153FB2"/>
    <w:rsid w:val="00154132"/>
    <w:rsid w:val="00156918"/>
    <w:rsid w:val="00156D96"/>
    <w:rsid w:val="00157EC7"/>
    <w:rsid w:val="00160940"/>
    <w:rsid w:val="00160AB3"/>
    <w:rsid w:val="00161941"/>
    <w:rsid w:val="00162AC3"/>
    <w:rsid w:val="0016324D"/>
    <w:rsid w:val="00163290"/>
    <w:rsid w:val="00163B3A"/>
    <w:rsid w:val="00164C73"/>
    <w:rsid w:val="001651E6"/>
    <w:rsid w:val="00165ACD"/>
    <w:rsid w:val="001665F8"/>
    <w:rsid w:val="00166E0F"/>
    <w:rsid w:val="00166F72"/>
    <w:rsid w:val="00167416"/>
    <w:rsid w:val="00170D24"/>
    <w:rsid w:val="00170DC8"/>
    <w:rsid w:val="00170F54"/>
    <w:rsid w:val="00171A7D"/>
    <w:rsid w:val="00173580"/>
    <w:rsid w:val="00173922"/>
    <w:rsid w:val="00173B75"/>
    <w:rsid w:val="00174341"/>
    <w:rsid w:val="00175F85"/>
    <w:rsid w:val="00177261"/>
    <w:rsid w:val="001776FC"/>
    <w:rsid w:val="00177E4D"/>
    <w:rsid w:val="00180207"/>
    <w:rsid w:val="00180384"/>
    <w:rsid w:val="00181607"/>
    <w:rsid w:val="00181803"/>
    <w:rsid w:val="00181AC6"/>
    <w:rsid w:val="001823DF"/>
    <w:rsid w:val="0018277A"/>
    <w:rsid w:val="0018396E"/>
    <w:rsid w:val="00184579"/>
    <w:rsid w:val="00184FF4"/>
    <w:rsid w:val="00185A8D"/>
    <w:rsid w:val="00185FD9"/>
    <w:rsid w:val="001871DD"/>
    <w:rsid w:val="00187445"/>
    <w:rsid w:val="00187A04"/>
    <w:rsid w:val="00187D28"/>
    <w:rsid w:val="00187D6E"/>
    <w:rsid w:val="00190ECE"/>
    <w:rsid w:val="001918EC"/>
    <w:rsid w:val="00192965"/>
    <w:rsid w:val="00192CCF"/>
    <w:rsid w:val="00194087"/>
    <w:rsid w:val="00194320"/>
    <w:rsid w:val="00194BDD"/>
    <w:rsid w:val="00194D36"/>
    <w:rsid w:val="00195022"/>
    <w:rsid w:val="00196799"/>
    <w:rsid w:val="001967EC"/>
    <w:rsid w:val="0019726D"/>
    <w:rsid w:val="001A1093"/>
    <w:rsid w:val="001A135E"/>
    <w:rsid w:val="001A22A6"/>
    <w:rsid w:val="001A270B"/>
    <w:rsid w:val="001A2B13"/>
    <w:rsid w:val="001A3066"/>
    <w:rsid w:val="001A3B20"/>
    <w:rsid w:val="001A444E"/>
    <w:rsid w:val="001A456F"/>
    <w:rsid w:val="001A5B08"/>
    <w:rsid w:val="001A7162"/>
    <w:rsid w:val="001A7773"/>
    <w:rsid w:val="001B1045"/>
    <w:rsid w:val="001B2012"/>
    <w:rsid w:val="001B285D"/>
    <w:rsid w:val="001B2D66"/>
    <w:rsid w:val="001B31ED"/>
    <w:rsid w:val="001B33CD"/>
    <w:rsid w:val="001B374F"/>
    <w:rsid w:val="001B3B7D"/>
    <w:rsid w:val="001B3DDE"/>
    <w:rsid w:val="001B4D14"/>
    <w:rsid w:val="001B63D4"/>
    <w:rsid w:val="001B6F9C"/>
    <w:rsid w:val="001B7AD7"/>
    <w:rsid w:val="001C1AC8"/>
    <w:rsid w:val="001C349C"/>
    <w:rsid w:val="001C34E3"/>
    <w:rsid w:val="001C375E"/>
    <w:rsid w:val="001C3CF1"/>
    <w:rsid w:val="001C3DD1"/>
    <w:rsid w:val="001C528C"/>
    <w:rsid w:val="001C529C"/>
    <w:rsid w:val="001C56F9"/>
    <w:rsid w:val="001C6EB6"/>
    <w:rsid w:val="001C724F"/>
    <w:rsid w:val="001C76ED"/>
    <w:rsid w:val="001D0ACD"/>
    <w:rsid w:val="001D1731"/>
    <w:rsid w:val="001D1AF1"/>
    <w:rsid w:val="001D1CE4"/>
    <w:rsid w:val="001D1E66"/>
    <w:rsid w:val="001D3250"/>
    <w:rsid w:val="001D3294"/>
    <w:rsid w:val="001D4F01"/>
    <w:rsid w:val="001D5171"/>
    <w:rsid w:val="001D5984"/>
    <w:rsid w:val="001D6868"/>
    <w:rsid w:val="001D70D1"/>
    <w:rsid w:val="001E0004"/>
    <w:rsid w:val="001E0006"/>
    <w:rsid w:val="001E0540"/>
    <w:rsid w:val="001E054A"/>
    <w:rsid w:val="001E0D76"/>
    <w:rsid w:val="001E17C2"/>
    <w:rsid w:val="001E1F68"/>
    <w:rsid w:val="001E23E1"/>
    <w:rsid w:val="001E277D"/>
    <w:rsid w:val="001E2E0A"/>
    <w:rsid w:val="001E3479"/>
    <w:rsid w:val="001E4470"/>
    <w:rsid w:val="001E56EF"/>
    <w:rsid w:val="001E681A"/>
    <w:rsid w:val="001E7F9E"/>
    <w:rsid w:val="001F0950"/>
    <w:rsid w:val="001F1D1C"/>
    <w:rsid w:val="001F28A5"/>
    <w:rsid w:val="001F2BBC"/>
    <w:rsid w:val="001F45CB"/>
    <w:rsid w:val="001F4F08"/>
    <w:rsid w:val="001F65F7"/>
    <w:rsid w:val="001F70BC"/>
    <w:rsid w:val="001F7338"/>
    <w:rsid w:val="001F7971"/>
    <w:rsid w:val="002001ED"/>
    <w:rsid w:val="00200521"/>
    <w:rsid w:val="00200AA5"/>
    <w:rsid w:val="00201FED"/>
    <w:rsid w:val="00202C82"/>
    <w:rsid w:val="002032BC"/>
    <w:rsid w:val="00204947"/>
    <w:rsid w:val="0020519B"/>
    <w:rsid w:val="002051C1"/>
    <w:rsid w:val="00205BEB"/>
    <w:rsid w:val="002060A8"/>
    <w:rsid w:val="00206259"/>
    <w:rsid w:val="00206BE8"/>
    <w:rsid w:val="0020737B"/>
    <w:rsid w:val="00210AF1"/>
    <w:rsid w:val="0021249B"/>
    <w:rsid w:val="00212929"/>
    <w:rsid w:val="002131F1"/>
    <w:rsid w:val="00213BC7"/>
    <w:rsid w:val="00214138"/>
    <w:rsid w:val="002143D0"/>
    <w:rsid w:val="00214584"/>
    <w:rsid w:val="002178BA"/>
    <w:rsid w:val="00217B05"/>
    <w:rsid w:val="00217DD9"/>
    <w:rsid w:val="00217DF7"/>
    <w:rsid w:val="00220C97"/>
    <w:rsid w:val="00221051"/>
    <w:rsid w:val="00221274"/>
    <w:rsid w:val="002232AD"/>
    <w:rsid w:val="00224E05"/>
    <w:rsid w:val="00226368"/>
    <w:rsid w:val="00226E0C"/>
    <w:rsid w:val="0022783E"/>
    <w:rsid w:val="00227881"/>
    <w:rsid w:val="00230602"/>
    <w:rsid w:val="0023221D"/>
    <w:rsid w:val="00232254"/>
    <w:rsid w:val="00232890"/>
    <w:rsid w:val="002333BB"/>
    <w:rsid w:val="002334A8"/>
    <w:rsid w:val="002369ED"/>
    <w:rsid w:val="00236A18"/>
    <w:rsid w:val="002375DE"/>
    <w:rsid w:val="0023767E"/>
    <w:rsid w:val="002379E0"/>
    <w:rsid w:val="002423A3"/>
    <w:rsid w:val="00242B63"/>
    <w:rsid w:val="00243568"/>
    <w:rsid w:val="00243819"/>
    <w:rsid w:val="00243DC5"/>
    <w:rsid w:val="0024448D"/>
    <w:rsid w:val="002444FB"/>
    <w:rsid w:val="00244DE1"/>
    <w:rsid w:val="00245344"/>
    <w:rsid w:val="00246797"/>
    <w:rsid w:val="00246AC4"/>
    <w:rsid w:val="00247AE6"/>
    <w:rsid w:val="00247EF2"/>
    <w:rsid w:val="00247F42"/>
    <w:rsid w:val="00250970"/>
    <w:rsid w:val="0025348A"/>
    <w:rsid w:val="00254131"/>
    <w:rsid w:val="00254967"/>
    <w:rsid w:val="0025498E"/>
    <w:rsid w:val="00255B94"/>
    <w:rsid w:val="002560EF"/>
    <w:rsid w:val="00256E2F"/>
    <w:rsid w:val="002570ED"/>
    <w:rsid w:val="0026037B"/>
    <w:rsid w:val="00260B95"/>
    <w:rsid w:val="00260F40"/>
    <w:rsid w:val="002614E2"/>
    <w:rsid w:val="00261BF3"/>
    <w:rsid w:val="00261E78"/>
    <w:rsid w:val="00263D09"/>
    <w:rsid w:val="00263ECE"/>
    <w:rsid w:val="00264A9A"/>
    <w:rsid w:val="00264C62"/>
    <w:rsid w:val="00264E10"/>
    <w:rsid w:val="00265555"/>
    <w:rsid w:val="0027010C"/>
    <w:rsid w:val="00270CF0"/>
    <w:rsid w:val="00270DBF"/>
    <w:rsid w:val="0027158F"/>
    <w:rsid w:val="002722C9"/>
    <w:rsid w:val="00274129"/>
    <w:rsid w:val="00275143"/>
    <w:rsid w:val="00275BB4"/>
    <w:rsid w:val="002761F7"/>
    <w:rsid w:val="0027725A"/>
    <w:rsid w:val="00277865"/>
    <w:rsid w:val="002806FF"/>
    <w:rsid w:val="00280DA4"/>
    <w:rsid w:val="00280E85"/>
    <w:rsid w:val="0028160F"/>
    <w:rsid w:val="00281C72"/>
    <w:rsid w:val="00284AC1"/>
    <w:rsid w:val="00285722"/>
    <w:rsid w:val="002865A4"/>
    <w:rsid w:val="00286823"/>
    <w:rsid w:val="00286E42"/>
    <w:rsid w:val="00287BA9"/>
    <w:rsid w:val="002902F9"/>
    <w:rsid w:val="00290903"/>
    <w:rsid w:val="002909E2"/>
    <w:rsid w:val="00291515"/>
    <w:rsid w:val="002919A2"/>
    <w:rsid w:val="00294921"/>
    <w:rsid w:val="002955D2"/>
    <w:rsid w:val="002966F8"/>
    <w:rsid w:val="00296846"/>
    <w:rsid w:val="00297A8C"/>
    <w:rsid w:val="00297C81"/>
    <w:rsid w:val="00297D25"/>
    <w:rsid w:val="002A002F"/>
    <w:rsid w:val="002A1751"/>
    <w:rsid w:val="002A3CE4"/>
    <w:rsid w:val="002A4704"/>
    <w:rsid w:val="002A4D90"/>
    <w:rsid w:val="002A54DA"/>
    <w:rsid w:val="002A67F3"/>
    <w:rsid w:val="002B3939"/>
    <w:rsid w:val="002B3D20"/>
    <w:rsid w:val="002B4B4A"/>
    <w:rsid w:val="002B5E32"/>
    <w:rsid w:val="002B5EF2"/>
    <w:rsid w:val="002B6303"/>
    <w:rsid w:val="002B6BA0"/>
    <w:rsid w:val="002C31F9"/>
    <w:rsid w:val="002C327F"/>
    <w:rsid w:val="002C3B18"/>
    <w:rsid w:val="002C61D0"/>
    <w:rsid w:val="002C70B3"/>
    <w:rsid w:val="002D0020"/>
    <w:rsid w:val="002D186F"/>
    <w:rsid w:val="002D1A4C"/>
    <w:rsid w:val="002D2500"/>
    <w:rsid w:val="002D2842"/>
    <w:rsid w:val="002D2BCA"/>
    <w:rsid w:val="002D3C78"/>
    <w:rsid w:val="002D462C"/>
    <w:rsid w:val="002D5974"/>
    <w:rsid w:val="002D6B94"/>
    <w:rsid w:val="002D6EB4"/>
    <w:rsid w:val="002E0CD6"/>
    <w:rsid w:val="002E12B9"/>
    <w:rsid w:val="002E1585"/>
    <w:rsid w:val="002E16D8"/>
    <w:rsid w:val="002E1979"/>
    <w:rsid w:val="002E19E1"/>
    <w:rsid w:val="002E286E"/>
    <w:rsid w:val="002E2DAF"/>
    <w:rsid w:val="002E322E"/>
    <w:rsid w:val="002E3DDD"/>
    <w:rsid w:val="002E4896"/>
    <w:rsid w:val="002E74CB"/>
    <w:rsid w:val="002E7F45"/>
    <w:rsid w:val="002F0033"/>
    <w:rsid w:val="002F0288"/>
    <w:rsid w:val="002F0337"/>
    <w:rsid w:val="002F0380"/>
    <w:rsid w:val="002F03EA"/>
    <w:rsid w:val="002F04EC"/>
    <w:rsid w:val="002F06DF"/>
    <w:rsid w:val="002F2D38"/>
    <w:rsid w:val="002F43AA"/>
    <w:rsid w:val="002F4B53"/>
    <w:rsid w:val="002F511B"/>
    <w:rsid w:val="002F5578"/>
    <w:rsid w:val="002F5874"/>
    <w:rsid w:val="002F5B3D"/>
    <w:rsid w:val="002F750A"/>
    <w:rsid w:val="002F77E9"/>
    <w:rsid w:val="002F7C8D"/>
    <w:rsid w:val="0030127D"/>
    <w:rsid w:val="00301465"/>
    <w:rsid w:val="0030192B"/>
    <w:rsid w:val="0030206A"/>
    <w:rsid w:val="00302AB6"/>
    <w:rsid w:val="003032B1"/>
    <w:rsid w:val="00303B3D"/>
    <w:rsid w:val="00303E8F"/>
    <w:rsid w:val="003055C5"/>
    <w:rsid w:val="00305E6A"/>
    <w:rsid w:val="0030621D"/>
    <w:rsid w:val="00306E3B"/>
    <w:rsid w:val="00306F24"/>
    <w:rsid w:val="00310223"/>
    <w:rsid w:val="003107DC"/>
    <w:rsid w:val="00310A41"/>
    <w:rsid w:val="00311A0C"/>
    <w:rsid w:val="00311E0B"/>
    <w:rsid w:val="003136DB"/>
    <w:rsid w:val="00313ADC"/>
    <w:rsid w:val="003141C5"/>
    <w:rsid w:val="00314449"/>
    <w:rsid w:val="003155E0"/>
    <w:rsid w:val="003157AC"/>
    <w:rsid w:val="0031665C"/>
    <w:rsid w:val="0031756A"/>
    <w:rsid w:val="00317982"/>
    <w:rsid w:val="00317F8D"/>
    <w:rsid w:val="00320827"/>
    <w:rsid w:val="00320E9F"/>
    <w:rsid w:val="00321641"/>
    <w:rsid w:val="003242DB"/>
    <w:rsid w:val="00324536"/>
    <w:rsid w:val="003253A3"/>
    <w:rsid w:val="00325630"/>
    <w:rsid w:val="00326182"/>
    <w:rsid w:val="0032619F"/>
    <w:rsid w:val="00326CCC"/>
    <w:rsid w:val="00327CE1"/>
    <w:rsid w:val="003309A9"/>
    <w:rsid w:val="0033115C"/>
    <w:rsid w:val="00331255"/>
    <w:rsid w:val="003315F5"/>
    <w:rsid w:val="00331C5A"/>
    <w:rsid w:val="00333DB6"/>
    <w:rsid w:val="00333EA8"/>
    <w:rsid w:val="003348AE"/>
    <w:rsid w:val="0033583B"/>
    <w:rsid w:val="0033784D"/>
    <w:rsid w:val="003409E2"/>
    <w:rsid w:val="00340E65"/>
    <w:rsid w:val="003416D4"/>
    <w:rsid w:val="00341878"/>
    <w:rsid w:val="00341975"/>
    <w:rsid w:val="00343D8E"/>
    <w:rsid w:val="0034454E"/>
    <w:rsid w:val="003445E3"/>
    <w:rsid w:val="00345848"/>
    <w:rsid w:val="00345F7E"/>
    <w:rsid w:val="00346759"/>
    <w:rsid w:val="003501D3"/>
    <w:rsid w:val="003504CA"/>
    <w:rsid w:val="00351114"/>
    <w:rsid w:val="00351C73"/>
    <w:rsid w:val="00352C0D"/>
    <w:rsid w:val="00352D0F"/>
    <w:rsid w:val="0035351C"/>
    <w:rsid w:val="003543E3"/>
    <w:rsid w:val="00355B4F"/>
    <w:rsid w:val="003564A4"/>
    <w:rsid w:val="0035650D"/>
    <w:rsid w:val="003570C2"/>
    <w:rsid w:val="00357595"/>
    <w:rsid w:val="0036045C"/>
    <w:rsid w:val="00360F85"/>
    <w:rsid w:val="003610DD"/>
    <w:rsid w:val="003618C3"/>
    <w:rsid w:val="0036225E"/>
    <w:rsid w:val="00362F9C"/>
    <w:rsid w:val="003635FB"/>
    <w:rsid w:val="00363958"/>
    <w:rsid w:val="00363CBD"/>
    <w:rsid w:val="00364459"/>
    <w:rsid w:val="00364E83"/>
    <w:rsid w:val="0036727E"/>
    <w:rsid w:val="0036740A"/>
    <w:rsid w:val="00367993"/>
    <w:rsid w:val="00367D44"/>
    <w:rsid w:val="0037184C"/>
    <w:rsid w:val="00371952"/>
    <w:rsid w:val="00371BCD"/>
    <w:rsid w:val="00371D2E"/>
    <w:rsid w:val="0037351C"/>
    <w:rsid w:val="003735D8"/>
    <w:rsid w:val="003739DD"/>
    <w:rsid w:val="0037474E"/>
    <w:rsid w:val="00374DB1"/>
    <w:rsid w:val="00375563"/>
    <w:rsid w:val="0037563C"/>
    <w:rsid w:val="003761E7"/>
    <w:rsid w:val="003762AF"/>
    <w:rsid w:val="003765B3"/>
    <w:rsid w:val="003768FD"/>
    <w:rsid w:val="00376CD9"/>
    <w:rsid w:val="00376DE5"/>
    <w:rsid w:val="00376E58"/>
    <w:rsid w:val="003775A1"/>
    <w:rsid w:val="00380600"/>
    <w:rsid w:val="00380B3C"/>
    <w:rsid w:val="00380D0D"/>
    <w:rsid w:val="0038197E"/>
    <w:rsid w:val="003831B8"/>
    <w:rsid w:val="00383E65"/>
    <w:rsid w:val="0038481B"/>
    <w:rsid w:val="00384B23"/>
    <w:rsid w:val="0038531F"/>
    <w:rsid w:val="00385414"/>
    <w:rsid w:val="0038546E"/>
    <w:rsid w:val="00385535"/>
    <w:rsid w:val="003900C4"/>
    <w:rsid w:val="00390D3C"/>
    <w:rsid w:val="003914F1"/>
    <w:rsid w:val="00392CEC"/>
    <w:rsid w:val="00393010"/>
    <w:rsid w:val="00395333"/>
    <w:rsid w:val="00395EC4"/>
    <w:rsid w:val="003963A3"/>
    <w:rsid w:val="00396AA7"/>
    <w:rsid w:val="00397028"/>
    <w:rsid w:val="00397A26"/>
    <w:rsid w:val="00397CA3"/>
    <w:rsid w:val="003A036B"/>
    <w:rsid w:val="003A07D2"/>
    <w:rsid w:val="003A1161"/>
    <w:rsid w:val="003A20F0"/>
    <w:rsid w:val="003A229C"/>
    <w:rsid w:val="003A246F"/>
    <w:rsid w:val="003A25E6"/>
    <w:rsid w:val="003A368D"/>
    <w:rsid w:val="003A4DA4"/>
    <w:rsid w:val="003A4F11"/>
    <w:rsid w:val="003A53B7"/>
    <w:rsid w:val="003A54D1"/>
    <w:rsid w:val="003A60F6"/>
    <w:rsid w:val="003A6272"/>
    <w:rsid w:val="003A6D2F"/>
    <w:rsid w:val="003A7F0E"/>
    <w:rsid w:val="003B048A"/>
    <w:rsid w:val="003B2CB8"/>
    <w:rsid w:val="003B4344"/>
    <w:rsid w:val="003B4627"/>
    <w:rsid w:val="003B50DF"/>
    <w:rsid w:val="003B57DF"/>
    <w:rsid w:val="003B613B"/>
    <w:rsid w:val="003B6B30"/>
    <w:rsid w:val="003B730D"/>
    <w:rsid w:val="003B7F66"/>
    <w:rsid w:val="003C0049"/>
    <w:rsid w:val="003C157F"/>
    <w:rsid w:val="003C1B46"/>
    <w:rsid w:val="003C1DC2"/>
    <w:rsid w:val="003C2DEC"/>
    <w:rsid w:val="003C31B3"/>
    <w:rsid w:val="003C375C"/>
    <w:rsid w:val="003C3B68"/>
    <w:rsid w:val="003C45B0"/>
    <w:rsid w:val="003C6EC1"/>
    <w:rsid w:val="003C7009"/>
    <w:rsid w:val="003C7D47"/>
    <w:rsid w:val="003D0992"/>
    <w:rsid w:val="003D17F3"/>
    <w:rsid w:val="003D1A4F"/>
    <w:rsid w:val="003D1C59"/>
    <w:rsid w:val="003D2A8A"/>
    <w:rsid w:val="003D2DF3"/>
    <w:rsid w:val="003D2EA8"/>
    <w:rsid w:val="003D3F9D"/>
    <w:rsid w:val="003D5585"/>
    <w:rsid w:val="003D5E6E"/>
    <w:rsid w:val="003D616C"/>
    <w:rsid w:val="003D6F14"/>
    <w:rsid w:val="003D7648"/>
    <w:rsid w:val="003D7716"/>
    <w:rsid w:val="003D7A73"/>
    <w:rsid w:val="003D7E8E"/>
    <w:rsid w:val="003E0846"/>
    <w:rsid w:val="003E0BB3"/>
    <w:rsid w:val="003E3B23"/>
    <w:rsid w:val="003E3F5F"/>
    <w:rsid w:val="003E4C85"/>
    <w:rsid w:val="003E50E5"/>
    <w:rsid w:val="003E6788"/>
    <w:rsid w:val="003E6AD5"/>
    <w:rsid w:val="003E741F"/>
    <w:rsid w:val="003F0B42"/>
    <w:rsid w:val="003F1C25"/>
    <w:rsid w:val="003F1C50"/>
    <w:rsid w:val="003F1F38"/>
    <w:rsid w:val="003F1F8B"/>
    <w:rsid w:val="003F2A6A"/>
    <w:rsid w:val="003F36B4"/>
    <w:rsid w:val="003F3A6A"/>
    <w:rsid w:val="003F3B81"/>
    <w:rsid w:val="003F40E1"/>
    <w:rsid w:val="003F48CA"/>
    <w:rsid w:val="003F515F"/>
    <w:rsid w:val="003F5181"/>
    <w:rsid w:val="003F558F"/>
    <w:rsid w:val="003F6A8A"/>
    <w:rsid w:val="003F6C19"/>
    <w:rsid w:val="003F6C36"/>
    <w:rsid w:val="003F70BF"/>
    <w:rsid w:val="003F767F"/>
    <w:rsid w:val="00401761"/>
    <w:rsid w:val="004019F4"/>
    <w:rsid w:val="00401CAB"/>
    <w:rsid w:val="00402413"/>
    <w:rsid w:val="004025F1"/>
    <w:rsid w:val="0040565B"/>
    <w:rsid w:val="00406489"/>
    <w:rsid w:val="00406B20"/>
    <w:rsid w:val="00406BA2"/>
    <w:rsid w:val="004105F4"/>
    <w:rsid w:val="00410774"/>
    <w:rsid w:val="0041252D"/>
    <w:rsid w:val="00412752"/>
    <w:rsid w:val="0041280E"/>
    <w:rsid w:val="00414EB7"/>
    <w:rsid w:val="00414F61"/>
    <w:rsid w:val="004156E2"/>
    <w:rsid w:val="0041600C"/>
    <w:rsid w:val="00416AD0"/>
    <w:rsid w:val="00417029"/>
    <w:rsid w:val="004174E9"/>
    <w:rsid w:val="00420750"/>
    <w:rsid w:val="00420CF3"/>
    <w:rsid w:val="00421A8F"/>
    <w:rsid w:val="00424297"/>
    <w:rsid w:val="00424B96"/>
    <w:rsid w:val="00425936"/>
    <w:rsid w:val="0042676C"/>
    <w:rsid w:val="004267EF"/>
    <w:rsid w:val="00426CBB"/>
    <w:rsid w:val="00427559"/>
    <w:rsid w:val="00427E48"/>
    <w:rsid w:val="0043066B"/>
    <w:rsid w:val="004323E4"/>
    <w:rsid w:val="004324FC"/>
    <w:rsid w:val="00432A6E"/>
    <w:rsid w:val="00432FD5"/>
    <w:rsid w:val="00433591"/>
    <w:rsid w:val="00433611"/>
    <w:rsid w:val="00433A5C"/>
    <w:rsid w:val="004342E1"/>
    <w:rsid w:val="004350AC"/>
    <w:rsid w:val="00435A10"/>
    <w:rsid w:val="00436026"/>
    <w:rsid w:val="004369D8"/>
    <w:rsid w:val="00437CF7"/>
    <w:rsid w:val="00441543"/>
    <w:rsid w:val="00443488"/>
    <w:rsid w:val="00443500"/>
    <w:rsid w:val="00443FF5"/>
    <w:rsid w:val="00446588"/>
    <w:rsid w:val="00446FEA"/>
    <w:rsid w:val="00447191"/>
    <w:rsid w:val="004472BA"/>
    <w:rsid w:val="00447800"/>
    <w:rsid w:val="004502F1"/>
    <w:rsid w:val="00451A43"/>
    <w:rsid w:val="00451DD1"/>
    <w:rsid w:val="00452E57"/>
    <w:rsid w:val="0045382C"/>
    <w:rsid w:val="0045499C"/>
    <w:rsid w:val="00456147"/>
    <w:rsid w:val="00456A62"/>
    <w:rsid w:val="00456DB2"/>
    <w:rsid w:val="004570D8"/>
    <w:rsid w:val="00457B90"/>
    <w:rsid w:val="0046036F"/>
    <w:rsid w:val="00460B02"/>
    <w:rsid w:val="004615E1"/>
    <w:rsid w:val="00461E9E"/>
    <w:rsid w:val="00462406"/>
    <w:rsid w:val="0046293A"/>
    <w:rsid w:val="00463237"/>
    <w:rsid w:val="004647FA"/>
    <w:rsid w:val="004664A3"/>
    <w:rsid w:val="004669A1"/>
    <w:rsid w:val="00466C78"/>
    <w:rsid w:val="00470012"/>
    <w:rsid w:val="0047143F"/>
    <w:rsid w:val="00471582"/>
    <w:rsid w:val="0047161A"/>
    <w:rsid w:val="004726C3"/>
    <w:rsid w:val="004729E4"/>
    <w:rsid w:val="00472C07"/>
    <w:rsid w:val="0047310B"/>
    <w:rsid w:val="00473222"/>
    <w:rsid w:val="00473277"/>
    <w:rsid w:val="00473FE7"/>
    <w:rsid w:val="00474030"/>
    <w:rsid w:val="00474264"/>
    <w:rsid w:val="004765E8"/>
    <w:rsid w:val="0047688F"/>
    <w:rsid w:val="00477287"/>
    <w:rsid w:val="00477A17"/>
    <w:rsid w:val="00480018"/>
    <w:rsid w:val="00480511"/>
    <w:rsid w:val="00481421"/>
    <w:rsid w:val="0048330A"/>
    <w:rsid w:val="00483434"/>
    <w:rsid w:val="00483904"/>
    <w:rsid w:val="00483A01"/>
    <w:rsid w:val="00484929"/>
    <w:rsid w:val="0048494A"/>
    <w:rsid w:val="0048585A"/>
    <w:rsid w:val="00485F0C"/>
    <w:rsid w:val="0048683D"/>
    <w:rsid w:val="00486AB4"/>
    <w:rsid w:val="00486B17"/>
    <w:rsid w:val="00486D5F"/>
    <w:rsid w:val="00486F07"/>
    <w:rsid w:val="00487111"/>
    <w:rsid w:val="00487FA1"/>
    <w:rsid w:val="004902AC"/>
    <w:rsid w:val="0049074D"/>
    <w:rsid w:val="0049191C"/>
    <w:rsid w:val="00491CB7"/>
    <w:rsid w:val="00491D93"/>
    <w:rsid w:val="00493457"/>
    <w:rsid w:val="00494185"/>
    <w:rsid w:val="0049507C"/>
    <w:rsid w:val="00495747"/>
    <w:rsid w:val="00496013"/>
    <w:rsid w:val="00497440"/>
    <w:rsid w:val="00497C4B"/>
    <w:rsid w:val="004A0A24"/>
    <w:rsid w:val="004A2EAD"/>
    <w:rsid w:val="004A326A"/>
    <w:rsid w:val="004A358A"/>
    <w:rsid w:val="004A3A07"/>
    <w:rsid w:val="004A40F0"/>
    <w:rsid w:val="004A48DE"/>
    <w:rsid w:val="004A5594"/>
    <w:rsid w:val="004A5DF8"/>
    <w:rsid w:val="004A5EDD"/>
    <w:rsid w:val="004A75CE"/>
    <w:rsid w:val="004A79B3"/>
    <w:rsid w:val="004A7FFB"/>
    <w:rsid w:val="004B0229"/>
    <w:rsid w:val="004B063F"/>
    <w:rsid w:val="004B073C"/>
    <w:rsid w:val="004B083C"/>
    <w:rsid w:val="004B137D"/>
    <w:rsid w:val="004B1713"/>
    <w:rsid w:val="004B20E8"/>
    <w:rsid w:val="004B28F5"/>
    <w:rsid w:val="004B2D41"/>
    <w:rsid w:val="004B3008"/>
    <w:rsid w:val="004B33D6"/>
    <w:rsid w:val="004B4093"/>
    <w:rsid w:val="004B4783"/>
    <w:rsid w:val="004B4AF2"/>
    <w:rsid w:val="004B501E"/>
    <w:rsid w:val="004B530E"/>
    <w:rsid w:val="004B5521"/>
    <w:rsid w:val="004B6CF0"/>
    <w:rsid w:val="004B71F9"/>
    <w:rsid w:val="004B77D8"/>
    <w:rsid w:val="004C015E"/>
    <w:rsid w:val="004C07D0"/>
    <w:rsid w:val="004C0A3D"/>
    <w:rsid w:val="004C1318"/>
    <w:rsid w:val="004C1A10"/>
    <w:rsid w:val="004C2ADF"/>
    <w:rsid w:val="004C32C1"/>
    <w:rsid w:val="004C40F6"/>
    <w:rsid w:val="004C56CA"/>
    <w:rsid w:val="004C63B5"/>
    <w:rsid w:val="004C67B6"/>
    <w:rsid w:val="004D03CF"/>
    <w:rsid w:val="004D043F"/>
    <w:rsid w:val="004D04F5"/>
    <w:rsid w:val="004D215B"/>
    <w:rsid w:val="004D24D8"/>
    <w:rsid w:val="004D3378"/>
    <w:rsid w:val="004D4163"/>
    <w:rsid w:val="004D460E"/>
    <w:rsid w:val="004D46F3"/>
    <w:rsid w:val="004D4EEF"/>
    <w:rsid w:val="004D4F44"/>
    <w:rsid w:val="004D5C7F"/>
    <w:rsid w:val="004D5E4A"/>
    <w:rsid w:val="004D68D1"/>
    <w:rsid w:val="004E0147"/>
    <w:rsid w:val="004E0D68"/>
    <w:rsid w:val="004E146C"/>
    <w:rsid w:val="004E14D0"/>
    <w:rsid w:val="004E18E5"/>
    <w:rsid w:val="004E1A7B"/>
    <w:rsid w:val="004E2067"/>
    <w:rsid w:val="004E270F"/>
    <w:rsid w:val="004E2C04"/>
    <w:rsid w:val="004E314B"/>
    <w:rsid w:val="004E3FB8"/>
    <w:rsid w:val="004E4159"/>
    <w:rsid w:val="004E456C"/>
    <w:rsid w:val="004E48FB"/>
    <w:rsid w:val="004E5D51"/>
    <w:rsid w:val="004E68E2"/>
    <w:rsid w:val="004F0074"/>
    <w:rsid w:val="004F1FC3"/>
    <w:rsid w:val="004F358E"/>
    <w:rsid w:val="004F515E"/>
    <w:rsid w:val="004F581D"/>
    <w:rsid w:val="004F6B69"/>
    <w:rsid w:val="004F6E1F"/>
    <w:rsid w:val="004F7C67"/>
    <w:rsid w:val="004F7C75"/>
    <w:rsid w:val="00500204"/>
    <w:rsid w:val="00500AEB"/>
    <w:rsid w:val="00501E61"/>
    <w:rsid w:val="00501EA9"/>
    <w:rsid w:val="005022B4"/>
    <w:rsid w:val="005032EF"/>
    <w:rsid w:val="00503744"/>
    <w:rsid w:val="0050495F"/>
    <w:rsid w:val="00505D2B"/>
    <w:rsid w:val="005075CB"/>
    <w:rsid w:val="00507B2F"/>
    <w:rsid w:val="00507B8F"/>
    <w:rsid w:val="00510EA6"/>
    <w:rsid w:val="00511042"/>
    <w:rsid w:val="00511268"/>
    <w:rsid w:val="00512077"/>
    <w:rsid w:val="005125C8"/>
    <w:rsid w:val="00514BF4"/>
    <w:rsid w:val="00514F57"/>
    <w:rsid w:val="0051541D"/>
    <w:rsid w:val="00515476"/>
    <w:rsid w:val="005155E9"/>
    <w:rsid w:val="0051622A"/>
    <w:rsid w:val="00516410"/>
    <w:rsid w:val="0051663B"/>
    <w:rsid w:val="0051707E"/>
    <w:rsid w:val="00517A72"/>
    <w:rsid w:val="00517DE7"/>
    <w:rsid w:val="005216CE"/>
    <w:rsid w:val="0052370E"/>
    <w:rsid w:val="00523C07"/>
    <w:rsid w:val="00523E78"/>
    <w:rsid w:val="00524BF9"/>
    <w:rsid w:val="00524C8E"/>
    <w:rsid w:val="005253D5"/>
    <w:rsid w:val="00525E63"/>
    <w:rsid w:val="0052674C"/>
    <w:rsid w:val="0052777F"/>
    <w:rsid w:val="00527C69"/>
    <w:rsid w:val="005306C7"/>
    <w:rsid w:val="00531F14"/>
    <w:rsid w:val="00533469"/>
    <w:rsid w:val="00533825"/>
    <w:rsid w:val="0053390F"/>
    <w:rsid w:val="00533E41"/>
    <w:rsid w:val="0053405B"/>
    <w:rsid w:val="005348CF"/>
    <w:rsid w:val="00534F02"/>
    <w:rsid w:val="005360F3"/>
    <w:rsid w:val="005364BA"/>
    <w:rsid w:val="00536C4C"/>
    <w:rsid w:val="00536CC5"/>
    <w:rsid w:val="005370F2"/>
    <w:rsid w:val="005372AA"/>
    <w:rsid w:val="005373B3"/>
    <w:rsid w:val="00537C61"/>
    <w:rsid w:val="00540BE4"/>
    <w:rsid w:val="005416DB"/>
    <w:rsid w:val="00542391"/>
    <w:rsid w:val="005432C4"/>
    <w:rsid w:val="00544287"/>
    <w:rsid w:val="005457B3"/>
    <w:rsid w:val="005534D3"/>
    <w:rsid w:val="0055392A"/>
    <w:rsid w:val="00553EAE"/>
    <w:rsid w:val="00554129"/>
    <w:rsid w:val="00554527"/>
    <w:rsid w:val="005548ED"/>
    <w:rsid w:val="005555DA"/>
    <w:rsid w:val="005556C8"/>
    <w:rsid w:val="00555E1A"/>
    <w:rsid w:val="005561E3"/>
    <w:rsid w:val="00556A9F"/>
    <w:rsid w:val="00556DC0"/>
    <w:rsid w:val="005571D5"/>
    <w:rsid w:val="005573F3"/>
    <w:rsid w:val="00557DAB"/>
    <w:rsid w:val="005600DA"/>
    <w:rsid w:val="0056064A"/>
    <w:rsid w:val="00560E50"/>
    <w:rsid w:val="00561593"/>
    <w:rsid w:val="00561820"/>
    <w:rsid w:val="00561904"/>
    <w:rsid w:val="00561979"/>
    <w:rsid w:val="00561B66"/>
    <w:rsid w:val="00561D7E"/>
    <w:rsid w:val="00563B4C"/>
    <w:rsid w:val="0056451D"/>
    <w:rsid w:val="00564865"/>
    <w:rsid w:val="0056757C"/>
    <w:rsid w:val="00570E60"/>
    <w:rsid w:val="00571266"/>
    <w:rsid w:val="0057297E"/>
    <w:rsid w:val="0057369B"/>
    <w:rsid w:val="005739DA"/>
    <w:rsid w:val="005743FF"/>
    <w:rsid w:val="00574744"/>
    <w:rsid w:val="00574A15"/>
    <w:rsid w:val="0057522D"/>
    <w:rsid w:val="00575A0D"/>
    <w:rsid w:val="00575B59"/>
    <w:rsid w:val="00577120"/>
    <w:rsid w:val="00577A61"/>
    <w:rsid w:val="00577C4C"/>
    <w:rsid w:val="00580505"/>
    <w:rsid w:val="005811CD"/>
    <w:rsid w:val="005813DB"/>
    <w:rsid w:val="005814E8"/>
    <w:rsid w:val="00581D5A"/>
    <w:rsid w:val="0058250B"/>
    <w:rsid w:val="005829E7"/>
    <w:rsid w:val="00582D09"/>
    <w:rsid w:val="0058360D"/>
    <w:rsid w:val="005839DF"/>
    <w:rsid w:val="005844AF"/>
    <w:rsid w:val="00585CA5"/>
    <w:rsid w:val="00585D90"/>
    <w:rsid w:val="00586A96"/>
    <w:rsid w:val="00586F76"/>
    <w:rsid w:val="0058752A"/>
    <w:rsid w:val="005904CA"/>
    <w:rsid w:val="00590AD7"/>
    <w:rsid w:val="00591106"/>
    <w:rsid w:val="0059119C"/>
    <w:rsid w:val="00591840"/>
    <w:rsid w:val="00592499"/>
    <w:rsid w:val="00594CE5"/>
    <w:rsid w:val="00595151"/>
    <w:rsid w:val="00595362"/>
    <w:rsid w:val="005A12CC"/>
    <w:rsid w:val="005A198D"/>
    <w:rsid w:val="005A1AEC"/>
    <w:rsid w:val="005A1D75"/>
    <w:rsid w:val="005A46F4"/>
    <w:rsid w:val="005A4CB2"/>
    <w:rsid w:val="005A5050"/>
    <w:rsid w:val="005A5259"/>
    <w:rsid w:val="005A5374"/>
    <w:rsid w:val="005A57A5"/>
    <w:rsid w:val="005B014C"/>
    <w:rsid w:val="005B02C0"/>
    <w:rsid w:val="005B17FE"/>
    <w:rsid w:val="005B2558"/>
    <w:rsid w:val="005B2608"/>
    <w:rsid w:val="005B3365"/>
    <w:rsid w:val="005B338B"/>
    <w:rsid w:val="005B36BE"/>
    <w:rsid w:val="005B37AB"/>
    <w:rsid w:val="005B4969"/>
    <w:rsid w:val="005B542D"/>
    <w:rsid w:val="005B55E9"/>
    <w:rsid w:val="005B655E"/>
    <w:rsid w:val="005B6E10"/>
    <w:rsid w:val="005B7518"/>
    <w:rsid w:val="005C0091"/>
    <w:rsid w:val="005C1E37"/>
    <w:rsid w:val="005C2CEC"/>
    <w:rsid w:val="005C335F"/>
    <w:rsid w:val="005C4C03"/>
    <w:rsid w:val="005C582A"/>
    <w:rsid w:val="005C6C12"/>
    <w:rsid w:val="005C79E5"/>
    <w:rsid w:val="005C7F2F"/>
    <w:rsid w:val="005D10CA"/>
    <w:rsid w:val="005D1455"/>
    <w:rsid w:val="005D2AC6"/>
    <w:rsid w:val="005D3ED8"/>
    <w:rsid w:val="005D46C6"/>
    <w:rsid w:val="005D559A"/>
    <w:rsid w:val="005D589E"/>
    <w:rsid w:val="005D5CAD"/>
    <w:rsid w:val="005D5D5E"/>
    <w:rsid w:val="005D6833"/>
    <w:rsid w:val="005D6954"/>
    <w:rsid w:val="005D758D"/>
    <w:rsid w:val="005D7A82"/>
    <w:rsid w:val="005D7EA2"/>
    <w:rsid w:val="005E1DE7"/>
    <w:rsid w:val="005E2163"/>
    <w:rsid w:val="005E2B8C"/>
    <w:rsid w:val="005E3134"/>
    <w:rsid w:val="005E38F2"/>
    <w:rsid w:val="005E444B"/>
    <w:rsid w:val="005E5CB0"/>
    <w:rsid w:val="005F146A"/>
    <w:rsid w:val="005F32A2"/>
    <w:rsid w:val="005F3646"/>
    <w:rsid w:val="005F4693"/>
    <w:rsid w:val="005F4978"/>
    <w:rsid w:val="005F4FF1"/>
    <w:rsid w:val="005F50A5"/>
    <w:rsid w:val="005F523F"/>
    <w:rsid w:val="005F5AF9"/>
    <w:rsid w:val="005F5C57"/>
    <w:rsid w:val="005F6220"/>
    <w:rsid w:val="005F6AFD"/>
    <w:rsid w:val="005F73CB"/>
    <w:rsid w:val="005F7DE8"/>
    <w:rsid w:val="005F7E7E"/>
    <w:rsid w:val="00600CE0"/>
    <w:rsid w:val="00602567"/>
    <w:rsid w:val="00603054"/>
    <w:rsid w:val="006030C0"/>
    <w:rsid w:val="00603A76"/>
    <w:rsid w:val="006046AD"/>
    <w:rsid w:val="006056C6"/>
    <w:rsid w:val="00607867"/>
    <w:rsid w:val="00607C4B"/>
    <w:rsid w:val="00607DB6"/>
    <w:rsid w:val="00610103"/>
    <w:rsid w:val="006121DE"/>
    <w:rsid w:val="006131EA"/>
    <w:rsid w:val="00613498"/>
    <w:rsid w:val="006137F4"/>
    <w:rsid w:val="006155E8"/>
    <w:rsid w:val="0061613F"/>
    <w:rsid w:val="00616210"/>
    <w:rsid w:val="006171A9"/>
    <w:rsid w:val="00617326"/>
    <w:rsid w:val="0061779F"/>
    <w:rsid w:val="00620ACD"/>
    <w:rsid w:val="006216B3"/>
    <w:rsid w:val="00622C36"/>
    <w:rsid w:val="00622D3C"/>
    <w:rsid w:val="006246EB"/>
    <w:rsid w:val="0062485A"/>
    <w:rsid w:val="0062493C"/>
    <w:rsid w:val="00625A8A"/>
    <w:rsid w:val="00625D1F"/>
    <w:rsid w:val="00625F76"/>
    <w:rsid w:val="0062620A"/>
    <w:rsid w:val="00627FB8"/>
    <w:rsid w:val="00630DBB"/>
    <w:rsid w:val="006312EA"/>
    <w:rsid w:val="006314CF"/>
    <w:rsid w:val="00631B71"/>
    <w:rsid w:val="00631C21"/>
    <w:rsid w:val="00631C69"/>
    <w:rsid w:val="00631F27"/>
    <w:rsid w:val="0063367D"/>
    <w:rsid w:val="00634096"/>
    <w:rsid w:val="006342C4"/>
    <w:rsid w:val="0063538A"/>
    <w:rsid w:val="00635DF0"/>
    <w:rsid w:val="00635E44"/>
    <w:rsid w:val="00635F8C"/>
    <w:rsid w:val="00637403"/>
    <w:rsid w:val="00640A96"/>
    <w:rsid w:val="00641937"/>
    <w:rsid w:val="0064277E"/>
    <w:rsid w:val="0064378D"/>
    <w:rsid w:val="00643F8E"/>
    <w:rsid w:val="0064419A"/>
    <w:rsid w:val="00644455"/>
    <w:rsid w:val="00645764"/>
    <w:rsid w:val="00645C4A"/>
    <w:rsid w:val="006466A2"/>
    <w:rsid w:val="00647013"/>
    <w:rsid w:val="006470E1"/>
    <w:rsid w:val="006474F2"/>
    <w:rsid w:val="006476C9"/>
    <w:rsid w:val="00650619"/>
    <w:rsid w:val="006509F0"/>
    <w:rsid w:val="0065251D"/>
    <w:rsid w:val="006529FE"/>
    <w:rsid w:val="00652B4E"/>
    <w:rsid w:val="006543A6"/>
    <w:rsid w:val="006547B9"/>
    <w:rsid w:val="00654A36"/>
    <w:rsid w:val="00657678"/>
    <w:rsid w:val="0065792A"/>
    <w:rsid w:val="00660412"/>
    <w:rsid w:val="00661314"/>
    <w:rsid w:val="00661916"/>
    <w:rsid w:val="0066304A"/>
    <w:rsid w:val="00663266"/>
    <w:rsid w:val="006643A0"/>
    <w:rsid w:val="0066454E"/>
    <w:rsid w:val="0066555E"/>
    <w:rsid w:val="006656B7"/>
    <w:rsid w:val="006657FC"/>
    <w:rsid w:val="006658A3"/>
    <w:rsid w:val="0066599F"/>
    <w:rsid w:val="0066620C"/>
    <w:rsid w:val="00666688"/>
    <w:rsid w:val="00666D14"/>
    <w:rsid w:val="006701CB"/>
    <w:rsid w:val="00670EE5"/>
    <w:rsid w:val="0067162A"/>
    <w:rsid w:val="00671BBA"/>
    <w:rsid w:val="006724D5"/>
    <w:rsid w:val="00672AAD"/>
    <w:rsid w:val="006732C4"/>
    <w:rsid w:val="0067379E"/>
    <w:rsid w:val="00674070"/>
    <w:rsid w:val="0067566C"/>
    <w:rsid w:val="00675F46"/>
    <w:rsid w:val="00676371"/>
    <w:rsid w:val="0067782D"/>
    <w:rsid w:val="00677C1A"/>
    <w:rsid w:val="00677D81"/>
    <w:rsid w:val="006811B7"/>
    <w:rsid w:val="0068218E"/>
    <w:rsid w:val="006822FC"/>
    <w:rsid w:val="0068231E"/>
    <w:rsid w:val="00682AA0"/>
    <w:rsid w:val="00683983"/>
    <w:rsid w:val="0068467F"/>
    <w:rsid w:val="00685A70"/>
    <w:rsid w:val="006915E8"/>
    <w:rsid w:val="0069168D"/>
    <w:rsid w:val="00693298"/>
    <w:rsid w:val="00694B44"/>
    <w:rsid w:val="00694EDC"/>
    <w:rsid w:val="006952D1"/>
    <w:rsid w:val="00695425"/>
    <w:rsid w:val="00695956"/>
    <w:rsid w:val="006A0C9C"/>
    <w:rsid w:val="006A1A73"/>
    <w:rsid w:val="006A221B"/>
    <w:rsid w:val="006A36D5"/>
    <w:rsid w:val="006A36E8"/>
    <w:rsid w:val="006A4E59"/>
    <w:rsid w:val="006A5D01"/>
    <w:rsid w:val="006A625A"/>
    <w:rsid w:val="006A6556"/>
    <w:rsid w:val="006A685A"/>
    <w:rsid w:val="006A6F13"/>
    <w:rsid w:val="006A7268"/>
    <w:rsid w:val="006B009B"/>
    <w:rsid w:val="006B1DF6"/>
    <w:rsid w:val="006B1E24"/>
    <w:rsid w:val="006B1EE4"/>
    <w:rsid w:val="006B30A5"/>
    <w:rsid w:val="006B330B"/>
    <w:rsid w:val="006B434D"/>
    <w:rsid w:val="006B436F"/>
    <w:rsid w:val="006B4FEE"/>
    <w:rsid w:val="006B56C1"/>
    <w:rsid w:val="006B5A96"/>
    <w:rsid w:val="006B5D82"/>
    <w:rsid w:val="006B5E29"/>
    <w:rsid w:val="006B610E"/>
    <w:rsid w:val="006B65B7"/>
    <w:rsid w:val="006B6B4C"/>
    <w:rsid w:val="006C135F"/>
    <w:rsid w:val="006C174F"/>
    <w:rsid w:val="006C1EF0"/>
    <w:rsid w:val="006C26F5"/>
    <w:rsid w:val="006C3117"/>
    <w:rsid w:val="006C3B85"/>
    <w:rsid w:val="006C4573"/>
    <w:rsid w:val="006C5A0B"/>
    <w:rsid w:val="006D125C"/>
    <w:rsid w:val="006D3092"/>
    <w:rsid w:val="006D4493"/>
    <w:rsid w:val="006D47B7"/>
    <w:rsid w:val="006D4A43"/>
    <w:rsid w:val="006D55A3"/>
    <w:rsid w:val="006D5860"/>
    <w:rsid w:val="006D6D02"/>
    <w:rsid w:val="006D710D"/>
    <w:rsid w:val="006E0047"/>
    <w:rsid w:val="006E21F8"/>
    <w:rsid w:val="006E32F8"/>
    <w:rsid w:val="006E3577"/>
    <w:rsid w:val="006E4096"/>
    <w:rsid w:val="006E4392"/>
    <w:rsid w:val="006E4724"/>
    <w:rsid w:val="006E4CB8"/>
    <w:rsid w:val="006E5777"/>
    <w:rsid w:val="006E58C7"/>
    <w:rsid w:val="006E745F"/>
    <w:rsid w:val="006E7B54"/>
    <w:rsid w:val="006F118F"/>
    <w:rsid w:val="006F176B"/>
    <w:rsid w:val="006F2FA1"/>
    <w:rsid w:val="006F32EB"/>
    <w:rsid w:val="006F387A"/>
    <w:rsid w:val="006F3BC9"/>
    <w:rsid w:val="006F45B3"/>
    <w:rsid w:val="006F4FF3"/>
    <w:rsid w:val="006F504C"/>
    <w:rsid w:val="006F7558"/>
    <w:rsid w:val="006F7835"/>
    <w:rsid w:val="00701ACB"/>
    <w:rsid w:val="00701C1D"/>
    <w:rsid w:val="00701EFD"/>
    <w:rsid w:val="0070250F"/>
    <w:rsid w:val="00702BCB"/>
    <w:rsid w:val="00703179"/>
    <w:rsid w:val="0070414D"/>
    <w:rsid w:val="00704733"/>
    <w:rsid w:val="00705673"/>
    <w:rsid w:val="00705C4A"/>
    <w:rsid w:val="007070CD"/>
    <w:rsid w:val="007073A0"/>
    <w:rsid w:val="00707F30"/>
    <w:rsid w:val="00710498"/>
    <w:rsid w:val="00710981"/>
    <w:rsid w:val="00710C74"/>
    <w:rsid w:val="0071280D"/>
    <w:rsid w:val="00712C88"/>
    <w:rsid w:val="00714722"/>
    <w:rsid w:val="007147CA"/>
    <w:rsid w:val="00714A9E"/>
    <w:rsid w:val="00714B47"/>
    <w:rsid w:val="007153AF"/>
    <w:rsid w:val="0071560F"/>
    <w:rsid w:val="00715610"/>
    <w:rsid w:val="00715CBB"/>
    <w:rsid w:val="007165F8"/>
    <w:rsid w:val="00716A42"/>
    <w:rsid w:val="00716CE4"/>
    <w:rsid w:val="007172F3"/>
    <w:rsid w:val="0072085F"/>
    <w:rsid w:val="00720B7E"/>
    <w:rsid w:val="00721074"/>
    <w:rsid w:val="00721B79"/>
    <w:rsid w:val="00722770"/>
    <w:rsid w:val="00722A74"/>
    <w:rsid w:val="00722D17"/>
    <w:rsid w:val="00723224"/>
    <w:rsid w:val="0072338B"/>
    <w:rsid w:val="007238D5"/>
    <w:rsid w:val="007249BD"/>
    <w:rsid w:val="0072527C"/>
    <w:rsid w:val="00725368"/>
    <w:rsid w:val="00726381"/>
    <w:rsid w:val="00726E64"/>
    <w:rsid w:val="007270E5"/>
    <w:rsid w:val="00727803"/>
    <w:rsid w:val="00730626"/>
    <w:rsid w:val="007306C9"/>
    <w:rsid w:val="007307C1"/>
    <w:rsid w:val="0073098B"/>
    <w:rsid w:val="00730A47"/>
    <w:rsid w:val="00730D05"/>
    <w:rsid w:val="0073224F"/>
    <w:rsid w:val="00732905"/>
    <w:rsid w:val="00732DA5"/>
    <w:rsid w:val="007342C3"/>
    <w:rsid w:val="00742432"/>
    <w:rsid w:val="00743659"/>
    <w:rsid w:val="00743707"/>
    <w:rsid w:val="007442C0"/>
    <w:rsid w:val="00745235"/>
    <w:rsid w:val="007458C2"/>
    <w:rsid w:val="00745A53"/>
    <w:rsid w:val="007472F7"/>
    <w:rsid w:val="0075077D"/>
    <w:rsid w:val="00751CAD"/>
    <w:rsid w:val="00752C42"/>
    <w:rsid w:val="00752F48"/>
    <w:rsid w:val="007532E2"/>
    <w:rsid w:val="00753D14"/>
    <w:rsid w:val="00753FE3"/>
    <w:rsid w:val="0075454A"/>
    <w:rsid w:val="00755062"/>
    <w:rsid w:val="00760514"/>
    <w:rsid w:val="00760ECD"/>
    <w:rsid w:val="00761048"/>
    <w:rsid w:val="00761DCF"/>
    <w:rsid w:val="00763006"/>
    <w:rsid w:val="00763198"/>
    <w:rsid w:val="00763686"/>
    <w:rsid w:val="00763A7B"/>
    <w:rsid w:val="00764161"/>
    <w:rsid w:val="00764523"/>
    <w:rsid w:val="00764715"/>
    <w:rsid w:val="00766D9A"/>
    <w:rsid w:val="007679ED"/>
    <w:rsid w:val="00767D7C"/>
    <w:rsid w:val="00770F75"/>
    <w:rsid w:val="007716FD"/>
    <w:rsid w:val="00772620"/>
    <w:rsid w:val="00773B0F"/>
    <w:rsid w:val="00773D5C"/>
    <w:rsid w:val="007746FC"/>
    <w:rsid w:val="00775002"/>
    <w:rsid w:val="007775AB"/>
    <w:rsid w:val="007777A2"/>
    <w:rsid w:val="007808A5"/>
    <w:rsid w:val="00780F4B"/>
    <w:rsid w:val="0078105F"/>
    <w:rsid w:val="00782BA0"/>
    <w:rsid w:val="00782E00"/>
    <w:rsid w:val="00783049"/>
    <w:rsid w:val="00783A39"/>
    <w:rsid w:val="007858D5"/>
    <w:rsid w:val="00787FE8"/>
    <w:rsid w:val="007900CC"/>
    <w:rsid w:val="00790195"/>
    <w:rsid w:val="00790D4E"/>
    <w:rsid w:val="0079119D"/>
    <w:rsid w:val="00791CA7"/>
    <w:rsid w:val="00791FF3"/>
    <w:rsid w:val="007924E0"/>
    <w:rsid w:val="00792F80"/>
    <w:rsid w:val="00793115"/>
    <w:rsid w:val="0079324D"/>
    <w:rsid w:val="00793BFC"/>
    <w:rsid w:val="0079418F"/>
    <w:rsid w:val="007944FD"/>
    <w:rsid w:val="0079512C"/>
    <w:rsid w:val="00796A29"/>
    <w:rsid w:val="00796A5D"/>
    <w:rsid w:val="00796AC2"/>
    <w:rsid w:val="00797196"/>
    <w:rsid w:val="00797359"/>
    <w:rsid w:val="007A0CB2"/>
    <w:rsid w:val="007A1EFB"/>
    <w:rsid w:val="007A25FE"/>
    <w:rsid w:val="007A3579"/>
    <w:rsid w:val="007A36A1"/>
    <w:rsid w:val="007A498A"/>
    <w:rsid w:val="007A5D63"/>
    <w:rsid w:val="007A6D8C"/>
    <w:rsid w:val="007A7994"/>
    <w:rsid w:val="007B0FA1"/>
    <w:rsid w:val="007B235E"/>
    <w:rsid w:val="007B37F4"/>
    <w:rsid w:val="007B4D8F"/>
    <w:rsid w:val="007B6428"/>
    <w:rsid w:val="007B65B5"/>
    <w:rsid w:val="007C0403"/>
    <w:rsid w:val="007C0ECD"/>
    <w:rsid w:val="007C0F08"/>
    <w:rsid w:val="007C153F"/>
    <w:rsid w:val="007C22FC"/>
    <w:rsid w:val="007C25FD"/>
    <w:rsid w:val="007C29DF"/>
    <w:rsid w:val="007C2CF3"/>
    <w:rsid w:val="007C37E8"/>
    <w:rsid w:val="007C3E4A"/>
    <w:rsid w:val="007C5FFA"/>
    <w:rsid w:val="007C7351"/>
    <w:rsid w:val="007C7B6D"/>
    <w:rsid w:val="007D06FE"/>
    <w:rsid w:val="007D0B1A"/>
    <w:rsid w:val="007D0EE0"/>
    <w:rsid w:val="007D17F1"/>
    <w:rsid w:val="007D1B0D"/>
    <w:rsid w:val="007D1C9E"/>
    <w:rsid w:val="007D4123"/>
    <w:rsid w:val="007D4C5B"/>
    <w:rsid w:val="007D52FF"/>
    <w:rsid w:val="007D572E"/>
    <w:rsid w:val="007D57A9"/>
    <w:rsid w:val="007D69B2"/>
    <w:rsid w:val="007E1376"/>
    <w:rsid w:val="007E2560"/>
    <w:rsid w:val="007E2690"/>
    <w:rsid w:val="007E2ABB"/>
    <w:rsid w:val="007E3B74"/>
    <w:rsid w:val="007E41E1"/>
    <w:rsid w:val="007E4B83"/>
    <w:rsid w:val="007E4E3A"/>
    <w:rsid w:val="007E7DE8"/>
    <w:rsid w:val="007F264F"/>
    <w:rsid w:val="007F2817"/>
    <w:rsid w:val="007F2A0E"/>
    <w:rsid w:val="007F382B"/>
    <w:rsid w:val="007F410C"/>
    <w:rsid w:val="007F4330"/>
    <w:rsid w:val="007F475C"/>
    <w:rsid w:val="007F5D8C"/>
    <w:rsid w:val="007F724E"/>
    <w:rsid w:val="008033B9"/>
    <w:rsid w:val="00803B10"/>
    <w:rsid w:val="00803C4E"/>
    <w:rsid w:val="008041F2"/>
    <w:rsid w:val="00804585"/>
    <w:rsid w:val="008045A2"/>
    <w:rsid w:val="0080521F"/>
    <w:rsid w:val="00805DE1"/>
    <w:rsid w:val="00805E5F"/>
    <w:rsid w:val="00806EFD"/>
    <w:rsid w:val="00806F0B"/>
    <w:rsid w:val="0080710E"/>
    <w:rsid w:val="00807443"/>
    <w:rsid w:val="0081065B"/>
    <w:rsid w:val="00810CF9"/>
    <w:rsid w:val="00811E89"/>
    <w:rsid w:val="00811F2D"/>
    <w:rsid w:val="00812440"/>
    <w:rsid w:val="0081263A"/>
    <w:rsid w:val="0081326F"/>
    <w:rsid w:val="00813838"/>
    <w:rsid w:val="00813E7A"/>
    <w:rsid w:val="00813F75"/>
    <w:rsid w:val="008156C2"/>
    <w:rsid w:val="00816475"/>
    <w:rsid w:val="00816FA7"/>
    <w:rsid w:val="00817206"/>
    <w:rsid w:val="0081784B"/>
    <w:rsid w:val="00817E96"/>
    <w:rsid w:val="00820427"/>
    <w:rsid w:val="00820F58"/>
    <w:rsid w:val="008228BD"/>
    <w:rsid w:val="008229D5"/>
    <w:rsid w:val="00822E54"/>
    <w:rsid w:val="0082597D"/>
    <w:rsid w:val="00826583"/>
    <w:rsid w:val="00826DDC"/>
    <w:rsid w:val="00827400"/>
    <w:rsid w:val="008276B3"/>
    <w:rsid w:val="008301BB"/>
    <w:rsid w:val="00830716"/>
    <w:rsid w:val="008307EA"/>
    <w:rsid w:val="00831B0C"/>
    <w:rsid w:val="0083328F"/>
    <w:rsid w:val="00833481"/>
    <w:rsid w:val="00833543"/>
    <w:rsid w:val="00833587"/>
    <w:rsid w:val="00833CA5"/>
    <w:rsid w:val="00834220"/>
    <w:rsid w:val="0083463C"/>
    <w:rsid w:val="00834BC2"/>
    <w:rsid w:val="0083500D"/>
    <w:rsid w:val="00836C4C"/>
    <w:rsid w:val="00837475"/>
    <w:rsid w:val="008379DF"/>
    <w:rsid w:val="00840171"/>
    <w:rsid w:val="0084033E"/>
    <w:rsid w:val="00841B57"/>
    <w:rsid w:val="0084320A"/>
    <w:rsid w:val="00843B04"/>
    <w:rsid w:val="008440FF"/>
    <w:rsid w:val="008456D7"/>
    <w:rsid w:val="0084709F"/>
    <w:rsid w:val="008472FE"/>
    <w:rsid w:val="00851C12"/>
    <w:rsid w:val="00851FD7"/>
    <w:rsid w:val="00852166"/>
    <w:rsid w:val="008526D7"/>
    <w:rsid w:val="00852F2F"/>
    <w:rsid w:val="008543A7"/>
    <w:rsid w:val="00855049"/>
    <w:rsid w:val="00856CF1"/>
    <w:rsid w:val="008571AD"/>
    <w:rsid w:val="0085771E"/>
    <w:rsid w:val="0085783F"/>
    <w:rsid w:val="008610A8"/>
    <w:rsid w:val="008616A4"/>
    <w:rsid w:val="0086172C"/>
    <w:rsid w:val="00861B62"/>
    <w:rsid w:val="008620E8"/>
    <w:rsid w:val="0086269D"/>
    <w:rsid w:val="0086274A"/>
    <w:rsid w:val="0086288F"/>
    <w:rsid w:val="0086294E"/>
    <w:rsid w:val="00862BE7"/>
    <w:rsid w:val="0086377F"/>
    <w:rsid w:val="00863D87"/>
    <w:rsid w:val="00864167"/>
    <w:rsid w:val="00864286"/>
    <w:rsid w:val="00864869"/>
    <w:rsid w:val="00864DDE"/>
    <w:rsid w:val="0086676E"/>
    <w:rsid w:val="00866DFD"/>
    <w:rsid w:val="00866E9E"/>
    <w:rsid w:val="008702D1"/>
    <w:rsid w:val="008707AD"/>
    <w:rsid w:val="00870962"/>
    <w:rsid w:val="00871002"/>
    <w:rsid w:val="00871989"/>
    <w:rsid w:val="00871F8F"/>
    <w:rsid w:val="00873A37"/>
    <w:rsid w:val="00873D23"/>
    <w:rsid w:val="00874283"/>
    <w:rsid w:val="00875876"/>
    <w:rsid w:val="00875937"/>
    <w:rsid w:val="00875D2A"/>
    <w:rsid w:val="00875F8A"/>
    <w:rsid w:val="00877BC8"/>
    <w:rsid w:val="00877F50"/>
    <w:rsid w:val="0088060C"/>
    <w:rsid w:val="00882FFA"/>
    <w:rsid w:val="00883002"/>
    <w:rsid w:val="008838A3"/>
    <w:rsid w:val="00884CFB"/>
    <w:rsid w:val="008851CE"/>
    <w:rsid w:val="008855AC"/>
    <w:rsid w:val="00886281"/>
    <w:rsid w:val="00887F46"/>
    <w:rsid w:val="00890C0E"/>
    <w:rsid w:val="00891379"/>
    <w:rsid w:val="00891924"/>
    <w:rsid w:val="00892271"/>
    <w:rsid w:val="00892D45"/>
    <w:rsid w:val="00892F33"/>
    <w:rsid w:val="0089357F"/>
    <w:rsid w:val="00893A5B"/>
    <w:rsid w:val="00894A06"/>
    <w:rsid w:val="00895110"/>
    <w:rsid w:val="008951BC"/>
    <w:rsid w:val="00895AC3"/>
    <w:rsid w:val="0089761C"/>
    <w:rsid w:val="00897C70"/>
    <w:rsid w:val="008A0104"/>
    <w:rsid w:val="008A0288"/>
    <w:rsid w:val="008A1E9E"/>
    <w:rsid w:val="008A25C2"/>
    <w:rsid w:val="008A2B45"/>
    <w:rsid w:val="008A313E"/>
    <w:rsid w:val="008A3559"/>
    <w:rsid w:val="008A492B"/>
    <w:rsid w:val="008A560D"/>
    <w:rsid w:val="008A671F"/>
    <w:rsid w:val="008A7A33"/>
    <w:rsid w:val="008B31C8"/>
    <w:rsid w:val="008B3B32"/>
    <w:rsid w:val="008B3B45"/>
    <w:rsid w:val="008B3CE2"/>
    <w:rsid w:val="008B3D95"/>
    <w:rsid w:val="008B42EB"/>
    <w:rsid w:val="008B5714"/>
    <w:rsid w:val="008B583A"/>
    <w:rsid w:val="008B66C4"/>
    <w:rsid w:val="008B72E4"/>
    <w:rsid w:val="008B74B9"/>
    <w:rsid w:val="008B7C9C"/>
    <w:rsid w:val="008B7DEE"/>
    <w:rsid w:val="008C03DC"/>
    <w:rsid w:val="008C0C89"/>
    <w:rsid w:val="008C0D1F"/>
    <w:rsid w:val="008C1BD3"/>
    <w:rsid w:val="008C2C20"/>
    <w:rsid w:val="008C3C95"/>
    <w:rsid w:val="008C3F4E"/>
    <w:rsid w:val="008C54A1"/>
    <w:rsid w:val="008C5A1F"/>
    <w:rsid w:val="008C6022"/>
    <w:rsid w:val="008C7832"/>
    <w:rsid w:val="008C79BB"/>
    <w:rsid w:val="008D04DA"/>
    <w:rsid w:val="008D07F6"/>
    <w:rsid w:val="008D23E7"/>
    <w:rsid w:val="008D2A5E"/>
    <w:rsid w:val="008D3B98"/>
    <w:rsid w:val="008D4276"/>
    <w:rsid w:val="008D4800"/>
    <w:rsid w:val="008D48F4"/>
    <w:rsid w:val="008D4E47"/>
    <w:rsid w:val="008D54F2"/>
    <w:rsid w:val="008D65D7"/>
    <w:rsid w:val="008D6798"/>
    <w:rsid w:val="008D6A2F"/>
    <w:rsid w:val="008D7197"/>
    <w:rsid w:val="008D7840"/>
    <w:rsid w:val="008E05AB"/>
    <w:rsid w:val="008E11C8"/>
    <w:rsid w:val="008E2822"/>
    <w:rsid w:val="008E4668"/>
    <w:rsid w:val="008E5838"/>
    <w:rsid w:val="008E59B3"/>
    <w:rsid w:val="008E6E53"/>
    <w:rsid w:val="008E71BC"/>
    <w:rsid w:val="008E72A9"/>
    <w:rsid w:val="008E7664"/>
    <w:rsid w:val="008F01B9"/>
    <w:rsid w:val="008F02EA"/>
    <w:rsid w:val="008F0BA5"/>
    <w:rsid w:val="008F180B"/>
    <w:rsid w:val="008F30FD"/>
    <w:rsid w:val="008F3956"/>
    <w:rsid w:val="008F3ACD"/>
    <w:rsid w:val="008F475B"/>
    <w:rsid w:val="008F4A3B"/>
    <w:rsid w:val="008F530B"/>
    <w:rsid w:val="008F5ACF"/>
    <w:rsid w:val="008F5B0F"/>
    <w:rsid w:val="008F5DEB"/>
    <w:rsid w:val="008F76B6"/>
    <w:rsid w:val="008F7EF8"/>
    <w:rsid w:val="0090074E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100D6"/>
    <w:rsid w:val="00910769"/>
    <w:rsid w:val="009108FB"/>
    <w:rsid w:val="0091152C"/>
    <w:rsid w:val="009119C5"/>
    <w:rsid w:val="00911E66"/>
    <w:rsid w:val="00912528"/>
    <w:rsid w:val="00912B71"/>
    <w:rsid w:val="009136C9"/>
    <w:rsid w:val="00914489"/>
    <w:rsid w:val="00915D9A"/>
    <w:rsid w:val="00915ED1"/>
    <w:rsid w:val="00915F8F"/>
    <w:rsid w:val="00916A47"/>
    <w:rsid w:val="00916FB1"/>
    <w:rsid w:val="009172D5"/>
    <w:rsid w:val="00917314"/>
    <w:rsid w:val="00917793"/>
    <w:rsid w:val="00920190"/>
    <w:rsid w:val="00920356"/>
    <w:rsid w:val="0092047B"/>
    <w:rsid w:val="00920760"/>
    <w:rsid w:val="00921434"/>
    <w:rsid w:val="009219B7"/>
    <w:rsid w:val="00922F77"/>
    <w:rsid w:val="0092321D"/>
    <w:rsid w:val="00923DEC"/>
    <w:rsid w:val="009246B3"/>
    <w:rsid w:val="009246FE"/>
    <w:rsid w:val="00925009"/>
    <w:rsid w:val="0092553C"/>
    <w:rsid w:val="00925755"/>
    <w:rsid w:val="00926FBC"/>
    <w:rsid w:val="00926FEA"/>
    <w:rsid w:val="009278C3"/>
    <w:rsid w:val="00927DFB"/>
    <w:rsid w:val="00927EFD"/>
    <w:rsid w:val="009305E8"/>
    <w:rsid w:val="00931133"/>
    <w:rsid w:val="009334BF"/>
    <w:rsid w:val="00933A5C"/>
    <w:rsid w:val="00933A75"/>
    <w:rsid w:val="00933C78"/>
    <w:rsid w:val="00934AA8"/>
    <w:rsid w:val="00934BFA"/>
    <w:rsid w:val="009350F1"/>
    <w:rsid w:val="00936535"/>
    <w:rsid w:val="00936A08"/>
    <w:rsid w:val="00936C5B"/>
    <w:rsid w:val="009378D0"/>
    <w:rsid w:val="00937B08"/>
    <w:rsid w:val="009406EB"/>
    <w:rsid w:val="00940A09"/>
    <w:rsid w:val="00940B93"/>
    <w:rsid w:val="00942B0F"/>
    <w:rsid w:val="00944199"/>
    <w:rsid w:val="0094442B"/>
    <w:rsid w:val="0094478E"/>
    <w:rsid w:val="00944A66"/>
    <w:rsid w:val="00944DBE"/>
    <w:rsid w:val="0094567B"/>
    <w:rsid w:val="00945C9F"/>
    <w:rsid w:val="00946AE2"/>
    <w:rsid w:val="009471C2"/>
    <w:rsid w:val="00950E8C"/>
    <w:rsid w:val="009516CE"/>
    <w:rsid w:val="00951991"/>
    <w:rsid w:val="009522A4"/>
    <w:rsid w:val="009522B1"/>
    <w:rsid w:val="00952596"/>
    <w:rsid w:val="0095336B"/>
    <w:rsid w:val="009534F6"/>
    <w:rsid w:val="0095354C"/>
    <w:rsid w:val="0095415F"/>
    <w:rsid w:val="00954AD7"/>
    <w:rsid w:val="00954C6A"/>
    <w:rsid w:val="009556C6"/>
    <w:rsid w:val="00955EA9"/>
    <w:rsid w:val="009579D7"/>
    <w:rsid w:val="009606EE"/>
    <w:rsid w:val="00961117"/>
    <w:rsid w:val="00961498"/>
    <w:rsid w:val="00961972"/>
    <w:rsid w:val="00961D93"/>
    <w:rsid w:val="00961EAB"/>
    <w:rsid w:val="00962B6E"/>
    <w:rsid w:val="009639F6"/>
    <w:rsid w:val="00963C24"/>
    <w:rsid w:val="00964AAE"/>
    <w:rsid w:val="00965025"/>
    <w:rsid w:val="009656AC"/>
    <w:rsid w:val="00965724"/>
    <w:rsid w:val="00965B0A"/>
    <w:rsid w:val="009660EF"/>
    <w:rsid w:val="009665E2"/>
    <w:rsid w:val="00967F4A"/>
    <w:rsid w:val="00970911"/>
    <w:rsid w:val="00971266"/>
    <w:rsid w:val="00972A48"/>
    <w:rsid w:val="00972E66"/>
    <w:rsid w:val="00973547"/>
    <w:rsid w:val="009742AE"/>
    <w:rsid w:val="0097654E"/>
    <w:rsid w:val="0097686B"/>
    <w:rsid w:val="00976A9E"/>
    <w:rsid w:val="00980039"/>
    <w:rsid w:val="00981D79"/>
    <w:rsid w:val="0098433E"/>
    <w:rsid w:val="009853DF"/>
    <w:rsid w:val="009856AC"/>
    <w:rsid w:val="0098690E"/>
    <w:rsid w:val="00986EE6"/>
    <w:rsid w:val="00987B54"/>
    <w:rsid w:val="00990674"/>
    <w:rsid w:val="009906F1"/>
    <w:rsid w:val="00990B15"/>
    <w:rsid w:val="00990E24"/>
    <w:rsid w:val="00991263"/>
    <w:rsid w:val="00991D31"/>
    <w:rsid w:val="009946B0"/>
    <w:rsid w:val="00996C54"/>
    <w:rsid w:val="00996DE6"/>
    <w:rsid w:val="009A020C"/>
    <w:rsid w:val="009A109D"/>
    <w:rsid w:val="009A2279"/>
    <w:rsid w:val="009A26FF"/>
    <w:rsid w:val="009A2F8E"/>
    <w:rsid w:val="009A339D"/>
    <w:rsid w:val="009A4222"/>
    <w:rsid w:val="009A5902"/>
    <w:rsid w:val="009B00FE"/>
    <w:rsid w:val="009B0123"/>
    <w:rsid w:val="009B079D"/>
    <w:rsid w:val="009B080E"/>
    <w:rsid w:val="009B152E"/>
    <w:rsid w:val="009B1D16"/>
    <w:rsid w:val="009B1DA8"/>
    <w:rsid w:val="009B2A6A"/>
    <w:rsid w:val="009B2B40"/>
    <w:rsid w:val="009B417B"/>
    <w:rsid w:val="009B42E9"/>
    <w:rsid w:val="009B434C"/>
    <w:rsid w:val="009B486C"/>
    <w:rsid w:val="009B4FE3"/>
    <w:rsid w:val="009B543C"/>
    <w:rsid w:val="009B576D"/>
    <w:rsid w:val="009B5F0A"/>
    <w:rsid w:val="009B63A4"/>
    <w:rsid w:val="009B6BDF"/>
    <w:rsid w:val="009B6FF5"/>
    <w:rsid w:val="009B7205"/>
    <w:rsid w:val="009B7E97"/>
    <w:rsid w:val="009B7F3E"/>
    <w:rsid w:val="009C00F3"/>
    <w:rsid w:val="009C10C6"/>
    <w:rsid w:val="009C18D6"/>
    <w:rsid w:val="009C229C"/>
    <w:rsid w:val="009C30FE"/>
    <w:rsid w:val="009C3F21"/>
    <w:rsid w:val="009C4408"/>
    <w:rsid w:val="009C50E9"/>
    <w:rsid w:val="009C5F3E"/>
    <w:rsid w:val="009C6EE0"/>
    <w:rsid w:val="009C7CE6"/>
    <w:rsid w:val="009D06B4"/>
    <w:rsid w:val="009D105F"/>
    <w:rsid w:val="009D35B6"/>
    <w:rsid w:val="009D3A2B"/>
    <w:rsid w:val="009D3A5C"/>
    <w:rsid w:val="009D4112"/>
    <w:rsid w:val="009D4269"/>
    <w:rsid w:val="009D5FC0"/>
    <w:rsid w:val="009D6162"/>
    <w:rsid w:val="009D7485"/>
    <w:rsid w:val="009D77D3"/>
    <w:rsid w:val="009E1588"/>
    <w:rsid w:val="009E54C7"/>
    <w:rsid w:val="009F01F2"/>
    <w:rsid w:val="009F022D"/>
    <w:rsid w:val="009F037D"/>
    <w:rsid w:val="009F1271"/>
    <w:rsid w:val="009F1BB4"/>
    <w:rsid w:val="009F3116"/>
    <w:rsid w:val="009F34DC"/>
    <w:rsid w:val="009F35DA"/>
    <w:rsid w:val="009F3AAA"/>
    <w:rsid w:val="009F435A"/>
    <w:rsid w:val="009F4EC9"/>
    <w:rsid w:val="009F619F"/>
    <w:rsid w:val="009F7169"/>
    <w:rsid w:val="00A002BF"/>
    <w:rsid w:val="00A0030E"/>
    <w:rsid w:val="00A0117B"/>
    <w:rsid w:val="00A02139"/>
    <w:rsid w:val="00A0312A"/>
    <w:rsid w:val="00A0384F"/>
    <w:rsid w:val="00A03C00"/>
    <w:rsid w:val="00A041EA"/>
    <w:rsid w:val="00A0513A"/>
    <w:rsid w:val="00A06F68"/>
    <w:rsid w:val="00A07198"/>
    <w:rsid w:val="00A101E2"/>
    <w:rsid w:val="00A11306"/>
    <w:rsid w:val="00A119D5"/>
    <w:rsid w:val="00A127F4"/>
    <w:rsid w:val="00A13B6B"/>
    <w:rsid w:val="00A147A7"/>
    <w:rsid w:val="00A14BED"/>
    <w:rsid w:val="00A1552C"/>
    <w:rsid w:val="00A15EB2"/>
    <w:rsid w:val="00A167CE"/>
    <w:rsid w:val="00A16D37"/>
    <w:rsid w:val="00A1728B"/>
    <w:rsid w:val="00A210C7"/>
    <w:rsid w:val="00A219CA"/>
    <w:rsid w:val="00A22905"/>
    <w:rsid w:val="00A2321D"/>
    <w:rsid w:val="00A24A3A"/>
    <w:rsid w:val="00A25334"/>
    <w:rsid w:val="00A25C57"/>
    <w:rsid w:val="00A26B8D"/>
    <w:rsid w:val="00A26F11"/>
    <w:rsid w:val="00A27310"/>
    <w:rsid w:val="00A27F5C"/>
    <w:rsid w:val="00A3043D"/>
    <w:rsid w:val="00A31284"/>
    <w:rsid w:val="00A312A8"/>
    <w:rsid w:val="00A316FA"/>
    <w:rsid w:val="00A319DF"/>
    <w:rsid w:val="00A3283A"/>
    <w:rsid w:val="00A32873"/>
    <w:rsid w:val="00A32DCB"/>
    <w:rsid w:val="00A334F7"/>
    <w:rsid w:val="00A336CC"/>
    <w:rsid w:val="00A337DC"/>
    <w:rsid w:val="00A3415F"/>
    <w:rsid w:val="00A35BD3"/>
    <w:rsid w:val="00A35D10"/>
    <w:rsid w:val="00A3627C"/>
    <w:rsid w:val="00A367C1"/>
    <w:rsid w:val="00A3686E"/>
    <w:rsid w:val="00A3756C"/>
    <w:rsid w:val="00A3787E"/>
    <w:rsid w:val="00A4071B"/>
    <w:rsid w:val="00A40D95"/>
    <w:rsid w:val="00A41575"/>
    <w:rsid w:val="00A4379F"/>
    <w:rsid w:val="00A443AC"/>
    <w:rsid w:val="00A44E32"/>
    <w:rsid w:val="00A4595F"/>
    <w:rsid w:val="00A45BE3"/>
    <w:rsid w:val="00A46212"/>
    <w:rsid w:val="00A463B6"/>
    <w:rsid w:val="00A4745F"/>
    <w:rsid w:val="00A513A0"/>
    <w:rsid w:val="00A514B6"/>
    <w:rsid w:val="00A51713"/>
    <w:rsid w:val="00A51D60"/>
    <w:rsid w:val="00A5268A"/>
    <w:rsid w:val="00A52B43"/>
    <w:rsid w:val="00A53EDE"/>
    <w:rsid w:val="00A577E6"/>
    <w:rsid w:val="00A60DF8"/>
    <w:rsid w:val="00A6257D"/>
    <w:rsid w:val="00A62A0A"/>
    <w:rsid w:val="00A62A5D"/>
    <w:rsid w:val="00A62D45"/>
    <w:rsid w:val="00A62DB7"/>
    <w:rsid w:val="00A633FB"/>
    <w:rsid w:val="00A639BE"/>
    <w:rsid w:val="00A6439B"/>
    <w:rsid w:val="00A64D13"/>
    <w:rsid w:val="00A65895"/>
    <w:rsid w:val="00A65B88"/>
    <w:rsid w:val="00A65FF7"/>
    <w:rsid w:val="00A660E5"/>
    <w:rsid w:val="00A66D4A"/>
    <w:rsid w:val="00A673E9"/>
    <w:rsid w:val="00A67941"/>
    <w:rsid w:val="00A70944"/>
    <w:rsid w:val="00A71AF5"/>
    <w:rsid w:val="00A73717"/>
    <w:rsid w:val="00A739B1"/>
    <w:rsid w:val="00A739BA"/>
    <w:rsid w:val="00A73EEE"/>
    <w:rsid w:val="00A765D2"/>
    <w:rsid w:val="00A76B0B"/>
    <w:rsid w:val="00A77A28"/>
    <w:rsid w:val="00A77D93"/>
    <w:rsid w:val="00A80131"/>
    <w:rsid w:val="00A803E5"/>
    <w:rsid w:val="00A81E3B"/>
    <w:rsid w:val="00A8373D"/>
    <w:rsid w:val="00A84152"/>
    <w:rsid w:val="00A84A0E"/>
    <w:rsid w:val="00A85393"/>
    <w:rsid w:val="00A8588D"/>
    <w:rsid w:val="00A85991"/>
    <w:rsid w:val="00A914AD"/>
    <w:rsid w:val="00A92041"/>
    <w:rsid w:val="00A92C8C"/>
    <w:rsid w:val="00A93305"/>
    <w:rsid w:val="00A93542"/>
    <w:rsid w:val="00A9422A"/>
    <w:rsid w:val="00A95186"/>
    <w:rsid w:val="00A95794"/>
    <w:rsid w:val="00A96703"/>
    <w:rsid w:val="00AA0E54"/>
    <w:rsid w:val="00AA0F7E"/>
    <w:rsid w:val="00AA140E"/>
    <w:rsid w:val="00AA3BCE"/>
    <w:rsid w:val="00AA3EFF"/>
    <w:rsid w:val="00AA485C"/>
    <w:rsid w:val="00AA507C"/>
    <w:rsid w:val="00AA5768"/>
    <w:rsid w:val="00AA5775"/>
    <w:rsid w:val="00AA60D5"/>
    <w:rsid w:val="00AA6E14"/>
    <w:rsid w:val="00AA7093"/>
    <w:rsid w:val="00AA7639"/>
    <w:rsid w:val="00AA79AC"/>
    <w:rsid w:val="00AB1007"/>
    <w:rsid w:val="00AB12BF"/>
    <w:rsid w:val="00AB1346"/>
    <w:rsid w:val="00AB2E9D"/>
    <w:rsid w:val="00AB332F"/>
    <w:rsid w:val="00AB3A64"/>
    <w:rsid w:val="00AB3B5B"/>
    <w:rsid w:val="00AB3E81"/>
    <w:rsid w:val="00AB4231"/>
    <w:rsid w:val="00AB4C1C"/>
    <w:rsid w:val="00AB60B3"/>
    <w:rsid w:val="00AB6E9A"/>
    <w:rsid w:val="00AB754F"/>
    <w:rsid w:val="00AB7A58"/>
    <w:rsid w:val="00AC0043"/>
    <w:rsid w:val="00AC12F4"/>
    <w:rsid w:val="00AC1A0B"/>
    <w:rsid w:val="00AC427A"/>
    <w:rsid w:val="00AC45CD"/>
    <w:rsid w:val="00AC48FF"/>
    <w:rsid w:val="00AC4C03"/>
    <w:rsid w:val="00AC4F3A"/>
    <w:rsid w:val="00AC60E9"/>
    <w:rsid w:val="00AD1585"/>
    <w:rsid w:val="00AD24F8"/>
    <w:rsid w:val="00AD38BC"/>
    <w:rsid w:val="00AD3A20"/>
    <w:rsid w:val="00AD3BD2"/>
    <w:rsid w:val="00AD7514"/>
    <w:rsid w:val="00AD7E1C"/>
    <w:rsid w:val="00AE0199"/>
    <w:rsid w:val="00AE08C9"/>
    <w:rsid w:val="00AE1B77"/>
    <w:rsid w:val="00AE24E1"/>
    <w:rsid w:val="00AE2C0D"/>
    <w:rsid w:val="00AE3AAC"/>
    <w:rsid w:val="00AE4660"/>
    <w:rsid w:val="00AE542D"/>
    <w:rsid w:val="00AE5C07"/>
    <w:rsid w:val="00AE6BAA"/>
    <w:rsid w:val="00AE6E60"/>
    <w:rsid w:val="00AE7A1E"/>
    <w:rsid w:val="00AE7C12"/>
    <w:rsid w:val="00AE7E05"/>
    <w:rsid w:val="00AF06E7"/>
    <w:rsid w:val="00AF0839"/>
    <w:rsid w:val="00AF11A9"/>
    <w:rsid w:val="00AF1384"/>
    <w:rsid w:val="00AF18C0"/>
    <w:rsid w:val="00AF3304"/>
    <w:rsid w:val="00AF4251"/>
    <w:rsid w:val="00AF4A4B"/>
    <w:rsid w:val="00AF4C0A"/>
    <w:rsid w:val="00AF739A"/>
    <w:rsid w:val="00B00F5A"/>
    <w:rsid w:val="00B01AD8"/>
    <w:rsid w:val="00B01DD0"/>
    <w:rsid w:val="00B0244B"/>
    <w:rsid w:val="00B02684"/>
    <w:rsid w:val="00B05C5C"/>
    <w:rsid w:val="00B069FA"/>
    <w:rsid w:val="00B07C88"/>
    <w:rsid w:val="00B10519"/>
    <w:rsid w:val="00B108CD"/>
    <w:rsid w:val="00B117A7"/>
    <w:rsid w:val="00B13620"/>
    <w:rsid w:val="00B14D31"/>
    <w:rsid w:val="00B16741"/>
    <w:rsid w:val="00B16A5C"/>
    <w:rsid w:val="00B172C4"/>
    <w:rsid w:val="00B17535"/>
    <w:rsid w:val="00B17916"/>
    <w:rsid w:val="00B17A32"/>
    <w:rsid w:val="00B203F6"/>
    <w:rsid w:val="00B24C07"/>
    <w:rsid w:val="00B24E4C"/>
    <w:rsid w:val="00B25100"/>
    <w:rsid w:val="00B252C3"/>
    <w:rsid w:val="00B2659C"/>
    <w:rsid w:val="00B26DE2"/>
    <w:rsid w:val="00B27614"/>
    <w:rsid w:val="00B2775F"/>
    <w:rsid w:val="00B279B0"/>
    <w:rsid w:val="00B30CA1"/>
    <w:rsid w:val="00B30FC4"/>
    <w:rsid w:val="00B31D75"/>
    <w:rsid w:val="00B329A6"/>
    <w:rsid w:val="00B3394C"/>
    <w:rsid w:val="00B33F4E"/>
    <w:rsid w:val="00B34312"/>
    <w:rsid w:val="00B35824"/>
    <w:rsid w:val="00B36256"/>
    <w:rsid w:val="00B36606"/>
    <w:rsid w:val="00B3668B"/>
    <w:rsid w:val="00B36B91"/>
    <w:rsid w:val="00B374EA"/>
    <w:rsid w:val="00B3752C"/>
    <w:rsid w:val="00B405D6"/>
    <w:rsid w:val="00B4095C"/>
    <w:rsid w:val="00B420E2"/>
    <w:rsid w:val="00B42735"/>
    <w:rsid w:val="00B43267"/>
    <w:rsid w:val="00B43FEF"/>
    <w:rsid w:val="00B44595"/>
    <w:rsid w:val="00B445FE"/>
    <w:rsid w:val="00B44963"/>
    <w:rsid w:val="00B456FF"/>
    <w:rsid w:val="00B45CB3"/>
    <w:rsid w:val="00B46602"/>
    <w:rsid w:val="00B46616"/>
    <w:rsid w:val="00B501A5"/>
    <w:rsid w:val="00B502A5"/>
    <w:rsid w:val="00B5180E"/>
    <w:rsid w:val="00B51B8E"/>
    <w:rsid w:val="00B51D23"/>
    <w:rsid w:val="00B5286F"/>
    <w:rsid w:val="00B534C7"/>
    <w:rsid w:val="00B540B7"/>
    <w:rsid w:val="00B5638B"/>
    <w:rsid w:val="00B5662F"/>
    <w:rsid w:val="00B56A65"/>
    <w:rsid w:val="00B57533"/>
    <w:rsid w:val="00B57DFA"/>
    <w:rsid w:val="00B6013D"/>
    <w:rsid w:val="00B60795"/>
    <w:rsid w:val="00B60BB9"/>
    <w:rsid w:val="00B610B7"/>
    <w:rsid w:val="00B6387D"/>
    <w:rsid w:val="00B63C6B"/>
    <w:rsid w:val="00B63E0E"/>
    <w:rsid w:val="00B64E80"/>
    <w:rsid w:val="00B6512F"/>
    <w:rsid w:val="00B65693"/>
    <w:rsid w:val="00B6592E"/>
    <w:rsid w:val="00B65956"/>
    <w:rsid w:val="00B65F7F"/>
    <w:rsid w:val="00B66061"/>
    <w:rsid w:val="00B670A4"/>
    <w:rsid w:val="00B67177"/>
    <w:rsid w:val="00B67855"/>
    <w:rsid w:val="00B67B83"/>
    <w:rsid w:val="00B67FA3"/>
    <w:rsid w:val="00B70E48"/>
    <w:rsid w:val="00B730E1"/>
    <w:rsid w:val="00B74DE3"/>
    <w:rsid w:val="00B758F7"/>
    <w:rsid w:val="00B75F64"/>
    <w:rsid w:val="00B77449"/>
    <w:rsid w:val="00B80288"/>
    <w:rsid w:val="00B80944"/>
    <w:rsid w:val="00B80A6E"/>
    <w:rsid w:val="00B80A80"/>
    <w:rsid w:val="00B80CFD"/>
    <w:rsid w:val="00B80E40"/>
    <w:rsid w:val="00B81264"/>
    <w:rsid w:val="00B813D4"/>
    <w:rsid w:val="00B81A1F"/>
    <w:rsid w:val="00B81A6A"/>
    <w:rsid w:val="00B81B4D"/>
    <w:rsid w:val="00B82265"/>
    <w:rsid w:val="00B824B6"/>
    <w:rsid w:val="00B8306A"/>
    <w:rsid w:val="00B8382F"/>
    <w:rsid w:val="00B84A54"/>
    <w:rsid w:val="00B850DD"/>
    <w:rsid w:val="00B85155"/>
    <w:rsid w:val="00B8537B"/>
    <w:rsid w:val="00B85B07"/>
    <w:rsid w:val="00B871B6"/>
    <w:rsid w:val="00B875FF"/>
    <w:rsid w:val="00B87807"/>
    <w:rsid w:val="00B87C73"/>
    <w:rsid w:val="00B916CE"/>
    <w:rsid w:val="00B9229A"/>
    <w:rsid w:val="00B9292C"/>
    <w:rsid w:val="00B929D5"/>
    <w:rsid w:val="00B94BFD"/>
    <w:rsid w:val="00B94E45"/>
    <w:rsid w:val="00B95EFA"/>
    <w:rsid w:val="00B9680D"/>
    <w:rsid w:val="00B96868"/>
    <w:rsid w:val="00B96884"/>
    <w:rsid w:val="00B96898"/>
    <w:rsid w:val="00B970A6"/>
    <w:rsid w:val="00BA093B"/>
    <w:rsid w:val="00BA176B"/>
    <w:rsid w:val="00BA1900"/>
    <w:rsid w:val="00BA2CC4"/>
    <w:rsid w:val="00BA43D5"/>
    <w:rsid w:val="00BA4BD8"/>
    <w:rsid w:val="00BA60CC"/>
    <w:rsid w:val="00BA630B"/>
    <w:rsid w:val="00BA6398"/>
    <w:rsid w:val="00BA67BF"/>
    <w:rsid w:val="00BA69E6"/>
    <w:rsid w:val="00BA6B03"/>
    <w:rsid w:val="00BA6B2D"/>
    <w:rsid w:val="00BB19B3"/>
    <w:rsid w:val="00BB1B8D"/>
    <w:rsid w:val="00BB353C"/>
    <w:rsid w:val="00BB35FB"/>
    <w:rsid w:val="00BB362E"/>
    <w:rsid w:val="00BB4679"/>
    <w:rsid w:val="00BB59DF"/>
    <w:rsid w:val="00BB5D78"/>
    <w:rsid w:val="00BB5FD0"/>
    <w:rsid w:val="00BB6055"/>
    <w:rsid w:val="00BB6481"/>
    <w:rsid w:val="00BB6C4A"/>
    <w:rsid w:val="00BB7F5D"/>
    <w:rsid w:val="00BC240A"/>
    <w:rsid w:val="00BC25EA"/>
    <w:rsid w:val="00BC41DD"/>
    <w:rsid w:val="00BC4211"/>
    <w:rsid w:val="00BC4ED7"/>
    <w:rsid w:val="00BC5364"/>
    <w:rsid w:val="00BC578C"/>
    <w:rsid w:val="00BC63C7"/>
    <w:rsid w:val="00BC6B7C"/>
    <w:rsid w:val="00BC6D3C"/>
    <w:rsid w:val="00BD15E3"/>
    <w:rsid w:val="00BD1844"/>
    <w:rsid w:val="00BD226D"/>
    <w:rsid w:val="00BD27A5"/>
    <w:rsid w:val="00BD2B27"/>
    <w:rsid w:val="00BD35DE"/>
    <w:rsid w:val="00BD46A1"/>
    <w:rsid w:val="00BD50A3"/>
    <w:rsid w:val="00BD5DC4"/>
    <w:rsid w:val="00BD715A"/>
    <w:rsid w:val="00BD7C1E"/>
    <w:rsid w:val="00BE03BB"/>
    <w:rsid w:val="00BE053A"/>
    <w:rsid w:val="00BE07FA"/>
    <w:rsid w:val="00BE1C57"/>
    <w:rsid w:val="00BE2317"/>
    <w:rsid w:val="00BE2765"/>
    <w:rsid w:val="00BE3132"/>
    <w:rsid w:val="00BE42CB"/>
    <w:rsid w:val="00BE491E"/>
    <w:rsid w:val="00BE4D4F"/>
    <w:rsid w:val="00BE5F7E"/>
    <w:rsid w:val="00BE657F"/>
    <w:rsid w:val="00BE66CA"/>
    <w:rsid w:val="00BE6705"/>
    <w:rsid w:val="00BE7EBA"/>
    <w:rsid w:val="00BF0D95"/>
    <w:rsid w:val="00BF1267"/>
    <w:rsid w:val="00BF18FC"/>
    <w:rsid w:val="00BF225A"/>
    <w:rsid w:val="00BF2685"/>
    <w:rsid w:val="00BF3492"/>
    <w:rsid w:val="00BF3F6A"/>
    <w:rsid w:val="00BF4971"/>
    <w:rsid w:val="00BF5609"/>
    <w:rsid w:val="00BF6986"/>
    <w:rsid w:val="00BF6C30"/>
    <w:rsid w:val="00BF6EAE"/>
    <w:rsid w:val="00BF74D6"/>
    <w:rsid w:val="00BF76CC"/>
    <w:rsid w:val="00BF7846"/>
    <w:rsid w:val="00C00613"/>
    <w:rsid w:val="00C00FD4"/>
    <w:rsid w:val="00C01290"/>
    <w:rsid w:val="00C01557"/>
    <w:rsid w:val="00C02B52"/>
    <w:rsid w:val="00C0384D"/>
    <w:rsid w:val="00C0466D"/>
    <w:rsid w:val="00C06CE5"/>
    <w:rsid w:val="00C07D23"/>
    <w:rsid w:val="00C07F6F"/>
    <w:rsid w:val="00C10F4D"/>
    <w:rsid w:val="00C110A7"/>
    <w:rsid w:val="00C11715"/>
    <w:rsid w:val="00C11AC4"/>
    <w:rsid w:val="00C1247F"/>
    <w:rsid w:val="00C1268C"/>
    <w:rsid w:val="00C12BB3"/>
    <w:rsid w:val="00C13266"/>
    <w:rsid w:val="00C1329F"/>
    <w:rsid w:val="00C14556"/>
    <w:rsid w:val="00C1455B"/>
    <w:rsid w:val="00C15871"/>
    <w:rsid w:val="00C16F1C"/>
    <w:rsid w:val="00C176E7"/>
    <w:rsid w:val="00C178F8"/>
    <w:rsid w:val="00C17B2E"/>
    <w:rsid w:val="00C17E10"/>
    <w:rsid w:val="00C20DF9"/>
    <w:rsid w:val="00C20E98"/>
    <w:rsid w:val="00C210ED"/>
    <w:rsid w:val="00C21283"/>
    <w:rsid w:val="00C21950"/>
    <w:rsid w:val="00C21CD2"/>
    <w:rsid w:val="00C21D60"/>
    <w:rsid w:val="00C220C7"/>
    <w:rsid w:val="00C2218D"/>
    <w:rsid w:val="00C23A62"/>
    <w:rsid w:val="00C2476F"/>
    <w:rsid w:val="00C2511B"/>
    <w:rsid w:val="00C265EB"/>
    <w:rsid w:val="00C27364"/>
    <w:rsid w:val="00C2764E"/>
    <w:rsid w:val="00C30E50"/>
    <w:rsid w:val="00C30E88"/>
    <w:rsid w:val="00C30EAE"/>
    <w:rsid w:val="00C30F71"/>
    <w:rsid w:val="00C31564"/>
    <w:rsid w:val="00C35EF7"/>
    <w:rsid w:val="00C3788B"/>
    <w:rsid w:val="00C37BD0"/>
    <w:rsid w:val="00C37C6D"/>
    <w:rsid w:val="00C37EFC"/>
    <w:rsid w:val="00C40FBF"/>
    <w:rsid w:val="00C434C5"/>
    <w:rsid w:val="00C44156"/>
    <w:rsid w:val="00C441C6"/>
    <w:rsid w:val="00C4488E"/>
    <w:rsid w:val="00C4511A"/>
    <w:rsid w:val="00C4517E"/>
    <w:rsid w:val="00C46F42"/>
    <w:rsid w:val="00C47541"/>
    <w:rsid w:val="00C47ADD"/>
    <w:rsid w:val="00C5052F"/>
    <w:rsid w:val="00C51E1B"/>
    <w:rsid w:val="00C55010"/>
    <w:rsid w:val="00C566A0"/>
    <w:rsid w:val="00C56B13"/>
    <w:rsid w:val="00C56C8A"/>
    <w:rsid w:val="00C56FDB"/>
    <w:rsid w:val="00C60AAF"/>
    <w:rsid w:val="00C60D18"/>
    <w:rsid w:val="00C61811"/>
    <w:rsid w:val="00C61E44"/>
    <w:rsid w:val="00C61F96"/>
    <w:rsid w:val="00C63893"/>
    <w:rsid w:val="00C6443E"/>
    <w:rsid w:val="00C64815"/>
    <w:rsid w:val="00C64989"/>
    <w:rsid w:val="00C64AC2"/>
    <w:rsid w:val="00C66C3D"/>
    <w:rsid w:val="00C67352"/>
    <w:rsid w:val="00C67780"/>
    <w:rsid w:val="00C67DD5"/>
    <w:rsid w:val="00C70931"/>
    <w:rsid w:val="00C7093C"/>
    <w:rsid w:val="00C70E78"/>
    <w:rsid w:val="00C71B3A"/>
    <w:rsid w:val="00C73A6C"/>
    <w:rsid w:val="00C73F00"/>
    <w:rsid w:val="00C742D3"/>
    <w:rsid w:val="00C7563D"/>
    <w:rsid w:val="00C75763"/>
    <w:rsid w:val="00C7588B"/>
    <w:rsid w:val="00C75D6D"/>
    <w:rsid w:val="00C76CF2"/>
    <w:rsid w:val="00C7726E"/>
    <w:rsid w:val="00C77DBC"/>
    <w:rsid w:val="00C77E75"/>
    <w:rsid w:val="00C8064F"/>
    <w:rsid w:val="00C80A0B"/>
    <w:rsid w:val="00C81392"/>
    <w:rsid w:val="00C81C37"/>
    <w:rsid w:val="00C81F25"/>
    <w:rsid w:val="00C820FE"/>
    <w:rsid w:val="00C82216"/>
    <w:rsid w:val="00C83203"/>
    <w:rsid w:val="00C83755"/>
    <w:rsid w:val="00C83D54"/>
    <w:rsid w:val="00C840D0"/>
    <w:rsid w:val="00C86291"/>
    <w:rsid w:val="00C86617"/>
    <w:rsid w:val="00C86A3E"/>
    <w:rsid w:val="00C87454"/>
    <w:rsid w:val="00C87621"/>
    <w:rsid w:val="00C9142D"/>
    <w:rsid w:val="00C91AC5"/>
    <w:rsid w:val="00C92A7D"/>
    <w:rsid w:val="00C9320B"/>
    <w:rsid w:val="00C9341F"/>
    <w:rsid w:val="00C94A11"/>
    <w:rsid w:val="00C9516A"/>
    <w:rsid w:val="00C95631"/>
    <w:rsid w:val="00C963A9"/>
    <w:rsid w:val="00C967A1"/>
    <w:rsid w:val="00C9745C"/>
    <w:rsid w:val="00CA1AAA"/>
    <w:rsid w:val="00CA264A"/>
    <w:rsid w:val="00CA3AE9"/>
    <w:rsid w:val="00CA3AFC"/>
    <w:rsid w:val="00CA3E76"/>
    <w:rsid w:val="00CA42EA"/>
    <w:rsid w:val="00CA4B33"/>
    <w:rsid w:val="00CA6B5D"/>
    <w:rsid w:val="00CA6FFE"/>
    <w:rsid w:val="00CA79B5"/>
    <w:rsid w:val="00CB0581"/>
    <w:rsid w:val="00CB0B0D"/>
    <w:rsid w:val="00CB2663"/>
    <w:rsid w:val="00CB40A5"/>
    <w:rsid w:val="00CB4B72"/>
    <w:rsid w:val="00CB6C81"/>
    <w:rsid w:val="00CB7DDA"/>
    <w:rsid w:val="00CB7F4A"/>
    <w:rsid w:val="00CB7F7D"/>
    <w:rsid w:val="00CC01EE"/>
    <w:rsid w:val="00CC028B"/>
    <w:rsid w:val="00CC08ED"/>
    <w:rsid w:val="00CC0E87"/>
    <w:rsid w:val="00CC1DD6"/>
    <w:rsid w:val="00CC1EE6"/>
    <w:rsid w:val="00CC2445"/>
    <w:rsid w:val="00CC3475"/>
    <w:rsid w:val="00CC4736"/>
    <w:rsid w:val="00CC4AD2"/>
    <w:rsid w:val="00CC52E0"/>
    <w:rsid w:val="00CC6111"/>
    <w:rsid w:val="00CC69E7"/>
    <w:rsid w:val="00CC73DC"/>
    <w:rsid w:val="00CD0650"/>
    <w:rsid w:val="00CD3F65"/>
    <w:rsid w:val="00CD4501"/>
    <w:rsid w:val="00CD5384"/>
    <w:rsid w:val="00CD64A5"/>
    <w:rsid w:val="00CD6582"/>
    <w:rsid w:val="00CD75E0"/>
    <w:rsid w:val="00CD76F4"/>
    <w:rsid w:val="00CE114E"/>
    <w:rsid w:val="00CE13C6"/>
    <w:rsid w:val="00CE201D"/>
    <w:rsid w:val="00CE2912"/>
    <w:rsid w:val="00CE3423"/>
    <w:rsid w:val="00CE3C71"/>
    <w:rsid w:val="00CE4E90"/>
    <w:rsid w:val="00CE5543"/>
    <w:rsid w:val="00CE678B"/>
    <w:rsid w:val="00CE6BB1"/>
    <w:rsid w:val="00CF009D"/>
    <w:rsid w:val="00CF0885"/>
    <w:rsid w:val="00CF1D7B"/>
    <w:rsid w:val="00CF5292"/>
    <w:rsid w:val="00CF5A54"/>
    <w:rsid w:val="00CF5BAB"/>
    <w:rsid w:val="00CF61AA"/>
    <w:rsid w:val="00CF6781"/>
    <w:rsid w:val="00D00520"/>
    <w:rsid w:val="00D00DFE"/>
    <w:rsid w:val="00D01D1A"/>
    <w:rsid w:val="00D02AB1"/>
    <w:rsid w:val="00D02C48"/>
    <w:rsid w:val="00D038E0"/>
    <w:rsid w:val="00D044A6"/>
    <w:rsid w:val="00D046AC"/>
    <w:rsid w:val="00D06F35"/>
    <w:rsid w:val="00D11167"/>
    <w:rsid w:val="00D11C99"/>
    <w:rsid w:val="00D12972"/>
    <w:rsid w:val="00D12FDA"/>
    <w:rsid w:val="00D13752"/>
    <w:rsid w:val="00D138F5"/>
    <w:rsid w:val="00D13E1E"/>
    <w:rsid w:val="00D1415C"/>
    <w:rsid w:val="00D14A42"/>
    <w:rsid w:val="00D1627D"/>
    <w:rsid w:val="00D16697"/>
    <w:rsid w:val="00D167A8"/>
    <w:rsid w:val="00D169D0"/>
    <w:rsid w:val="00D1755B"/>
    <w:rsid w:val="00D178D6"/>
    <w:rsid w:val="00D2038D"/>
    <w:rsid w:val="00D21F42"/>
    <w:rsid w:val="00D23158"/>
    <w:rsid w:val="00D238BA"/>
    <w:rsid w:val="00D23EFA"/>
    <w:rsid w:val="00D24A57"/>
    <w:rsid w:val="00D255B5"/>
    <w:rsid w:val="00D26227"/>
    <w:rsid w:val="00D26330"/>
    <w:rsid w:val="00D26857"/>
    <w:rsid w:val="00D26BA1"/>
    <w:rsid w:val="00D277B5"/>
    <w:rsid w:val="00D279E5"/>
    <w:rsid w:val="00D30549"/>
    <w:rsid w:val="00D30D0F"/>
    <w:rsid w:val="00D313CF"/>
    <w:rsid w:val="00D31418"/>
    <w:rsid w:val="00D3199C"/>
    <w:rsid w:val="00D320FC"/>
    <w:rsid w:val="00D32E86"/>
    <w:rsid w:val="00D32E97"/>
    <w:rsid w:val="00D338A3"/>
    <w:rsid w:val="00D35962"/>
    <w:rsid w:val="00D369B9"/>
    <w:rsid w:val="00D37717"/>
    <w:rsid w:val="00D40B65"/>
    <w:rsid w:val="00D42C69"/>
    <w:rsid w:val="00D4397F"/>
    <w:rsid w:val="00D43AC6"/>
    <w:rsid w:val="00D43F9C"/>
    <w:rsid w:val="00D4457A"/>
    <w:rsid w:val="00D458BB"/>
    <w:rsid w:val="00D501AC"/>
    <w:rsid w:val="00D5182E"/>
    <w:rsid w:val="00D5265B"/>
    <w:rsid w:val="00D537B3"/>
    <w:rsid w:val="00D548B4"/>
    <w:rsid w:val="00D550B2"/>
    <w:rsid w:val="00D55734"/>
    <w:rsid w:val="00D55AED"/>
    <w:rsid w:val="00D56004"/>
    <w:rsid w:val="00D56066"/>
    <w:rsid w:val="00D57F3A"/>
    <w:rsid w:val="00D57FEB"/>
    <w:rsid w:val="00D60DE3"/>
    <w:rsid w:val="00D60F2E"/>
    <w:rsid w:val="00D60F6C"/>
    <w:rsid w:val="00D61FBF"/>
    <w:rsid w:val="00D62350"/>
    <w:rsid w:val="00D63BB9"/>
    <w:rsid w:val="00D64722"/>
    <w:rsid w:val="00D6482B"/>
    <w:rsid w:val="00D65F68"/>
    <w:rsid w:val="00D672E0"/>
    <w:rsid w:val="00D67854"/>
    <w:rsid w:val="00D7125C"/>
    <w:rsid w:val="00D73151"/>
    <w:rsid w:val="00D732B4"/>
    <w:rsid w:val="00D74128"/>
    <w:rsid w:val="00D74174"/>
    <w:rsid w:val="00D744D6"/>
    <w:rsid w:val="00D74EAB"/>
    <w:rsid w:val="00D74EB8"/>
    <w:rsid w:val="00D76585"/>
    <w:rsid w:val="00D765BD"/>
    <w:rsid w:val="00D779CB"/>
    <w:rsid w:val="00D77C29"/>
    <w:rsid w:val="00D77FD3"/>
    <w:rsid w:val="00D82CC0"/>
    <w:rsid w:val="00D82DFA"/>
    <w:rsid w:val="00D852E3"/>
    <w:rsid w:val="00D852FC"/>
    <w:rsid w:val="00D85356"/>
    <w:rsid w:val="00D857D5"/>
    <w:rsid w:val="00D86685"/>
    <w:rsid w:val="00D866A8"/>
    <w:rsid w:val="00D86F19"/>
    <w:rsid w:val="00D913B1"/>
    <w:rsid w:val="00D9168F"/>
    <w:rsid w:val="00D91C6E"/>
    <w:rsid w:val="00D91EB4"/>
    <w:rsid w:val="00D92591"/>
    <w:rsid w:val="00D926C0"/>
    <w:rsid w:val="00D926F9"/>
    <w:rsid w:val="00D928CB"/>
    <w:rsid w:val="00D92E9D"/>
    <w:rsid w:val="00D9312D"/>
    <w:rsid w:val="00D95B9B"/>
    <w:rsid w:val="00D968EE"/>
    <w:rsid w:val="00D96C39"/>
    <w:rsid w:val="00D971AB"/>
    <w:rsid w:val="00D974B2"/>
    <w:rsid w:val="00D9789F"/>
    <w:rsid w:val="00D97B71"/>
    <w:rsid w:val="00DA16D8"/>
    <w:rsid w:val="00DA4F56"/>
    <w:rsid w:val="00DA5EDF"/>
    <w:rsid w:val="00DA6DEF"/>
    <w:rsid w:val="00DB07D4"/>
    <w:rsid w:val="00DB08F8"/>
    <w:rsid w:val="00DB0C08"/>
    <w:rsid w:val="00DB2146"/>
    <w:rsid w:val="00DB24AD"/>
    <w:rsid w:val="00DB4060"/>
    <w:rsid w:val="00DB43FA"/>
    <w:rsid w:val="00DB4F19"/>
    <w:rsid w:val="00DB5539"/>
    <w:rsid w:val="00DB5BE5"/>
    <w:rsid w:val="00DB5CE7"/>
    <w:rsid w:val="00DB6226"/>
    <w:rsid w:val="00DB7179"/>
    <w:rsid w:val="00DB7BB9"/>
    <w:rsid w:val="00DB7F16"/>
    <w:rsid w:val="00DC01A9"/>
    <w:rsid w:val="00DC01D6"/>
    <w:rsid w:val="00DC0894"/>
    <w:rsid w:val="00DC0C66"/>
    <w:rsid w:val="00DC1C1C"/>
    <w:rsid w:val="00DC1D02"/>
    <w:rsid w:val="00DC1F22"/>
    <w:rsid w:val="00DC204F"/>
    <w:rsid w:val="00DC20C4"/>
    <w:rsid w:val="00DC2BBB"/>
    <w:rsid w:val="00DC3455"/>
    <w:rsid w:val="00DC4046"/>
    <w:rsid w:val="00DC4E68"/>
    <w:rsid w:val="00DC68BC"/>
    <w:rsid w:val="00DC6A65"/>
    <w:rsid w:val="00DC6F41"/>
    <w:rsid w:val="00DC7FB3"/>
    <w:rsid w:val="00DD068B"/>
    <w:rsid w:val="00DD073D"/>
    <w:rsid w:val="00DD0C53"/>
    <w:rsid w:val="00DD0FE1"/>
    <w:rsid w:val="00DD171F"/>
    <w:rsid w:val="00DD1939"/>
    <w:rsid w:val="00DD2ADC"/>
    <w:rsid w:val="00DD33C5"/>
    <w:rsid w:val="00DD4212"/>
    <w:rsid w:val="00DD49AD"/>
    <w:rsid w:val="00DD4C7D"/>
    <w:rsid w:val="00DD59DA"/>
    <w:rsid w:val="00DD6373"/>
    <w:rsid w:val="00DD77E1"/>
    <w:rsid w:val="00DD7C94"/>
    <w:rsid w:val="00DE0AC6"/>
    <w:rsid w:val="00DE1504"/>
    <w:rsid w:val="00DE1D30"/>
    <w:rsid w:val="00DE1F5A"/>
    <w:rsid w:val="00DE584C"/>
    <w:rsid w:val="00DE5F7E"/>
    <w:rsid w:val="00DE7CAC"/>
    <w:rsid w:val="00DF0331"/>
    <w:rsid w:val="00DF0F6F"/>
    <w:rsid w:val="00DF1AC8"/>
    <w:rsid w:val="00DF36D4"/>
    <w:rsid w:val="00DF3DF4"/>
    <w:rsid w:val="00DF4B6E"/>
    <w:rsid w:val="00DF5F6D"/>
    <w:rsid w:val="00DF65A6"/>
    <w:rsid w:val="00E011FC"/>
    <w:rsid w:val="00E012DA"/>
    <w:rsid w:val="00E02311"/>
    <w:rsid w:val="00E02BCA"/>
    <w:rsid w:val="00E037A2"/>
    <w:rsid w:val="00E03B10"/>
    <w:rsid w:val="00E0433E"/>
    <w:rsid w:val="00E0443D"/>
    <w:rsid w:val="00E055D6"/>
    <w:rsid w:val="00E05BF4"/>
    <w:rsid w:val="00E069F7"/>
    <w:rsid w:val="00E06C92"/>
    <w:rsid w:val="00E06E56"/>
    <w:rsid w:val="00E06F4C"/>
    <w:rsid w:val="00E07455"/>
    <w:rsid w:val="00E07879"/>
    <w:rsid w:val="00E10474"/>
    <w:rsid w:val="00E106DA"/>
    <w:rsid w:val="00E10976"/>
    <w:rsid w:val="00E11DA6"/>
    <w:rsid w:val="00E131CB"/>
    <w:rsid w:val="00E133BD"/>
    <w:rsid w:val="00E1462D"/>
    <w:rsid w:val="00E15405"/>
    <w:rsid w:val="00E15407"/>
    <w:rsid w:val="00E16448"/>
    <w:rsid w:val="00E166B4"/>
    <w:rsid w:val="00E20732"/>
    <w:rsid w:val="00E20B7A"/>
    <w:rsid w:val="00E21166"/>
    <w:rsid w:val="00E22A92"/>
    <w:rsid w:val="00E2469E"/>
    <w:rsid w:val="00E2485C"/>
    <w:rsid w:val="00E25C6F"/>
    <w:rsid w:val="00E25C91"/>
    <w:rsid w:val="00E25E22"/>
    <w:rsid w:val="00E2649E"/>
    <w:rsid w:val="00E26A74"/>
    <w:rsid w:val="00E27C3C"/>
    <w:rsid w:val="00E27D76"/>
    <w:rsid w:val="00E301B0"/>
    <w:rsid w:val="00E30B10"/>
    <w:rsid w:val="00E30C40"/>
    <w:rsid w:val="00E30F24"/>
    <w:rsid w:val="00E319FF"/>
    <w:rsid w:val="00E31D04"/>
    <w:rsid w:val="00E323C2"/>
    <w:rsid w:val="00E33AC0"/>
    <w:rsid w:val="00E33EF8"/>
    <w:rsid w:val="00E342B0"/>
    <w:rsid w:val="00E35E03"/>
    <w:rsid w:val="00E36D14"/>
    <w:rsid w:val="00E371C9"/>
    <w:rsid w:val="00E378F5"/>
    <w:rsid w:val="00E4123B"/>
    <w:rsid w:val="00E4178F"/>
    <w:rsid w:val="00E4310E"/>
    <w:rsid w:val="00E44E0D"/>
    <w:rsid w:val="00E45475"/>
    <w:rsid w:val="00E45771"/>
    <w:rsid w:val="00E4604E"/>
    <w:rsid w:val="00E46747"/>
    <w:rsid w:val="00E4773D"/>
    <w:rsid w:val="00E47978"/>
    <w:rsid w:val="00E50348"/>
    <w:rsid w:val="00E50EFB"/>
    <w:rsid w:val="00E51013"/>
    <w:rsid w:val="00E5164B"/>
    <w:rsid w:val="00E518BB"/>
    <w:rsid w:val="00E53080"/>
    <w:rsid w:val="00E5370D"/>
    <w:rsid w:val="00E548EF"/>
    <w:rsid w:val="00E555C0"/>
    <w:rsid w:val="00E60392"/>
    <w:rsid w:val="00E605B0"/>
    <w:rsid w:val="00E60A37"/>
    <w:rsid w:val="00E60E01"/>
    <w:rsid w:val="00E6208A"/>
    <w:rsid w:val="00E626CB"/>
    <w:rsid w:val="00E62D1C"/>
    <w:rsid w:val="00E62DBC"/>
    <w:rsid w:val="00E62F3D"/>
    <w:rsid w:val="00E6386B"/>
    <w:rsid w:val="00E63DD0"/>
    <w:rsid w:val="00E6487F"/>
    <w:rsid w:val="00E65761"/>
    <w:rsid w:val="00E6608F"/>
    <w:rsid w:val="00E67C7A"/>
    <w:rsid w:val="00E67F18"/>
    <w:rsid w:val="00E704B6"/>
    <w:rsid w:val="00E70646"/>
    <w:rsid w:val="00E70D97"/>
    <w:rsid w:val="00E715F4"/>
    <w:rsid w:val="00E7197D"/>
    <w:rsid w:val="00E72E23"/>
    <w:rsid w:val="00E7308D"/>
    <w:rsid w:val="00E73372"/>
    <w:rsid w:val="00E73BA5"/>
    <w:rsid w:val="00E73D71"/>
    <w:rsid w:val="00E74AE1"/>
    <w:rsid w:val="00E753EB"/>
    <w:rsid w:val="00E75F8E"/>
    <w:rsid w:val="00E76010"/>
    <w:rsid w:val="00E761C3"/>
    <w:rsid w:val="00E773F7"/>
    <w:rsid w:val="00E778DF"/>
    <w:rsid w:val="00E7791A"/>
    <w:rsid w:val="00E80184"/>
    <w:rsid w:val="00E8130C"/>
    <w:rsid w:val="00E814C3"/>
    <w:rsid w:val="00E81BF9"/>
    <w:rsid w:val="00E81F24"/>
    <w:rsid w:val="00E83B18"/>
    <w:rsid w:val="00E83F7E"/>
    <w:rsid w:val="00E84515"/>
    <w:rsid w:val="00E84654"/>
    <w:rsid w:val="00E84A02"/>
    <w:rsid w:val="00E84FC6"/>
    <w:rsid w:val="00E852D0"/>
    <w:rsid w:val="00E86012"/>
    <w:rsid w:val="00E867E9"/>
    <w:rsid w:val="00E87327"/>
    <w:rsid w:val="00E87C8C"/>
    <w:rsid w:val="00E91139"/>
    <w:rsid w:val="00E913CB"/>
    <w:rsid w:val="00E9145E"/>
    <w:rsid w:val="00E91C74"/>
    <w:rsid w:val="00E92778"/>
    <w:rsid w:val="00E928C5"/>
    <w:rsid w:val="00E93D0B"/>
    <w:rsid w:val="00E93EE3"/>
    <w:rsid w:val="00E9487C"/>
    <w:rsid w:val="00E950C4"/>
    <w:rsid w:val="00E957D7"/>
    <w:rsid w:val="00E95E16"/>
    <w:rsid w:val="00E96E07"/>
    <w:rsid w:val="00E96E42"/>
    <w:rsid w:val="00E97521"/>
    <w:rsid w:val="00E978E1"/>
    <w:rsid w:val="00EA02DF"/>
    <w:rsid w:val="00EA0706"/>
    <w:rsid w:val="00EA1D09"/>
    <w:rsid w:val="00EA2A75"/>
    <w:rsid w:val="00EA2F94"/>
    <w:rsid w:val="00EA3173"/>
    <w:rsid w:val="00EA3227"/>
    <w:rsid w:val="00EA41F1"/>
    <w:rsid w:val="00EA42D8"/>
    <w:rsid w:val="00EA53C1"/>
    <w:rsid w:val="00EA61AF"/>
    <w:rsid w:val="00EA62D5"/>
    <w:rsid w:val="00EA7675"/>
    <w:rsid w:val="00EA7FEB"/>
    <w:rsid w:val="00EB0558"/>
    <w:rsid w:val="00EB0A6C"/>
    <w:rsid w:val="00EB0A91"/>
    <w:rsid w:val="00EB1227"/>
    <w:rsid w:val="00EB190E"/>
    <w:rsid w:val="00EB2A5E"/>
    <w:rsid w:val="00EB388B"/>
    <w:rsid w:val="00EB46A0"/>
    <w:rsid w:val="00EB4D6E"/>
    <w:rsid w:val="00EB6E08"/>
    <w:rsid w:val="00EB6FF0"/>
    <w:rsid w:val="00EB7603"/>
    <w:rsid w:val="00EB7907"/>
    <w:rsid w:val="00EB7924"/>
    <w:rsid w:val="00EB7D65"/>
    <w:rsid w:val="00EC0505"/>
    <w:rsid w:val="00EC3585"/>
    <w:rsid w:val="00EC3C47"/>
    <w:rsid w:val="00EC3C9C"/>
    <w:rsid w:val="00EC47BA"/>
    <w:rsid w:val="00EC4CAC"/>
    <w:rsid w:val="00EC4CBD"/>
    <w:rsid w:val="00EC514E"/>
    <w:rsid w:val="00EC5D5D"/>
    <w:rsid w:val="00EC60E3"/>
    <w:rsid w:val="00EC697A"/>
    <w:rsid w:val="00ED02E8"/>
    <w:rsid w:val="00ED0D0F"/>
    <w:rsid w:val="00ED3240"/>
    <w:rsid w:val="00ED332C"/>
    <w:rsid w:val="00ED3797"/>
    <w:rsid w:val="00ED38C5"/>
    <w:rsid w:val="00ED5B6B"/>
    <w:rsid w:val="00ED5E62"/>
    <w:rsid w:val="00ED6B24"/>
    <w:rsid w:val="00EE02AF"/>
    <w:rsid w:val="00EE0420"/>
    <w:rsid w:val="00EE0F77"/>
    <w:rsid w:val="00EE0F83"/>
    <w:rsid w:val="00EE28B8"/>
    <w:rsid w:val="00EE3684"/>
    <w:rsid w:val="00EE39CD"/>
    <w:rsid w:val="00EE5240"/>
    <w:rsid w:val="00EE7EDF"/>
    <w:rsid w:val="00EF0FD8"/>
    <w:rsid w:val="00EF1054"/>
    <w:rsid w:val="00EF11B0"/>
    <w:rsid w:val="00EF252A"/>
    <w:rsid w:val="00EF2E6D"/>
    <w:rsid w:val="00EF3BC0"/>
    <w:rsid w:val="00EF3CA6"/>
    <w:rsid w:val="00EF3D3D"/>
    <w:rsid w:val="00EF4301"/>
    <w:rsid w:val="00EF5E63"/>
    <w:rsid w:val="00EF5EEC"/>
    <w:rsid w:val="00EF63E8"/>
    <w:rsid w:val="00EF6FF9"/>
    <w:rsid w:val="00EF7A8C"/>
    <w:rsid w:val="00F026B0"/>
    <w:rsid w:val="00F04219"/>
    <w:rsid w:val="00F061BD"/>
    <w:rsid w:val="00F06627"/>
    <w:rsid w:val="00F06D81"/>
    <w:rsid w:val="00F06E49"/>
    <w:rsid w:val="00F071B9"/>
    <w:rsid w:val="00F07A7A"/>
    <w:rsid w:val="00F07A96"/>
    <w:rsid w:val="00F07FEA"/>
    <w:rsid w:val="00F10454"/>
    <w:rsid w:val="00F11566"/>
    <w:rsid w:val="00F11672"/>
    <w:rsid w:val="00F11AD4"/>
    <w:rsid w:val="00F1397A"/>
    <w:rsid w:val="00F13E93"/>
    <w:rsid w:val="00F14678"/>
    <w:rsid w:val="00F15B41"/>
    <w:rsid w:val="00F161CE"/>
    <w:rsid w:val="00F1715C"/>
    <w:rsid w:val="00F2091B"/>
    <w:rsid w:val="00F216AC"/>
    <w:rsid w:val="00F232F2"/>
    <w:rsid w:val="00F23E57"/>
    <w:rsid w:val="00F24163"/>
    <w:rsid w:val="00F24331"/>
    <w:rsid w:val="00F24A3E"/>
    <w:rsid w:val="00F24ABE"/>
    <w:rsid w:val="00F24F52"/>
    <w:rsid w:val="00F261A1"/>
    <w:rsid w:val="00F26E5A"/>
    <w:rsid w:val="00F27061"/>
    <w:rsid w:val="00F3036C"/>
    <w:rsid w:val="00F306C9"/>
    <w:rsid w:val="00F30C7D"/>
    <w:rsid w:val="00F312E7"/>
    <w:rsid w:val="00F32095"/>
    <w:rsid w:val="00F3214D"/>
    <w:rsid w:val="00F338C5"/>
    <w:rsid w:val="00F34585"/>
    <w:rsid w:val="00F3647D"/>
    <w:rsid w:val="00F402BE"/>
    <w:rsid w:val="00F4095E"/>
    <w:rsid w:val="00F40C4D"/>
    <w:rsid w:val="00F40DCB"/>
    <w:rsid w:val="00F41636"/>
    <w:rsid w:val="00F4167D"/>
    <w:rsid w:val="00F4270A"/>
    <w:rsid w:val="00F43185"/>
    <w:rsid w:val="00F43DB7"/>
    <w:rsid w:val="00F442E0"/>
    <w:rsid w:val="00F4431D"/>
    <w:rsid w:val="00F4470F"/>
    <w:rsid w:val="00F44D08"/>
    <w:rsid w:val="00F44E69"/>
    <w:rsid w:val="00F45A32"/>
    <w:rsid w:val="00F45A7E"/>
    <w:rsid w:val="00F45D44"/>
    <w:rsid w:val="00F45F3A"/>
    <w:rsid w:val="00F46259"/>
    <w:rsid w:val="00F464A4"/>
    <w:rsid w:val="00F46C0B"/>
    <w:rsid w:val="00F47450"/>
    <w:rsid w:val="00F474E1"/>
    <w:rsid w:val="00F47894"/>
    <w:rsid w:val="00F50619"/>
    <w:rsid w:val="00F51901"/>
    <w:rsid w:val="00F5486D"/>
    <w:rsid w:val="00F54DC3"/>
    <w:rsid w:val="00F55599"/>
    <w:rsid w:val="00F55AFF"/>
    <w:rsid w:val="00F56109"/>
    <w:rsid w:val="00F57322"/>
    <w:rsid w:val="00F621B8"/>
    <w:rsid w:val="00F63F0C"/>
    <w:rsid w:val="00F64835"/>
    <w:rsid w:val="00F64A92"/>
    <w:rsid w:val="00F64F19"/>
    <w:rsid w:val="00F659C3"/>
    <w:rsid w:val="00F67EB7"/>
    <w:rsid w:val="00F74212"/>
    <w:rsid w:val="00F753F3"/>
    <w:rsid w:val="00F7546D"/>
    <w:rsid w:val="00F7577A"/>
    <w:rsid w:val="00F76151"/>
    <w:rsid w:val="00F76FE2"/>
    <w:rsid w:val="00F775F0"/>
    <w:rsid w:val="00F7772F"/>
    <w:rsid w:val="00F80C96"/>
    <w:rsid w:val="00F811CE"/>
    <w:rsid w:val="00F81762"/>
    <w:rsid w:val="00F82456"/>
    <w:rsid w:val="00F82B7B"/>
    <w:rsid w:val="00F82CE1"/>
    <w:rsid w:val="00F82EEB"/>
    <w:rsid w:val="00F8353A"/>
    <w:rsid w:val="00F84686"/>
    <w:rsid w:val="00F85879"/>
    <w:rsid w:val="00F869AB"/>
    <w:rsid w:val="00F87D67"/>
    <w:rsid w:val="00F87F2A"/>
    <w:rsid w:val="00F902C2"/>
    <w:rsid w:val="00F911F0"/>
    <w:rsid w:val="00F91F45"/>
    <w:rsid w:val="00F9212C"/>
    <w:rsid w:val="00F92B76"/>
    <w:rsid w:val="00F92DD0"/>
    <w:rsid w:val="00F93688"/>
    <w:rsid w:val="00F944F5"/>
    <w:rsid w:val="00F96BAE"/>
    <w:rsid w:val="00F96ED7"/>
    <w:rsid w:val="00F96FD1"/>
    <w:rsid w:val="00F975D7"/>
    <w:rsid w:val="00F977B8"/>
    <w:rsid w:val="00F97C9E"/>
    <w:rsid w:val="00FA01D0"/>
    <w:rsid w:val="00FA0611"/>
    <w:rsid w:val="00FA06B7"/>
    <w:rsid w:val="00FA0D57"/>
    <w:rsid w:val="00FA0E90"/>
    <w:rsid w:val="00FA12C6"/>
    <w:rsid w:val="00FA2623"/>
    <w:rsid w:val="00FA3455"/>
    <w:rsid w:val="00FA3504"/>
    <w:rsid w:val="00FA4681"/>
    <w:rsid w:val="00FA4932"/>
    <w:rsid w:val="00FA4F6D"/>
    <w:rsid w:val="00FA4FF0"/>
    <w:rsid w:val="00FA555B"/>
    <w:rsid w:val="00FA6171"/>
    <w:rsid w:val="00FA6399"/>
    <w:rsid w:val="00FA6B6E"/>
    <w:rsid w:val="00FB0538"/>
    <w:rsid w:val="00FB0E45"/>
    <w:rsid w:val="00FB1B9C"/>
    <w:rsid w:val="00FB2AED"/>
    <w:rsid w:val="00FB3B5E"/>
    <w:rsid w:val="00FB4052"/>
    <w:rsid w:val="00FB4120"/>
    <w:rsid w:val="00FB4635"/>
    <w:rsid w:val="00FB5ACE"/>
    <w:rsid w:val="00FB5B90"/>
    <w:rsid w:val="00FB5F7C"/>
    <w:rsid w:val="00FB62BE"/>
    <w:rsid w:val="00FB6F76"/>
    <w:rsid w:val="00FB7280"/>
    <w:rsid w:val="00FB7A0F"/>
    <w:rsid w:val="00FC07C1"/>
    <w:rsid w:val="00FC0B88"/>
    <w:rsid w:val="00FC17D4"/>
    <w:rsid w:val="00FC18F4"/>
    <w:rsid w:val="00FC7499"/>
    <w:rsid w:val="00FD0AE4"/>
    <w:rsid w:val="00FD0BAC"/>
    <w:rsid w:val="00FD0E8A"/>
    <w:rsid w:val="00FD14D5"/>
    <w:rsid w:val="00FD1611"/>
    <w:rsid w:val="00FD1DA9"/>
    <w:rsid w:val="00FD1F6C"/>
    <w:rsid w:val="00FD2536"/>
    <w:rsid w:val="00FD32C0"/>
    <w:rsid w:val="00FD3E75"/>
    <w:rsid w:val="00FD4851"/>
    <w:rsid w:val="00FD49B3"/>
    <w:rsid w:val="00FD4D72"/>
    <w:rsid w:val="00FD5928"/>
    <w:rsid w:val="00FD6BD4"/>
    <w:rsid w:val="00FD6CCF"/>
    <w:rsid w:val="00FD6E47"/>
    <w:rsid w:val="00FD7743"/>
    <w:rsid w:val="00FE161E"/>
    <w:rsid w:val="00FE1B46"/>
    <w:rsid w:val="00FE2880"/>
    <w:rsid w:val="00FE2FC2"/>
    <w:rsid w:val="00FE3389"/>
    <w:rsid w:val="00FE35E8"/>
    <w:rsid w:val="00FE36ED"/>
    <w:rsid w:val="00FE398F"/>
    <w:rsid w:val="00FE3A69"/>
    <w:rsid w:val="00FE3EB5"/>
    <w:rsid w:val="00FE5CB5"/>
    <w:rsid w:val="00FE65F0"/>
    <w:rsid w:val="00FE7B94"/>
    <w:rsid w:val="00FF1A7A"/>
    <w:rsid w:val="00FF2804"/>
    <w:rsid w:val="00FF35FD"/>
    <w:rsid w:val="00FF384A"/>
    <w:rsid w:val="00FF3B67"/>
    <w:rsid w:val="00FF4F56"/>
    <w:rsid w:val="00FF4FF1"/>
    <w:rsid w:val="00FF5F65"/>
    <w:rsid w:val="00FF63AF"/>
    <w:rsid w:val="00FF654E"/>
    <w:rsid w:val="00FF715F"/>
    <w:rsid w:val="00FF7459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10480"/>
  <w15:docId w15:val="{05DF38F7-CD3B-4DB9-B4B7-41B231F9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5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uiPriority w:val="59"/>
    <w:rsid w:val="000A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styleId="af0">
    <w:name w:val="Hyperlink"/>
    <w:basedOn w:val="a0"/>
    <w:uiPriority w:val="99"/>
    <w:unhideWhenUsed/>
    <w:rsid w:val="00090F21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B7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B4095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60DE3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C3C47"/>
    <w:rPr>
      <w:sz w:val="28"/>
    </w:rPr>
  </w:style>
  <w:style w:type="paragraph" w:styleId="af2">
    <w:name w:val="List Paragraph"/>
    <w:basedOn w:val="a"/>
    <w:uiPriority w:val="34"/>
    <w:qFormat/>
    <w:rsid w:val="00745A53"/>
    <w:pPr>
      <w:ind w:left="720"/>
      <w:contextualSpacing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A77D93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locked/>
    <w:rsid w:val="00A77D93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77D93"/>
    <w:pPr>
      <w:widowControl w:val="0"/>
      <w:shd w:val="clear" w:color="auto" w:fill="FFFFFF"/>
      <w:spacing w:line="320" w:lineRule="exact"/>
      <w:ind w:hanging="440"/>
      <w:jc w:val="center"/>
    </w:pPr>
    <w:rPr>
      <w:spacing w:val="1"/>
      <w:sz w:val="26"/>
      <w:szCs w:val="26"/>
      <w:shd w:val="clear" w:color="auto" w:fill="FFFFFF"/>
    </w:rPr>
  </w:style>
  <w:style w:type="paragraph" w:customStyle="1" w:styleId="af4">
    <w:name w:val="Нормальный (таблица)"/>
    <w:basedOn w:val="a"/>
    <w:next w:val="a"/>
    <w:uiPriority w:val="99"/>
    <w:rsid w:val="004765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765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56C8A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E978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50">
    <w:name w:val="Основной текст5"/>
    <w:basedOn w:val="a"/>
    <w:rsid w:val="001B3B7D"/>
    <w:pPr>
      <w:widowControl w:val="0"/>
      <w:shd w:val="clear" w:color="auto" w:fill="FFFFFF"/>
      <w:spacing w:before="240" w:line="274" w:lineRule="exact"/>
      <w:ind w:hanging="340"/>
      <w:jc w:val="both"/>
    </w:pPr>
    <w:rPr>
      <w:spacing w:val="7"/>
      <w:sz w:val="19"/>
      <w:szCs w:val="19"/>
      <w:lang w:eastAsia="en-US"/>
    </w:rPr>
  </w:style>
  <w:style w:type="character" w:customStyle="1" w:styleId="32">
    <w:name w:val="Заголовок №3_"/>
    <w:link w:val="33"/>
    <w:rsid w:val="001B3B7D"/>
    <w:rPr>
      <w:b/>
      <w:bCs/>
      <w:spacing w:val="10"/>
      <w:shd w:val="clear" w:color="auto" w:fill="FFFFFF"/>
    </w:rPr>
  </w:style>
  <w:style w:type="paragraph" w:customStyle="1" w:styleId="33">
    <w:name w:val="Заголовок №3"/>
    <w:basedOn w:val="a"/>
    <w:link w:val="32"/>
    <w:rsid w:val="001B3B7D"/>
    <w:pPr>
      <w:widowControl w:val="0"/>
      <w:shd w:val="clear" w:color="auto" w:fill="FFFFFF"/>
      <w:spacing w:after="420" w:line="0" w:lineRule="atLeast"/>
      <w:jc w:val="center"/>
      <w:outlineLvl w:val="2"/>
    </w:pPr>
    <w:rPr>
      <w:b/>
      <w:bCs/>
      <w:spacing w:val="10"/>
      <w:sz w:val="20"/>
    </w:rPr>
  </w:style>
  <w:style w:type="paragraph" w:styleId="HTML">
    <w:name w:val="HTML Preformatted"/>
    <w:basedOn w:val="a"/>
    <w:link w:val="HTML0"/>
    <w:uiPriority w:val="99"/>
    <w:unhideWhenUsed/>
    <w:rsid w:val="001B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3B7D"/>
    <w:rPr>
      <w:rFonts w:ascii="Courier New" w:hAnsi="Courier New"/>
    </w:rPr>
  </w:style>
  <w:style w:type="table" w:customStyle="1" w:styleId="13">
    <w:name w:val="Сетка таблицы1"/>
    <w:basedOn w:val="a1"/>
    <w:next w:val="ad"/>
    <w:uiPriority w:val="59"/>
    <w:rsid w:val="00E319FF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8/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62;&#1077;&#1093;&#1072;&#1085;&#1086;&#1074;&#1089;&#1082;&#1072;&#1103;\&#1052;&#1080;&#1085;&#1089;&#1087;&#1086;&#1088;&#1090;&#1090;&#1091;&#1088;&#1080;&#1079;&#1084;\&#1055;&#1088;&#1086;&#1077;&#1082;&#1090;&#1099;\&#1064;&#1072;&#1073;&#1083;&#1086;&#1085;&#1099;!!!\&#1096;&#1072;&#1073;&#1083;&#1086;&#1085;&#1099;%20&#1087;&#1088;&#1086;&#1077;&#1082;&#1090;&#1086;&#1074;%20&#1088;&#1077;&#1096;&#1077;&#1085;&#1080;&#1081;\&#1087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E579-66EB-478F-8FF1-75068024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Республики Марий Эл.dot</Template>
  <TotalTime>1046</TotalTime>
  <Pages>19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Президента</Company>
  <LinksUpToDate>false</LinksUpToDate>
  <CharactersWithSpaces>32117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Мария</dc:creator>
  <cp:lastModifiedBy>user</cp:lastModifiedBy>
  <cp:revision>86</cp:revision>
  <cp:lastPrinted>2022-10-20T06:06:00Z</cp:lastPrinted>
  <dcterms:created xsi:type="dcterms:W3CDTF">2022-05-05T08:00:00Z</dcterms:created>
  <dcterms:modified xsi:type="dcterms:W3CDTF">2023-02-27T11:09:00Z</dcterms:modified>
</cp:coreProperties>
</file>