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9B2B" w14:textId="77777777" w:rsidR="00BD60FF" w:rsidRPr="00BD60FF" w:rsidRDefault="00BD60FF" w:rsidP="00BD60F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BD60FF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Разъяснение положений Федерального закона от 02.05.2006 № 59-ФЗ «О порядке рассмотрения обращений граждан Российской Федерации»</w:t>
      </w:r>
    </w:p>
    <w:p w14:paraId="0DE63739" w14:textId="77777777" w:rsid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</w:pPr>
    </w:p>
    <w:p w14:paraId="4865768F" w14:textId="3ADB6609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Федеральным законом от 02.05.2006 № 59-ФЗ «О порядке рассмотрения обращений граждан Российской Федерации» (далее – Федеральный Закон) установлен соответствующий порядок, который распространяется на граждан Российской Федерации, их объединения, на юридических лиц, а также на иностранных граждан и лиц без гражданства.</w:t>
      </w:r>
    </w:p>
    <w:p w14:paraId="778232F9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К обращениям граждан относятся направленные в соответствующие органы или должностному лицу в письменной или устной форме, либо в форме электронного документа предложение, заявление или жалоба.</w:t>
      </w:r>
    </w:p>
    <w:p w14:paraId="58EA714B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Предложение - рекомендация по совершенствованию законов, деятельности соответствующих органов управления, развитию общественных отношений, улучшению социально-экономической и иных сфер деятельности государства и общества.</w:t>
      </w:r>
    </w:p>
    <w:p w14:paraId="35092762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Заявление - просьба гражданина о содействии в реализации его конституционных прав и свобод или других лиц, либо </w:t>
      </w:r>
      <w:proofErr w:type="spellStart"/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сообщениео</w:t>
      </w:r>
      <w:proofErr w:type="spellEnd"/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 нарушении законов, недостатках в работе соответствующих органов и должностных лиц, либо критика их деятельности.</w:t>
      </w:r>
    </w:p>
    <w:p w14:paraId="3B38ABF9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Жалоба - просьба о восстановлении или защите нарушенных прав, свобод или законных интересов гражданина либо других лиц.</w:t>
      </w:r>
    </w:p>
    <w:p w14:paraId="082A5357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В целях своевременного и полного рассмотрения обращений в них указывается наименование органа, в который направляется обращение, фамилия, имя, отчество должностного лица, а также фамилия, имя, отчество заявителя, почтовый адрес, контактный телефон, суть обращения, ставится личная подпись и дата. В случае необходимости прилагаются документы и материалы, либо их копии.</w:t>
      </w:r>
    </w:p>
    <w:p w14:paraId="5ACBE8F3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Обращение направляется в соответствующий орган, или должностному лицу, в компетенцию которых входит решение поставленных в нем вопросов, подлежит обязательной регистрации в течение трех дней</w:t>
      </w:r>
      <w:r w:rsidRPr="00BD60FF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ru-RU"/>
          <w14:ligatures w14:val="none"/>
        </w:rPr>
        <w:t> </w:t>
      </w: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с момента поступления.</w:t>
      </w:r>
    </w:p>
    <w:p w14:paraId="5BB4A2E5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Если</w:t>
      </w:r>
      <w:r w:rsidRPr="00BD60FF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ru-RU"/>
          <w14:ligatures w14:val="none"/>
        </w:rPr>
        <w:t> </w:t>
      </w: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решение поставленных вопросов</w:t>
      </w:r>
      <w:r w:rsidRPr="00BD60FF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ru-RU"/>
          <w14:ligatures w14:val="none"/>
        </w:rPr>
        <w:t> </w:t>
      </w: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не входит</w:t>
      </w:r>
      <w:r w:rsidRPr="00BD60FF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ru-RU"/>
          <w14:ligatures w14:val="none"/>
        </w:rPr>
        <w:t> </w:t>
      </w: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в компетенцию органа или должностного лица, оно в течение семи дней со дня регистрации направляется по компетенции, с уведомлением гражданина о его переадресации.</w:t>
      </w:r>
    </w:p>
    <w:p w14:paraId="3BDA0541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lastRenderedPageBreak/>
        <w:t>В целях объективного рассмотрения Федеральный Закон запрещает направлять жалобу на рассмотрение в тот орган или должностному лицу, решение или действие которых обжалуется.</w:t>
      </w:r>
    </w:p>
    <w:p w14:paraId="36087531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Письменное обращение рассматривается в течение 30 дней со дня его регистрации. В исключительных случаях (необходимость проведения дополнительной проверки, получения информации по запросам и др.) руководитель соответствующего органа вправе продлить срок рассмотрения обращения не более чем на 30 дней, уведомив об этом заявителя.</w:t>
      </w:r>
    </w:p>
    <w:p w14:paraId="7D84A5D3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заинтересованных лиц.</w:t>
      </w:r>
      <w:r w:rsidRPr="00BD60FF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 </w:t>
      </w:r>
    </w:p>
    <w:p w14:paraId="64DA855D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При личном приеме заявитель предъявляет документ, удостоверяющий его личность.</w:t>
      </w:r>
    </w:p>
    <w:p w14:paraId="2E3B286A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Содержание устного обращения заносится в карточку личного приема гражданина. В случае, если изложенные факты и обстоятельства являются очевидными и не требуют дополнительной проверки, ответ с его согласия может быть дан устно в ходе личного приема, о чем делается запись</w:t>
      </w: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br/>
        <w:t>в карточке. В остальных случаях дается письменный ответ по существу поставленных вопросов.</w:t>
      </w:r>
    </w:p>
    <w:p w14:paraId="2E8A2601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Письменное обращение, принятое в ходе личного приема, подлежит регистрации и рассмотрению в установленном Законом порядке.</w:t>
      </w:r>
    </w:p>
    <w:p w14:paraId="04E0B063" w14:textId="77777777" w:rsidR="00BD60FF" w:rsidRPr="00BD60FF" w:rsidRDefault="00BD60FF" w:rsidP="00BD60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За нарушение порядка рассмотрения обращений граждан предусмотрена ответственность по </w:t>
      </w:r>
      <w:hyperlink r:id="rId4" w:history="1">
        <w:r w:rsidRPr="00BD60FF">
          <w:rPr>
            <w:rFonts w:ascii="Arial" w:eastAsia="Times New Roman" w:hAnsi="Arial" w:cs="Arial"/>
            <w:color w:val="000000"/>
            <w:kern w:val="0"/>
            <w:sz w:val="27"/>
            <w:szCs w:val="27"/>
            <w:u w:val="single"/>
            <w:lang w:eastAsia="ru-RU"/>
            <w14:ligatures w14:val="none"/>
          </w:rPr>
          <w:t>ст. 5.59</w:t>
        </w:r>
      </w:hyperlink>
      <w:r w:rsidRPr="00BD60F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 КоАП РФ. Данное нарушение влечет наложение административного штрафа в размере от пяти до десяти тысяч рублей.</w:t>
      </w:r>
    </w:p>
    <w:p w14:paraId="5E0B2AC8" w14:textId="5639E7FB" w:rsidR="009607EA" w:rsidRPr="009607EA" w:rsidRDefault="009607EA" w:rsidP="009607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30489"/>
    <w:rsid w:val="001565C1"/>
    <w:rsid w:val="004E2B06"/>
    <w:rsid w:val="0054024D"/>
    <w:rsid w:val="005B57A5"/>
    <w:rsid w:val="00640186"/>
    <w:rsid w:val="006E7993"/>
    <w:rsid w:val="006F6ED0"/>
    <w:rsid w:val="00831324"/>
    <w:rsid w:val="00904864"/>
    <w:rsid w:val="00950C43"/>
    <w:rsid w:val="009607EA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A448BD4F08A97606716B46145D1577AC65BC1AFD42D86664348F5D800D97715E0DE5FBCF4C080B3760913DA0BE324127F4D0F13B09TDI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2023-12-20T09:17:00Z</dcterms:created>
  <dcterms:modified xsi:type="dcterms:W3CDTF">2023-12-20T09:17:00Z</dcterms:modified>
</cp:coreProperties>
</file>