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972"/>
        <w:gridCol w:w="9"/>
      </w:tblGrid>
      <w:tr w:rsidR="00EE0667" w:rsidTr="005900D6">
        <w:trPr>
          <w:gridAfter w:val="1"/>
          <w:wAfter w:w="9" w:type="dxa"/>
          <w:trHeight w:val="1346"/>
        </w:trPr>
        <w:tc>
          <w:tcPr>
            <w:tcW w:w="3384" w:type="dxa"/>
            <w:shd w:val="clear" w:color="auto" w:fill="auto"/>
          </w:tcPr>
          <w:p w:rsidR="00EE0667" w:rsidRDefault="00EE0667" w:rsidP="00165904">
            <w:pPr>
              <w:pStyle w:val="ae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EE0667" w:rsidRDefault="000305B7" w:rsidP="00165904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561975" cy="657225"/>
                  <wp:effectExtent l="3810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shd w:val="clear" w:color="auto" w:fill="auto"/>
          </w:tcPr>
          <w:p w:rsidR="00EE0667" w:rsidRPr="00C87A36" w:rsidRDefault="00EE0667" w:rsidP="00C87A36">
            <w:pPr>
              <w:snapToGrid w:val="0"/>
              <w:jc w:val="center"/>
              <w:rPr>
                <w:rFonts w:cs="Georgia"/>
                <w:bCs/>
                <w:sz w:val="32"/>
                <w:szCs w:val="32"/>
              </w:rPr>
            </w:pPr>
          </w:p>
        </w:tc>
      </w:tr>
      <w:tr w:rsidR="00EE0667" w:rsidTr="005900D6">
        <w:trPr>
          <w:gridAfter w:val="1"/>
          <w:wAfter w:w="9" w:type="dxa"/>
        </w:trPr>
        <w:tc>
          <w:tcPr>
            <w:tcW w:w="4319" w:type="dxa"/>
            <w:gridSpan w:val="3"/>
            <w:shd w:val="clear" w:color="auto" w:fill="auto"/>
          </w:tcPr>
          <w:p w:rsidR="00EE0667" w:rsidRPr="00416B3A" w:rsidRDefault="00EE0667" w:rsidP="00165904">
            <w:pPr>
              <w:pStyle w:val="a9"/>
              <w:snapToGrid w:val="0"/>
              <w:rPr>
                <w:spacing w:val="-4"/>
                <w:sz w:val="26"/>
                <w:szCs w:val="26"/>
              </w:rPr>
            </w:pPr>
            <w:r w:rsidRPr="00416B3A">
              <w:rPr>
                <w:spacing w:val="-4"/>
                <w:sz w:val="26"/>
                <w:szCs w:val="26"/>
              </w:rPr>
              <w:t>СОВЕТСКИЙ</w:t>
            </w:r>
          </w:p>
          <w:p w:rsidR="00EE0667" w:rsidRPr="00416B3A" w:rsidRDefault="00EE0667" w:rsidP="00165904">
            <w:pPr>
              <w:pStyle w:val="a9"/>
              <w:snapToGrid w:val="0"/>
              <w:rPr>
                <w:spacing w:val="-4"/>
                <w:sz w:val="26"/>
                <w:szCs w:val="26"/>
              </w:rPr>
            </w:pPr>
            <w:r w:rsidRPr="00416B3A">
              <w:rPr>
                <w:spacing w:val="-4"/>
                <w:sz w:val="26"/>
                <w:szCs w:val="26"/>
              </w:rPr>
              <w:t>МУНИЦИПАЛЬНЫЙ</w:t>
            </w:r>
            <w:r w:rsidRPr="00416B3A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416B3A">
              <w:rPr>
                <w:spacing w:val="-4"/>
                <w:sz w:val="26"/>
                <w:szCs w:val="26"/>
              </w:rPr>
              <w:t>РАЙОНЫН АДМИНИСТРАЦИЙЖЕ</w:t>
            </w:r>
          </w:p>
          <w:p w:rsidR="00EE0667" w:rsidRDefault="00EE0667" w:rsidP="00165904">
            <w:pPr>
              <w:pStyle w:val="a9"/>
              <w:snapToGrid w:val="0"/>
              <w:spacing w:after="120"/>
              <w:rPr>
                <w:spacing w:val="-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EE0667" w:rsidRDefault="00EE0667" w:rsidP="00165904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06" w:type="dxa"/>
            <w:gridSpan w:val="2"/>
            <w:shd w:val="clear" w:color="auto" w:fill="auto"/>
          </w:tcPr>
          <w:p w:rsidR="00EE0667" w:rsidRDefault="00EE0667" w:rsidP="00165904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EE0667" w:rsidRDefault="00416B3A" w:rsidP="00165904">
            <w:pPr>
              <w:pStyle w:val="22"/>
            </w:pPr>
            <w:r>
              <w:t xml:space="preserve">СОВЕТСКОГО </w:t>
            </w:r>
            <w:r w:rsidR="00EE0667">
              <w:t>МУНИЦИПАЛЬНОГО РАЙОНА</w:t>
            </w:r>
          </w:p>
        </w:tc>
      </w:tr>
      <w:tr w:rsidR="00EE0667" w:rsidRPr="00FC06AD" w:rsidTr="005900D6">
        <w:tc>
          <w:tcPr>
            <w:tcW w:w="4253" w:type="dxa"/>
            <w:gridSpan w:val="2"/>
            <w:shd w:val="clear" w:color="auto" w:fill="auto"/>
          </w:tcPr>
          <w:p w:rsidR="00EE0667" w:rsidRPr="00FC06AD" w:rsidRDefault="00EE0667" w:rsidP="00165904">
            <w:pPr>
              <w:snapToGrid w:val="0"/>
              <w:jc w:val="center"/>
              <w:rPr>
                <w:rFonts w:cs="Georgia"/>
                <w:b/>
                <w:sz w:val="28"/>
                <w:szCs w:val="28"/>
              </w:rPr>
            </w:pPr>
            <w:r w:rsidRPr="00FC06AD">
              <w:rPr>
                <w:rFonts w:cs="Georgia"/>
                <w:b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E0667" w:rsidRPr="00FC06AD" w:rsidRDefault="00EE0667" w:rsidP="00165904">
            <w:pPr>
              <w:snapToGrid w:val="0"/>
              <w:jc w:val="center"/>
              <w:rPr>
                <w:rFonts w:cs="Georgia"/>
                <w:sz w:val="28"/>
                <w:szCs w:val="28"/>
              </w:rPr>
            </w:pPr>
          </w:p>
        </w:tc>
        <w:tc>
          <w:tcPr>
            <w:tcW w:w="5137" w:type="dxa"/>
            <w:gridSpan w:val="4"/>
            <w:shd w:val="clear" w:color="auto" w:fill="auto"/>
          </w:tcPr>
          <w:p w:rsidR="00EE0667" w:rsidRPr="00FC06AD" w:rsidRDefault="00EE0667" w:rsidP="00EE0667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6A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E0667" w:rsidRPr="00FC06AD" w:rsidRDefault="00EE0667" w:rsidP="00EE0667">
      <w:pPr>
        <w:rPr>
          <w:sz w:val="28"/>
          <w:szCs w:val="28"/>
        </w:rPr>
      </w:pPr>
    </w:p>
    <w:p w:rsidR="00EE0667" w:rsidRPr="00FC06AD" w:rsidRDefault="00EE0667" w:rsidP="00EE0667">
      <w:pPr>
        <w:rPr>
          <w:sz w:val="28"/>
          <w:szCs w:val="28"/>
        </w:rPr>
      </w:pPr>
      <w:r w:rsidRPr="00FC06AD">
        <w:rPr>
          <w:sz w:val="28"/>
          <w:szCs w:val="28"/>
        </w:rPr>
        <w:t>№</w:t>
      </w:r>
      <w:r w:rsidR="005D06A0">
        <w:rPr>
          <w:sz w:val="28"/>
          <w:szCs w:val="28"/>
        </w:rPr>
        <w:t xml:space="preserve"> </w:t>
      </w:r>
      <w:r w:rsidR="00EB714C">
        <w:rPr>
          <w:sz w:val="28"/>
          <w:szCs w:val="28"/>
        </w:rPr>
        <w:t>1002</w:t>
      </w:r>
      <w:r w:rsidR="005D06A0">
        <w:rPr>
          <w:sz w:val="28"/>
          <w:szCs w:val="28"/>
        </w:rPr>
        <w:t xml:space="preserve"> </w:t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="002221A6">
        <w:rPr>
          <w:sz w:val="28"/>
          <w:szCs w:val="28"/>
        </w:rPr>
        <w:tab/>
        <w:t xml:space="preserve">   </w:t>
      </w:r>
      <w:r w:rsidR="00EB714C">
        <w:rPr>
          <w:sz w:val="28"/>
          <w:szCs w:val="28"/>
        </w:rPr>
        <w:t xml:space="preserve">     </w:t>
      </w:r>
      <w:r w:rsidRPr="00FC06AD">
        <w:rPr>
          <w:rFonts w:cs="Georgia"/>
          <w:sz w:val="28"/>
          <w:szCs w:val="28"/>
        </w:rPr>
        <w:t>от</w:t>
      </w:r>
      <w:r w:rsidRPr="00FC06AD">
        <w:rPr>
          <w:sz w:val="28"/>
          <w:szCs w:val="28"/>
        </w:rPr>
        <w:t xml:space="preserve"> «</w:t>
      </w:r>
      <w:r w:rsidR="00EB714C">
        <w:rPr>
          <w:sz w:val="28"/>
          <w:szCs w:val="28"/>
        </w:rPr>
        <w:t>13</w:t>
      </w:r>
      <w:r w:rsidRPr="00FC06AD">
        <w:rPr>
          <w:sz w:val="28"/>
          <w:szCs w:val="28"/>
        </w:rPr>
        <w:t xml:space="preserve">» </w:t>
      </w:r>
      <w:r w:rsidR="00EB714C">
        <w:rPr>
          <w:sz w:val="28"/>
          <w:szCs w:val="28"/>
        </w:rPr>
        <w:t>октября</w:t>
      </w:r>
      <w:r w:rsidR="005D06A0">
        <w:rPr>
          <w:sz w:val="28"/>
          <w:szCs w:val="28"/>
        </w:rPr>
        <w:t xml:space="preserve"> </w:t>
      </w:r>
      <w:r w:rsidRPr="00FC06AD">
        <w:rPr>
          <w:sz w:val="28"/>
          <w:szCs w:val="28"/>
        </w:rPr>
        <w:t>202</w:t>
      </w:r>
      <w:r w:rsidR="006A0C5D">
        <w:rPr>
          <w:sz w:val="28"/>
          <w:szCs w:val="28"/>
        </w:rPr>
        <w:t>3</w:t>
      </w:r>
      <w:r w:rsidRPr="00FC06AD">
        <w:rPr>
          <w:sz w:val="28"/>
          <w:szCs w:val="28"/>
        </w:rPr>
        <w:t xml:space="preserve"> г.</w:t>
      </w:r>
    </w:p>
    <w:p w:rsidR="00165904" w:rsidRPr="00FC06AD" w:rsidRDefault="00165904">
      <w:pPr>
        <w:jc w:val="center"/>
        <w:rPr>
          <w:b/>
          <w:sz w:val="28"/>
          <w:szCs w:val="28"/>
        </w:rPr>
      </w:pPr>
    </w:p>
    <w:p w:rsidR="00165904" w:rsidRPr="00FC06AD" w:rsidRDefault="00165904">
      <w:pPr>
        <w:jc w:val="center"/>
        <w:rPr>
          <w:b/>
          <w:sz w:val="28"/>
          <w:szCs w:val="28"/>
        </w:rPr>
      </w:pPr>
    </w:p>
    <w:p w:rsidR="00EE0667" w:rsidRPr="00FC06AD" w:rsidRDefault="00EE0667">
      <w:pPr>
        <w:jc w:val="center"/>
        <w:rPr>
          <w:b/>
          <w:sz w:val="28"/>
          <w:szCs w:val="28"/>
        </w:rPr>
      </w:pPr>
    </w:p>
    <w:p w:rsidR="007305C0" w:rsidRDefault="005900D6" w:rsidP="007305C0">
      <w:pPr>
        <w:widowControl w:val="0"/>
        <w:jc w:val="center"/>
        <w:rPr>
          <w:b/>
          <w:sz w:val="28"/>
          <w:szCs w:val="28"/>
        </w:rPr>
      </w:pPr>
      <w:r w:rsidRPr="006A36E6">
        <w:rPr>
          <w:b/>
          <w:sz w:val="28"/>
          <w:szCs w:val="28"/>
        </w:rPr>
        <w:t>О внесении изменени</w:t>
      </w:r>
      <w:r w:rsidR="006A0C5D">
        <w:rPr>
          <w:b/>
          <w:sz w:val="28"/>
          <w:szCs w:val="28"/>
        </w:rPr>
        <w:t>й</w:t>
      </w:r>
      <w:r w:rsidRPr="006A36E6">
        <w:rPr>
          <w:b/>
          <w:sz w:val="28"/>
          <w:szCs w:val="28"/>
        </w:rPr>
        <w:t xml:space="preserve"> в </w:t>
      </w:r>
      <w:r w:rsidR="007305C0">
        <w:rPr>
          <w:b/>
          <w:sz w:val="28"/>
          <w:szCs w:val="28"/>
        </w:rPr>
        <w:t xml:space="preserve">Административный регламент </w:t>
      </w:r>
    </w:p>
    <w:p w:rsidR="00602150" w:rsidRDefault="006A0C5D" w:rsidP="007305C0">
      <w:pPr>
        <w:widowControl w:val="0"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>
        <w:rPr>
          <w:rFonts w:eastAsia="Andale Sans UI"/>
          <w:b/>
          <w:kern w:val="1"/>
          <w:sz w:val="28"/>
          <w:szCs w:val="28"/>
          <w:lang w:eastAsia="ar-SA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образования»</w:t>
      </w:r>
      <w:r w:rsidR="00602150">
        <w:rPr>
          <w:rFonts w:eastAsia="Andale Sans UI"/>
          <w:b/>
          <w:kern w:val="1"/>
          <w:sz w:val="28"/>
          <w:szCs w:val="28"/>
          <w:lang w:eastAsia="ar-SA"/>
        </w:rPr>
        <w:t>, утвержденный постановлением администрации Советского муниципального района</w:t>
      </w:r>
    </w:p>
    <w:p w:rsidR="005900D6" w:rsidRPr="00602150" w:rsidRDefault="00602150" w:rsidP="007305C0">
      <w:pPr>
        <w:widowControl w:val="0"/>
        <w:jc w:val="center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  <w:lang w:eastAsia="ar-SA"/>
        </w:rPr>
        <w:t xml:space="preserve"> </w:t>
      </w:r>
      <w:r w:rsidRPr="00602150">
        <w:rPr>
          <w:rFonts w:eastAsia="Andale Sans UI"/>
          <w:b/>
          <w:kern w:val="1"/>
          <w:sz w:val="28"/>
          <w:szCs w:val="28"/>
          <w:lang w:eastAsia="ar-SA"/>
        </w:rPr>
        <w:t>от 12 января 2023 г. № 25</w:t>
      </w:r>
    </w:p>
    <w:p w:rsidR="005900D6" w:rsidRP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5900D6" w:rsidRP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6A0C5D" w:rsidRDefault="006A0C5D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proofErr w:type="gramStart"/>
      <w:r w:rsidRPr="006A0C5D">
        <w:rPr>
          <w:rFonts w:eastAsia="Andale Sans UI"/>
          <w:kern w:val="1"/>
          <w:sz w:val="28"/>
          <w:szCs w:val="28"/>
          <w:lang w:eastAsia="ar-SA"/>
        </w:rPr>
        <w:t xml:space="preserve">В соответствии с </w:t>
      </w:r>
      <w:r w:rsidR="007305C0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 xml:space="preserve">Федеральным законом </w:t>
      </w:r>
      <w:r w:rsidR="002221A6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от 6 октября 2003 г.</w:t>
      </w:r>
      <w:r w:rsidR="007305C0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№131-ФЗ «</w:t>
      </w:r>
      <w:r w:rsidRPr="006A0C5D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Об общих принципах организации местного самоуправления в</w:t>
      </w:r>
      <w:r w:rsidRPr="006A0C5D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 xml:space="preserve"> </w:t>
      </w:r>
      <w:r w:rsidRPr="006A0C5D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Российской Федерации</w:t>
      </w:r>
      <w:r w:rsidR="007305C0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>»</w:t>
      </w:r>
      <w:r w:rsidRPr="006A0C5D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>,</w:t>
      </w:r>
      <w:r>
        <w:rPr>
          <w:rFonts w:eastAsia="Andale Sans UI"/>
          <w:color w:val="22272F"/>
          <w:kern w:val="1"/>
          <w:sz w:val="33"/>
          <w:szCs w:val="33"/>
          <w:shd w:val="clear" w:color="auto" w:fill="FFFFFF"/>
          <w:lang w:eastAsia="ar-SA"/>
        </w:rPr>
        <w:t xml:space="preserve"> </w:t>
      </w:r>
      <w:r>
        <w:rPr>
          <w:rFonts w:eastAsia="Andale Sans UI"/>
          <w:kern w:val="1"/>
          <w:sz w:val="28"/>
          <w:szCs w:val="28"/>
          <w:lang w:eastAsia="ar-SA"/>
        </w:rPr>
        <w:t xml:space="preserve">Федеральным законом от 27 июля 2010 г. </w:t>
      </w:r>
      <w:r>
        <w:rPr>
          <w:rFonts w:eastAsia="Andale Sans UI"/>
          <w:kern w:val="1"/>
          <w:sz w:val="28"/>
          <w:szCs w:val="28"/>
          <w:lang w:eastAsia="ar-SA"/>
        </w:rPr>
        <w:br/>
        <w:t>№ 210-ФЗ «Об организации предоставления государственных и муниципальных услуг»,</w:t>
      </w:r>
      <w:r w:rsidR="002221A6">
        <w:rPr>
          <w:rFonts w:eastAsia="Andale Sans UI"/>
          <w:kern w:val="1"/>
          <w:sz w:val="28"/>
          <w:szCs w:val="28"/>
          <w:lang w:eastAsia="ar-SA"/>
        </w:rPr>
        <w:t xml:space="preserve"> Федеральным законом от 24 июня 2023 г. №281-ФЗ «О внесении изменений в статьи 19 и 24 Федерального закона «О статусе военнослужащих» и «Федеральный закон «О</w:t>
      </w:r>
      <w:proofErr w:type="gramEnd"/>
      <w:r w:rsidR="002221A6">
        <w:rPr>
          <w:rFonts w:eastAsia="Andale Sans UI"/>
          <w:kern w:val="1"/>
          <w:sz w:val="28"/>
          <w:szCs w:val="28"/>
          <w:lang w:eastAsia="ar-SA"/>
        </w:rPr>
        <w:t xml:space="preserve"> войсках национальной гвардии»,</w:t>
      </w:r>
      <w:r w:rsidRPr="002E01FE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kern w:val="1"/>
          <w:sz w:val="28"/>
          <w:szCs w:val="28"/>
          <w:lang w:eastAsia="ar-SA"/>
        </w:rPr>
        <w:t xml:space="preserve">администрация Советского муниципального района Республики Марий Эл </w:t>
      </w:r>
      <w:proofErr w:type="spellStart"/>
      <w:proofErr w:type="gramStart"/>
      <w:r w:rsidRPr="00F31737">
        <w:rPr>
          <w:rFonts w:eastAsia="Andale Sans UI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F31737">
        <w:rPr>
          <w:rFonts w:eastAsia="Andale Sans U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F31737">
        <w:rPr>
          <w:rFonts w:eastAsia="Andale Sans UI"/>
          <w:kern w:val="1"/>
          <w:sz w:val="28"/>
          <w:szCs w:val="28"/>
          <w:lang w:eastAsia="ar-SA"/>
        </w:rPr>
        <w:t>н</w:t>
      </w:r>
      <w:proofErr w:type="spellEnd"/>
      <w:r w:rsidRPr="00F31737">
        <w:rPr>
          <w:rFonts w:eastAsia="Andale Sans UI"/>
          <w:kern w:val="1"/>
          <w:sz w:val="28"/>
          <w:szCs w:val="28"/>
          <w:lang w:eastAsia="ar-SA"/>
        </w:rPr>
        <w:t xml:space="preserve"> о в л я е т</w:t>
      </w:r>
      <w:r>
        <w:rPr>
          <w:rFonts w:eastAsia="Andale Sans UI"/>
          <w:kern w:val="1"/>
          <w:sz w:val="28"/>
          <w:szCs w:val="28"/>
          <w:lang w:eastAsia="ar-SA"/>
        </w:rPr>
        <w:t>:</w:t>
      </w:r>
    </w:p>
    <w:p w:rsidR="005900D6" w:rsidRPr="007305C0" w:rsidRDefault="005900D6" w:rsidP="007305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900D6">
        <w:rPr>
          <w:bCs/>
          <w:kern w:val="28"/>
          <w:sz w:val="28"/>
          <w:szCs w:val="28"/>
        </w:rPr>
        <w:t>1.</w:t>
      </w:r>
      <w:r>
        <w:rPr>
          <w:bCs/>
          <w:kern w:val="28"/>
          <w:sz w:val="28"/>
          <w:szCs w:val="28"/>
        </w:rPr>
        <w:t xml:space="preserve"> </w:t>
      </w:r>
      <w:proofErr w:type="gramStart"/>
      <w:r w:rsidR="006A0C5D">
        <w:rPr>
          <w:bCs/>
          <w:kern w:val="28"/>
          <w:sz w:val="28"/>
          <w:szCs w:val="28"/>
        </w:rPr>
        <w:t>Внести в Административный регламент</w:t>
      </w:r>
      <w:r w:rsidR="006A0C5D" w:rsidRPr="006A0C5D">
        <w:rPr>
          <w:rFonts w:eastAsia="Andale Sans UI"/>
          <w:b/>
          <w:kern w:val="1"/>
          <w:sz w:val="28"/>
          <w:szCs w:val="28"/>
          <w:lang w:eastAsia="ar-SA"/>
        </w:rPr>
        <w:t xml:space="preserve"> </w:t>
      </w:r>
      <w:r w:rsidR="006A0C5D" w:rsidRPr="006A0C5D">
        <w:rPr>
          <w:rFonts w:eastAsia="Andale Sans UI"/>
          <w:kern w:val="1"/>
          <w:sz w:val="28"/>
          <w:szCs w:val="28"/>
          <w:lang w:eastAsia="ar-SA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образования»</w:t>
      </w:r>
      <w:r w:rsidR="006A0C5D">
        <w:rPr>
          <w:rFonts w:eastAsia="Andale Sans UI"/>
          <w:kern w:val="1"/>
          <w:sz w:val="28"/>
          <w:szCs w:val="28"/>
          <w:lang w:eastAsia="ar-SA"/>
        </w:rPr>
        <w:t>, утвержденный постановлением администрации Советского муниципального района</w:t>
      </w:r>
      <w:r w:rsidR="007305C0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 от 12 января 2023 г. № </w:t>
      </w:r>
      <w:r w:rsidR="00C87A36" w:rsidRPr="007305C0">
        <w:rPr>
          <w:rFonts w:eastAsia="Andale Sans UI"/>
          <w:kern w:val="1"/>
          <w:sz w:val="28"/>
          <w:szCs w:val="28"/>
          <w:lang w:eastAsia="ar-SA"/>
        </w:rPr>
        <w:t xml:space="preserve">25 </w:t>
      </w:r>
      <w:r w:rsidR="007305C0" w:rsidRPr="007305C0">
        <w:rPr>
          <w:sz w:val="28"/>
          <w:szCs w:val="28"/>
        </w:rPr>
        <w:t>«</w:t>
      </w:r>
      <w:r w:rsidR="007305C0" w:rsidRPr="007305C0">
        <w:rPr>
          <w:rFonts w:eastAsia="Andale Sans UI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</w:t>
      </w:r>
      <w:proofErr w:type="gramEnd"/>
      <w:r w:rsidR="007305C0" w:rsidRPr="007305C0">
        <w:rPr>
          <w:rFonts w:eastAsia="Andale Sans UI"/>
          <w:kern w:val="1"/>
          <w:sz w:val="28"/>
          <w:szCs w:val="28"/>
          <w:lang w:eastAsia="ar-SA"/>
        </w:rPr>
        <w:t>»</w:t>
      </w:r>
      <w:r w:rsidR="007305C0">
        <w:rPr>
          <w:sz w:val="28"/>
          <w:szCs w:val="28"/>
        </w:rPr>
        <w:t xml:space="preserve"> </w:t>
      </w:r>
      <w:r w:rsidR="00C87A36">
        <w:rPr>
          <w:rFonts w:eastAsia="Andale Sans UI"/>
          <w:kern w:val="1"/>
          <w:sz w:val="28"/>
          <w:szCs w:val="28"/>
          <w:lang w:eastAsia="ar-SA"/>
        </w:rPr>
        <w:t>следующие изменения:</w:t>
      </w:r>
    </w:p>
    <w:p w:rsidR="00C87A36" w:rsidRDefault="007305C0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ar-SA"/>
        </w:rPr>
        <w:t xml:space="preserve">1.1. </w:t>
      </w:r>
      <w:r w:rsidR="00C45E45">
        <w:rPr>
          <w:rFonts w:eastAsia="Andale Sans UI"/>
          <w:kern w:val="1"/>
          <w:sz w:val="28"/>
          <w:szCs w:val="28"/>
          <w:lang w:eastAsia="ar-SA"/>
        </w:rPr>
        <w:t>Приложение</w:t>
      </w:r>
      <w:r w:rsidR="00B90EAC">
        <w:rPr>
          <w:rFonts w:eastAsia="Andale Sans UI"/>
          <w:kern w:val="1"/>
          <w:sz w:val="28"/>
          <w:szCs w:val="28"/>
          <w:lang w:eastAsia="ar-SA"/>
        </w:rPr>
        <w:t xml:space="preserve"> №7 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изложить в </w:t>
      </w:r>
      <w:r w:rsidR="00BA61C2">
        <w:rPr>
          <w:rFonts w:eastAsia="Andale Sans UI"/>
          <w:kern w:val="1"/>
          <w:sz w:val="28"/>
          <w:szCs w:val="28"/>
          <w:lang w:eastAsia="ar-SA"/>
        </w:rPr>
        <w:t>новой редакции (прилагается).</w:t>
      </w:r>
    </w:p>
    <w:p w:rsidR="00165904" w:rsidRPr="005900D6" w:rsidRDefault="00165904" w:rsidP="007305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00D6">
        <w:rPr>
          <w:bCs/>
          <w:sz w:val="28"/>
          <w:szCs w:val="28"/>
        </w:rPr>
        <w:lastRenderedPageBreak/>
        <w:t xml:space="preserve">2. </w:t>
      </w:r>
      <w:r w:rsidRPr="005900D6">
        <w:rPr>
          <w:sz w:val="28"/>
          <w:szCs w:val="28"/>
        </w:rPr>
        <w:t xml:space="preserve">Обнародовать настоящее постановление, а также разместить </w:t>
      </w:r>
      <w:r w:rsidRPr="005900D6">
        <w:rPr>
          <w:rFonts w:cs="Georgia"/>
          <w:sz w:val="28"/>
          <w:szCs w:val="28"/>
          <w:lang w:eastAsia="ar-SA"/>
        </w:rPr>
        <w:t>на</w:t>
      </w:r>
      <w:r w:rsidRPr="005900D6">
        <w:rPr>
          <w:sz w:val="28"/>
          <w:szCs w:val="28"/>
          <w:lang w:eastAsia="ar-SA"/>
        </w:rPr>
        <w:t xml:space="preserve"> официальном сайте</w:t>
      </w:r>
      <w:r w:rsidRPr="005900D6">
        <w:rPr>
          <w:color w:val="000000"/>
          <w:sz w:val="28"/>
          <w:szCs w:val="28"/>
          <w:lang w:eastAsia="ar-SA"/>
        </w:rPr>
        <w:t xml:space="preserve"> в информационно-телекоммуникационной сети «Интернет» (адрес </w:t>
      </w:r>
      <w:r w:rsidRPr="005900D6">
        <w:rPr>
          <w:sz w:val="28"/>
          <w:szCs w:val="28"/>
          <w:lang w:eastAsia="ar-SA"/>
        </w:rPr>
        <w:t xml:space="preserve">доступа: </w:t>
      </w:r>
      <w:hyperlink r:id="rId6" w:history="1">
        <w:r w:rsidRPr="005900D6">
          <w:rPr>
            <w:rStyle w:val="a3"/>
            <w:color w:val="auto"/>
            <w:sz w:val="28"/>
            <w:szCs w:val="28"/>
          </w:rPr>
          <w:t>http://mari-el.gov.ru</w:t>
        </w:r>
      </w:hyperlink>
      <w:r w:rsidRPr="005900D6">
        <w:rPr>
          <w:rFonts w:cs="Georgia"/>
          <w:color w:val="000000"/>
          <w:sz w:val="28"/>
          <w:szCs w:val="28"/>
          <w:lang w:eastAsia="ar-SA"/>
        </w:rPr>
        <w:t>)</w:t>
      </w:r>
      <w:r w:rsidRPr="005900D6">
        <w:rPr>
          <w:color w:val="000000"/>
          <w:sz w:val="28"/>
          <w:szCs w:val="28"/>
        </w:rPr>
        <w:t>.</w:t>
      </w:r>
    </w:p>
    <w:p w:rsidR="00165904" w:rsidRPr="00FC06AD" w:rsidRDefault="00165904" w:rsidP="007305C0">
      <w:pPr>
        <w:shd w:val="clear" w:color="auto" w:fill="FFFFFF"/>
        <w:spacing w:line="276" w:lineRule="auto"/>
        <w:ind w:left="-15" w:firstLine="724"/>
        <w:jc w:val="both"/>
        <w:rPr>
          <w:sz w:val="28"/>
          <w:szCs w:val="28"/>
        </w:rPr>
      </w:pPr>
      <w:r w:rsidRPr="005900D6">
        <w:rPr>
          <w:color w:val="000000"/>
          <w:sz w:val="28"/>
          <w:szCs w:val="28"/>
        </w:rPr>
        <w:t xml:space="preserve">3. </w:t>
      </w:r>
      <w:r w:rsidRPr="005900D6">
        <w:rPr>
          <w:sz w:val="28"/>
          <w:szCs w:val="28"/>
        </w:rPr>
        <w:t>Настоящее постановление</w:t>
      </w:r>
      <w:r w:rsidRPr="00FC06AD">
        <w:rPr>
          <w:sz w:val="28"/>
          <w:szCs w:val="28"/>
        </w:rPr>
        <w:t xml:space="preserve"> вступает в силу после его  обнародования.</w:t>
      </w:r>
    </w:p>
    <w:p w:rsidR="00FC06AD" w:rsidRPr="005900D6" w:rsidRDefault="00FC06AD" w:rsidP="007305C0">
      <w:pPr>
        <w:spacing w:line="276" w:lineRule="auto"/>
        <w:ind w:right="-1" w:firstLine="709"/>
        <w:jc w:val="both"/>
        <w:rPr>
          <w:sz w:val="28"/>
          <w:szCs w:val="28"/>
        </w:rPr>
      </w:pPr>
      <w:r w:rsidRPr="005900D6">
        <w:rPr>
          <w:sz w:val="28"/>
          <w:szCs w:val="28"/>
        </w:rPr>
        <w:t xml:space="preserve">4. </w:t>
      </w:r>
      <w:proofErr w:type="gramStart"/>
      <w:r w:rsidR="005900D6" w:rsidRPr="005900D6">
        <w:rPr>
          <w:sz w:val="28"/>
          <w:szCs w:val="28"/>
        </w:rPr>
        <w:t>Контроль за</w:t>
      </w:r>
      <w:proofErr w:type="gramEnd"/>
      <w:r w:rsidR="005900D6" w:rsidRPr="005900D6">
        <w:rPr>
          <w:sz w:val="28"/>
          <w:szCs w:val="28"/>
        </w:rPr>
        <w:t xml:space="preserve"> исполнением настоящего постановления возложить </w:t>
      </w:r>
      <w:r w:rsidR="005900D6" w:rsidRPr="005900D6">
        <w:rPr>
          <w:sz w:val="28"/>
          <w:szCs w:val="28"/>
        </w:rPr>
        <w:br/>
        <w:t>на руководителя отраслевого органа администрации «Отдел образования Советского муниципального района».</w:t>
      </w:r>
    </w:p>
    <w:p w:rsidR="00165904" w:rsidRPr="00FC06AD" w:rsidRDefault="00165904" w:rsidP="007305C0">
      <w:pPr>
        <w:shd w:val="clear" w:color="auto" w:fill="FFFFFF"/>
        <w:spacing w:line="276" w:lineRule="auto"/>
        <w:ind w:left="-15"/>
        <w:jc w:val="both"/>
        <w:rPr>
          <w:sz w:val="28"/>
          <w:szCs w:val="28"/>
        </w:rPr>
      </w:pPr>
    </w:p>
    <w:p w:rsidR="00165904" w:rsidRPr="00FC06AD" w:rsidRDefault="00165904" w:rsidP="007305C0">
      <w:pPr>
        <w:spacing w:line="276" w:lineRule="auto"/>
        <w:jc w:val="both"/>
        <w:rPr>
          <w:sz w:val="28"/>
          <w:szCs w:val="28"/>
        </w:rPr>
      </w:pPr>
    </w:p>
    <w:p w:rsidR="00165904" w:rsidRPr="00FC06AD" w:rsidRDefault="00165904" w:rsidP="007305C0">
      <w:pPr>
        <w:spacing w:line="276" w:lineRule="auto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4875"/>
        <w:gridCol w:w="4447"/>
      </w:tblGrid>
      <w:tr w:rsidR="00165904" w:rsidRPr="00FC06AD" w:rsidTr="007305C0">
        <w:tc>
          <w:tcPr>
            <w:tcW w:w="4875" w:type="dxa"/>
            <w:shd w:val="clear" w:color="auto" w:fill="auto"/>
          </w:tcPr>
          <w:p w:rsidR="00165904" w:rsidRPr="00FC06AD" w:rsidRDefault="00BA61C2" w:rsidP="007305C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07DD" w:rsidRPr="00FC06A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305C0">
              <w:rPr>
                <w:sz w:val="28"/>
                <w:szCs w:val="28"/>
              </w:rPr>
              <w:t xml:space="preserve"> </w:t>
            </w:r>
            <w:r w:rsidR="00165904" w:rsidRPr="00FC06AD">
              <w:rPr>
                <w:sz w:val="28"/>
                <w:szCs w:val="28"/>
              </w:rPr>
              <w:t>администрации</w:t>
            </w:r>
          </w:p>
          <w:p w:rsidR="00165904" w:rsidRPr="00FC06AD" w:rsidRDefault="00FE07DD" w:rsidP="007305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6AD">
              <w:rPr>
                <w:sz w:val="28"/>
                <w:szCs w:val="28"/>
              </w:rPr>
              <w:t>Советского</w:t>
            </w:r>
            <w:r w:rsidR="00165904" w:rsidRPr="00FC06AD">
              <w:rPr>
                <w:sz w:val="28"/>
                <w:szCs w:val="28"/>
              </w:rPr>
              <w:t xml:space="preserve"> муниципальн</w:t>
            </w:r>
            <w:r w:rsidRPr="00FC06AD">
              <w:rPr>
                <w:sz w:val="28"/>
                <w:szCs w:val="28"/>
              </w:rPr>
              <w:t>ого района</w:t>
            </w:r>
          </w:p>
        </w:tc>
        <w:tc>
          <w:tcPr>
            <w:tcW w:w="4447" w:type="dxa"/>
            <w:shd w:val="clear" w:color="auto" w:fill="auto"/>
          </w:tcPr>
          <w:p w:rsidR="00165904" w:rsidRPr="00FC06AD" w:rsidRDefault="00165904" w:rsidP="007305C0">
            <w:pPr>
              <w:widowControl w:val="0"/>
              <w:tabs>
                <w:tab w:val="left" w:pos="792"/>
              </w:tabs>
              <w:autoSpaceDE w:val="0"/>
              <w:snapToGri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</w:p>
          <w:p w:rsidR="00165904" w:rsidRPr="00FC06AD" w:rsidRDefault="00FC06AD" w:rsidP="007305C0">
            <w:pPr>
              <w:widowControl w:val="0"/>
              <w:tabs>
                <w:tab w:val="left" w:pos="792"/>
              </w:tabs>
              <w:autoSpaceDE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 xml:space="preserve">        </w:t>
            </w:r>
            <w:r w:rsidR="007305C0">
              <w:rPr>
                <w:spacing w:val="-17"/>
                <w:sz w:val="28"/>
                <w:szCs w:val="28"/>
              </w:rPr>
              <w:t xml:space="preserve">                               </w:t>
            </w:r>
            <w:r>
              <w:rPr>
                <w:spacing w:val="-17"/>
                <w:sz w:val="28"/>
                <w:szCs w:val="28"/>
              </w:rPr>
              <w:t xml:space="preserve">       </w:t>
            </w:r>
            <w:r w:rsidRPr="00FC06AD">
              <w:rPr>
                <w:spacing w:val="-17"/>
                <w:sz w:val="28"/>
                <w:szCs w:val="28"/>
              </w:rPr>
              <w:t>А.А.</w:t>
            </w:r>
            <w:r w:rsidR="00E7617E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="00BA61C2">
              <w:rPr>
                <w:spacing w:val="-17"/>
                <w:sz w:val="28"/>
                <w:szCs w:val="28"/>
              </w:rPr>
              <w:t>Т</w:t>
            </w:r>
            <w:r w:rsidR="00E7617E">
              <w:rPr>
                <w:spacing w:val="-17"/>
                <w:sz w:val="28"/>
                <w:szCs w:val="28"/>
              </w:rPr>
              <w:t>р</w:t>
            </w:r>
            <w:r w:rsidR="00BA61C2">
              <w:rPr>
                <w:spacing w:val="-17"/>
                <w:sz w:val="28"/>
                <w:szCs w:val="28"/>
              </w:rPr>
              <w:t>удинов</w:t>
            </w:r>
            <w:proofErr w:type="spellEnd"/>
            <w:r w:rsidR="00FE07DD" w:rsidRPr="00FC06AD">
              <w:rPr>
                <w:spacing w:val="-17"/>
                <w:sz w:val="28"/>
                <w:szCs w:val="28"/>
              </w:rPr>
              <w:t xml:space="preserve">                                           </w:t>
            </w:r>
            <w:r w:rsidR="00416B3A" w:rsidRPr="00FC06AD">
              <w:rPr>
                <w:spacing w:val="-17"/>
                <w:sz w:val="28"/>
                <w:szCs w:val="28"/>
              </w:rPr>
              <w:t xml:space="preserve">          </w:t>
            </w:r>
            <w:r w:rsidR="00FE07DD" w:rsidRPr="00FC06AD">
              <w:rPr>
                <w:spacing w:val="-17"/>
                <w:sz w:val="28"/>
                <w:szCs w:val="28"/>
              </w:rPr>
              <w:t xml:space="preserve">  </w:t>
            </w:r>
          </w:p>
          <w:p w:rsidR="00165904" w:rsidRPr="00FC06AD" w:rsidRDefault="00165904" w:rsidP="007305C0">
            <w:pPr>
              <w:widowControl w:val="0"/>
              <w:tabs>
                <w:tab w:val="left" w:pos="792"/>
              </w:tabs>
              <w:autoSpaceDE w:val="0"/>
              <w:spacing w:line="276" w:lineRule="auto"/>
              <w:jc w:val="right"/>
              <w:rPr>
                <w:spacing w:val="-17"/>
                <w:sz w:val="28"/>
                <w:szCs w:val="28"/>
              </w:rPr>
            </w:pPr>
          </w:p>
        </w:tc>
      </w:tr>
      <w:tr w:rsidR="00FC06AD" w:rsidRPr="00FC06AD" w:rsidTr="007305C0">
        <w:tc>
          <w:tcPr>
            <w:tcW w:w="4875" w:type="dxa"/>
            <w:shd w:val="clear" w:color="auto" w:fill="auto"/>
          </w:tcPr>
          <w:p w:rsidR="00FC06AD" w:rsidRPr="00FC06AD" w:rsidRDefault="00FC06AD" w:rsidP="00416B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:rsidR="00FC06AD" w:rsidRPr="00FC06AD" w:rsidRDefault="00FC06AD" w:rsidP="00416B3A">
            <w:pPr>
              <w:widowControl w:val="0"/>
              <w:tabs>
                <w:tab w:val="left" w:pos="792"/>
              </w:tabs>
              <w:autoSpaceDE w:val="0"/>
              <w:snapToGrid w:val="0"/>
              <w:jc w:val="both"/>
              <w:rPr>
                <w:spacing w:val="-17"/>
                <w:sz w:val="28"/>
                <w:szCs w:val="28"/>
              </w:rPr>
            </w:pPr>
          </w:p>
        </w:tc>
      </w:tr>
    </w:tbl>
    <w:p w:rsidR="00416B3A" w:rsidRPr="00FC06AD" w:rsidRDefault="00416B3A" w:rsidP="00416B3A">
      <w:pPr>
        <w:autoSpaceDE w:val="0"/>
        <w:jc w:val="both"/>
        <w:rPr>
          <w:sz w:val="28"/>
          <w:szCs w:val="28"/>
        </w:rPr>
      </w:pPr>
    </w:p>
    <w:p w:rsidR="00416B3A" w:rsidRPr="00FC06AD" w:rsidRDefault="00416B3A" w:rsidP="00416B3A">
      <w:pPr>
        <w:autoSpaceDE w:val="0"/>
        <w:jc w:val="both"/>
        <w:rPr>
          <w:sz w:val="28"/>
          <w:szCs w:val="28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9E1279" w:rsidRPr="00BD68AA" w:rsidRDefault="009E1279" w:rsidP="009E1279">
      <w:pPr>
        <w:widowControl w:val="0"/>
        <w:rPr>
          <w:rFonts w:eastAsia="Andale Sans UI"/>
          <w:kern w:val="1"/>
          <w:sz w:val="20"/>
          <w:lang w:eastAsia="ar-SA"/>
        </w:rPr>
      </w:pPr>
      <w:r>
        <w:rPr>
          <w:rFonts w:eastAsia="Andale Sans UI"/>
          <w:kern w:val="1"/>
          <w:sz w:val="20"/>
          <w:lang w:eastAsia="ar-SA"/>
        </w:rPr>
        <w:t>И</w:t>
      </w:r>
      <w:r w:rsidRPr="00BD68AA">
        <w:rPr>
          <w:rFonts w:eastAsia="Andale Sans UI"/>
          <w:kern w:val="1"/>
          <w:sz w:val="20"/>
          <w:lang w:eastAsia="ar-SA"/>
        </w:rPr>
        <w:t xml:space="preserve">сп.: </w:t>
      </w:r>
      <w:r>
        <w:rPr>
          <w:rFonts w:eastAsia="Andale Sans UI"/>
          <w:kern w:val="1"/>
          <w:sz w:val="20"/>
          <w:lang w:eastAsia="ar-SA"/>
        </w:rPr>
        <w:t>М.Г. Рыбакова</w:t>
      </w:r>
    </w:p>
    <w:p w:rsidR="009E1279" w:rsidRDefault="009E1279" w:rsidP="009E1279">
      <w:pPr>
        <w:widowControl w:val="0"/>
        <w:rPr>
          <w:rFonts w:eastAsia="Andale Sans UI"/>
          <w:kern w:val="1"/>
          <w:sz w:val="20"/>
          <w:lang w:eastAsia="ar-SA"/>
        </w:rPr>
      </w:pPr>
      <w:r w:rsidRPr="00BD68AA">
        <w:rPr>
          <w:rFonts w:eastAsia="Andale Sans UI"/>
          <w:kern w:val="1"/>
          <w:sz w:val="20"/>
          <w:lang w:eastAsia="ar-SA"/>
        </w:rPr>
        <w:t>Тел.: 8(83638)</w:t>
      </w:r>
      <w:r>
        <w:rPr>
          <w:rFonts w:eastAsia="Andale Sans UI"/>
          <w:kern w:val="1"/>
          <w:sz w:val="20"/>
          <w:lang w:eastAsia="ar-SA"/>
        </w:rPr>
        <w:t xml:space="preserve"> </w:t>
      </w:r>
      <w:r w:rsidRPr="00BD68AA">
        <w:rPr>
          <w:rFonts w:eastAsia="Andale Sans UI"/>
          <w:kern w:val="1"/>
          <w:sz w:val="20"/>
          <w:lang w:eastAsia="ar-SA"/>
        </w:rPr>
        <w:t>9-</w:t>
      </w:r>
      <w:r>
        <w:rPr>
          <w:rFonts w:eastAsia="Andale Sans UI"/>
          <w:kern w:val="1"/>
          <w:sz w:val="20"/>
          <w:lang w:eastAsia="ar-SA"/>
        </w:rPr>
        <w:t>57</w:t>
      </w:r>
      <w:r w:rsidRPr="00BD68AA">
        <w:rPr>
          <w:rFonts w:eastAsia="Andale Sans UI"/>
          <w:kern w:val="1"/>
          <w:sz w:val="20"/>
          <w:lang w:eastAsia="ar-SA"/>
        </w:rPr>
        <w:t>-20</w:t>
      </w: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  <w:sectPr w:rsidR="00BA61C2" w:rsidSect="004E4209">
          <w:pgSz w:w="11906" w:h="16838"/>
          <w:pgMar w:top="992" w:right="1134" w:bottom="567" w:left="1701" w:header="720" w:footer="720" w:gutter="0"/>
          <w:cols w:space="720"/>
          <w:docGrid w:linePitch="360"/>
        </w:sectPr>
      </w:pPr>
    </w:p>
    <w:tbl>
      <w:tblPr>
        <w:tblW w:w="0" w:type="auto"/>
        <w:tblInd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8"/>
      </w:tblGrid>
      <w:tr w:rsidR="00BA61C2" w:rsidRPr="006C0FE2" w:rsidTr="00BA61C2">
        <w:trPr>
          <w:trHeight w:val="2128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A61C2" w:rsidRPr="00325874" w:rsidRDefault="00BA61C2" w:rsidP="00BA61C2">
            <w:pPr>
              <w:spacing w:line="276" w:lineRule="auto"/>
              <w:ind w:firstLine="708"/>
              <w:jc w:val="center"/>
              <w:rPr>
                <w:color w:val="000000" w:themeColor="text1"/>
                <w:lang w:eastAsia="ar-SA"/>
              </w:rPr>
            </w:pPr>
            <w:r w:rsidRPr="00325874">
              <w:rPr>
                <w:color w:val="000000" w:themeColor="text1"/>
                <w:lang w:eastAsia="ar-SA"/>
              </w:rPr>
              <w:lastRenderedPageBreak/>
              <w:t>Приложение №</w:t>
            </w:r>
            <w:r>
              <w:rPr>
                <w:color w:val="000000" w:themeColor="text1"/>
                <w:lang w:eastAsia="ar-SA"/>
              </w:rPr>
              <w:t>7</w:t>
            </w:r>
          </w:p>
          <w:p w:rsidR="00BA61C2" w:rsidRPr="00672F94" w:rsidRDefault="00BA61C2" w:rsidP="00BA61C2">
            <w:pPr>
              <w:spacing w:line="276" w:lineRule="auto"/>
              <w:ind w:firstLine="666"/>
              <w:jc w:val="both"/>
              <w:rPr>
                <w:color w:val="000000" w:themeColor="text1"/>
                <w:lang w:eastAsia="ar-SA"/>
              </w:rPr>
            </w:pPr>
            <w:r w:rsidRPr="00325874">
              <w:rPr>
                <w:color w:val="000000" w:themeColor="text1"/>
                <w:lang w:eastAsia="ar-SA"/>
              </w:rPr>
              <w:t>к Административному регламенту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 w:rsidRPr="00325874">
              <w:rPr>
                <w:color w:val="000000" w:themeColor="text1"/>
                <w:lang w:eastAsia="ar-SA"/>
              </w:rPr>
              <w:t>предоставления муниципальной услуги</w:t>
            </w:r>
            <w:r>
              <w:rPr>
                <w:color w:val="000000" w:themeColor="text1"/>
                <w:lang w:eastAsia="ar-SA"/>
              </w:rPr>
              <w:t xml:space="preserve"> </w:t>
            </w:r>
            <w:r w:rsidRPr="00325874">
              <w:rPr>
                <w:rFonts w:eastAsia="Calibri"/>
                <w:color w:val="000000" w:themeColor="text1"/>
                <w:lang w:eastAsia="ar-SA"/>
              </w:rPr>
              <w:t>«Прием за</w:t>
            </w:r>
            <w:r>
              <w:rPr>
                <w:rFonts w:eastAsia="Calibri"/>
                <w:color w:val="000000" w:themeColor="text1"/>
                <w:lang w:eastAsia="ar-SA"/>
              </w:rPr>
              <w:t>явлений, постановка на учет и</w:t>
            </w:r>
            <w:r w:rsidRPr="00325874">
              <w:rPr>
                <w:rFonts w:eastAsia="Calibri"/>
                <w:color w:val="000000" w:themeColor="text1"/>
                <w:lang w:eastAsia="ar-SA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ar-SA"/>
              </w:rPr>
              <w:t>направление</w:t>
            </w:r>
            <w:r w:rsidRPr="00325874">
              <w:rPr>
                <w:rFonts w:eastAsia="Calibri"/>
                <w:color w:val="000000" w:themeColor="text1"/>
                <w:lang w:eastAsia="ar-SA"/>
              </w:rPr>
              <w:t xml:space="preserve"> детей в </w:t>
            </w:r>
            <w:r>
              <w:rPr>
                <w:rFonts w:eastAsia="Calibri"/>
                <w:color w:val="000000" w:themeColor="text1"/>
                <w:lang w:eastAsia="ar-SA"/>
              </w:rPr>
              <w:t xml:space="preserve">муниципальные </w:t>
            </w:r>
            <w:r w:rsidRPr="00325874">
              <w:rPr>
                <w:rFonts w:eastAsia="Calibri"/>
                <w:color w:val="000000" w:themeColor="text1"/>
                <w:lang w:eastAsia="ar-SA"/>
              </w:rPr>
              <w:t>образовательные организации, реализующие основную образовательную программу дошкольного образования»</w:t>
            </w:r>
          </w:p>
          <w:p w:rsidR="00BA61C2" w:rsidRPr="00844B39" w:rsidRDefault="00BA61C2" w:rsidP="00BA61C2">
            <w:pPr>
              <w:jc w:val="both"/>
              <w:rPr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BA61C2" w:rsidRDefault="00BA61C2" w:rsidP="00BA61C2">
      <w:pPr>
        <w:ind w:left="4956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BA61C2" w:rsidRDefault="00BA61C2" w:rsidP="00BA61C2">
      <w:pPr>
        <w:ind w:left="4956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p w:rsidR="0048636B" w:rsidRDefault="0048636B" w:rsidP="0048636B">
      <w:pPr>
        <w:autoSpaceDE w:val="0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0E7E84">
        <w:rPr>
          <w:b/>
          <w:color w:val="000000" w:themeColor="text1"/>
          <w:sz w:val="28"/>
          <w:szCs w:val="28"/>
          <w:lang w:eastAsia="ar-SA"/>
        </w:rPr>
        <w:t>Категории родителей (законных представителей), имеющих право на внеочередной, первоочередной прием и право преимущественного приема в муниципальные образовательные организации, реализующие основную общеобразовательную программу дошкольного образования</w:t>
      </w:r>
    </w:p>
    <w:p w:rsidR="00BA61C2" w:rsidRDefault="00BA61C2" w:rsidP="00BA61C2"/>
    <w:p w:rsidR="00BA61C2" w:rsidRPr="00BD587B" w:rsidRDefault="00BA61C2" w:rsidP="00BA61C2"/>
    <w:tbl>
      <w:tblPr>
        <w:tblStyle w:val="af3"/>
        <w:tblW w:w="15593" w:type="dxa"/>
        <w:tblInd w:w="-459" w:type="dxa"/>
        <w:tblLayout w:type="fixed"/>
        <w:tblLook w:val="04A0"/>
      </w:tblPr>
      <w:tblGrid>
        <w:gridCol w:w="8789"/>
        <w:gridCol w:w="2268"/>
        <w:gridCol w:w="2268"/>
        <w:gridCol w:w="2268"/>
      </w:tblGrid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 получения привилегии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граждан, подвергшиеся воздействию радиации вследствие катастрофы на Чернобыльской АЭС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граждан из подразделений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особого риска, а также семей,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потерявших кормильца из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этих граждан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Федерации, а также сотрудников и военнослужащим Объединенной группировки войск (сил) по проведению </w:t>
            </w:r>
            <w:proofErr w:type="spell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контртеррористических</w:t>
            </w:r>
            <w:proofErr w:type="spell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операций на территории </w:t>
            </w:r>
            <w:proofErr w:type="spell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</w:t>
            </w:r>
            <w:proofErr w:type="spell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Российской Федерации, погибших (пропавших без вести), умерших, ставших инвалидами</w:t>
            </w:r>
            <w:proofErr w:type="gramEnd"/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 на территории Южной Осетии и Абхазии, погибших (пропавших без вести), умерших, ставших инвалидами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</w:t>
            </w:r>
          </w:p>
        </w:tc>
      </w:tr>
      <w:tr w:rsidR="00BA61C2" w:rsidRPr="00BD587B" w:rsidTr="00BA61C2">
        <w:trPr>
          <w:trHeight w:val="78"/>
        </w:trPr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rPr>
          <w:trHeight w:val="78"/>
        </w:trPr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усыновленным (удочеренным) или находящимся под опекой или попечительством в семье, включая приемную семью либо в случаях, предусмотренных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законами субъектов Российской Федерации, патронатную семью.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Внеочередное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BA61C2" w:rsidRPr="00BD587B" w:rsidTr="00BA61C2">
        <w:trPr>
          <w:trHeight w:val="78"/>
        </w:trPr>
        <w:tc>
          <w:tcPr>
            <w:tcW w:w="8789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Детям сотрудника в связи с прохождением службы в войсках национальной гвардии, погибшего (умершего) при выполнении задач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любо в случаях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предусмотренных законами субъектов Российской Федерации, патронатную семью.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Внеочередное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BA61C2" w:rsidRPr="00BD587B" w:rsidTr="00BA61C2">
        <w:trPr>
          <w:trHeight w:val="78"/>
        </w:trPr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участвующих в специальной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операции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комиссариата</w:t>
            </w:r>
          </w:p>
        </w:tc>
      </w:tr>
      <w:tr w:rsidR="00BA61C2" w:rsidRPr="00BD587B" w:rsidTr="00BA61C2">
        <w:trPr>
          <w:trHeight w:val="78"/>
        </w:trPr>
        <w:tc>
          <w:tcPr>
            <w:tcW w:w="8789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любо в случаях, предусмотренных законами субъектов Российской Федерации, патронатную семью.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268" w:type="dxa"/>
          </w:tcPr>
          <w:p w:rsidR="00BA61C2" w:rsidRPr="0045326F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комиссариата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</w:t>
            </w: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службы в полиции, детя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из многодетных семей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Удостоверение многодетной семьи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об инвалидности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      </w: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противопожарной службы, органах по </w:t>
            </w: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имеет право преимущественного приема в государственную или муниципальную образовательную организацию, в которой обучаются его </w:t>
            </w:r>
            <w:proofErr w:type="gram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полнородные</w:t>
            </w:r>
            <w:proofErr w:type="gram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неполнородные</w:t>
            </w:r>
            <w:proofErr w:type="spellEnd"/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 и (или) сестра. 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proofErr w:type="gramStart"/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преимуществен-ного</w:t>
            </w:r>
            <w:proofErr w:type="spellEnd"/>
            <w:proofErr w:type="gramEnd"/>
            <w:r w:rsidRPr="00BD587B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детей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медицинских работников медицинских организаций Республики Марий Эл первичного звена здравоохранения и скорой медицинской помощи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 только на территории Советского муниципального района. Дети, матери которых обучаются по очной форме. Дети-близнецы. Дети педагогических и иных работников дошкольных образовательных учреждений Советского муниципального района, работающих по штатному расписанию на постоянной основе.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учебы, с указанием формы обучения «очная», справка с места работы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Действует только на территории Советского муниципального района. Дети-сироты и дети, оставшиеся без попечения родителей, находящиеся под опекой.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Акт о назначении опеки</w:t>
            </w:r>
          </w:p>
        </w:tc>
      </w:tr>
      <w:tr w:rsidR="00BA61C2" w:rsidRPr="00BD587B" w:rsidTr="00BA61C2">
        <w:tc>
          <w:tcPr>
            <w:tcW w:w="8789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Действует только на территории Советского муниципального района. Дети медицинских работников, направленных на работу в дошкольные образовательные учреждения Советского муниципального района и работающих на постоянной основе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BA61C2" w:rsidRPr="00BD587B" w:rsidRDefault="00BA61C2" w:rsidP="00BA61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7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</w:tc>
      </w:tr>
    </w:tbl>
    <w:p w:rsidR="00BA61C2" w:rsidRPr="00BD587B" w:rsidRDefault="00BA61C2" w:rsidP="00BA61C2">
      <w:pPr>
        <w:rPr>
          <w:sz w:val="28"/>
          <w:szCs w:val="28"/>
        </w:rPr>
      </w:pPr>
    </w:p>
    <w:p w:rsidR="00BA61C2" w:rsidRDefault="00BA61C2" w:rsidP="009E1279">
      <w:pPr>
        <w:widowControl w:val="0"/>
        <w:rPr>
          <w:rFonts w:eastAsia="Andale Sans UI"/>
          <w:kern w:val="1"/>
          <w:sz w:val="20"/>
          <w:lang w:eastAsia="ar-SA"/>
        </w:rPr>
      </w:pPr>
    </w:p>
    <w:sectPr w:rsidR="00BA61C2" w:rsidSect="00BA61C2">
      <w:pgSz w:w="16838" w:h="11906" w:orient="landscape"/>
      <w:pgMar w:top="1134" w:right="567" w:bottom="1701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E0667"/>
    <w:rsid w:val="000305B7"/>
    <w:rsid w:val="000D4C0E"/>
    <w:rsid w:val="00165904"/>
    <w:rsid w:val="002221A6"/>
    <w:rsid w:val="0027459D"/>
    <w:rsid w:val="003A4E3E"/>
    <w:rsid w:val="00416B3A"/>
    <w:rsid w:val="004243A8"/>
    <w:rsid w:val="00460F98"/>
    <w:rsid w:val="0048636B"/>
    <w:rsid w:val="004A6FC5"/>
    <w:rsid w:val="004C19AF"/>
    <w:rsid w:val="004D2BAB"/>
    <w:rsid w:val="004E4209"/>
    <w:rsid w:val="005900D6"/>
    <w:rsid w:val="005D06A0"/>
    <w:rsid w:val="00602150"/>
    <w:rsid w:val="006A0C5D"/>
    <w:rsid w:val="007305C0"/>
    <w:rsid w:val="00743737"/>
    <w:rsid w:val="0077296C"/>
    <w:rsid w:val="00872B89"/>
    <w:rsid w:val="008E5C0D"/>
    <w:rsid w:val="00976FF9"/>
    <w:rsid w:val="009E1279"/>
    <w:rsid w:val="00A46A88"/>
    <w:rsid w:val="00B765D8"/>
    <w:rsid w:val="00B90EAC"/>
    <w:rsid w:val="00B92F3D"/>
    <w:rsid w:val="00BA61C2"/>
    <w:rsid w:val="00C45E45"/>
    <w:rsid w:val="00C87A36"/>
    <w:rsid w:val="00CC7DFB"/>
    <w:rsid w:val="00D07663"/>
    <w:rsid w:val="00D42F04"/>
    <w:rsid w:val="00DE79A1"/>
    <w:rsid w:val="00E42DCD"/>
    <w:rsid w:val="00E7617E"/>
    <w:rsid w:val="00EB714C"/>
    <w:rsid w:val="00EE0667"/>
    <w:rsid w:val="00EE3DC3"/>
    <w:rsid w:val="00F75E3B"/>
    <w:rsid w:val="00FC06AD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C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6FC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4A6FC5"/>
    <w:pPr>
      <w:keepNext/>
      <w:tabs>
        <w:tab w:val="num" w:pos="0"/>
      </w:tabs>
      <w:spacing w:before="240" w:after="60" w:line="276" w:lineRule="auto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A6FC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FC5"/>
  </w:style>
  <w:style w:type="character" w:customStyle="1" w:styleId="WW-Absatz-Standardschriftart">
    <w:name w:val="WW-Absatz-Standardschriftart"/>
    <w:rsid w:val="004A6FC5"/>
  </w:style>
  <w:style w:type="character" w:customStyle="1" w:styleId="2">
    <w:name w:val="Основной шрифт абзаца2"/>
    <w:rsid w:val="004A6FC5"/>
  </w:style>
  <w:style w:type="character" w:customStyle="1" w:styleId="WW-Absatz-Standardschriftart1">
    <w:name w:val="WW-Absatz-Standardschriftart1"/>
    <w:rsid w:val="004A6FC5"/>
  </w:style>
  <w:style w:type="character" w:customStyle="1" w:styleId="WW-Absatz-Standardschriftart11">
    <w:name w:val="WW-Absatz-Standardschriftart11"/>
    <w:rsid w:val="004A6FC5"/>
  </w:style>
  <w:style w:type="character" w:customStyle="1" w:styleId="WW-Absatz-Standardschriftart111">
    <w:name w:val="WW-Absatz-Standardschriftart111"/>
    <w:rsid w:val="004A6FC5"/>
  </w:style>
  <w:style w:type="character" w:customStyle="1" w:styleId="WW-Absatz-Standardschriftart1111">
    <w:name w:val="WW-Absatz-Standardschriftart1111"/>
    <w:rsid w:val="004A6FC5"/>
  </w:style>
  <w:style w:type="character" w:customStyle="1" w:styleId="WW-Absatz-Standardschriftart11111">
    <w:name w:val="WW-Absatz-Standardschriftart11111"/>
    <w:rsid w:val="004A6FC5"/>
  </w:style>
  <w:style w:type="character" w:customStyle="1" w:styleId="WW-Absatz-Standardschriftart111111">
    <w:name w:val="WW-Absatz-Standardschriftart111111"/>
    <w:rsid w:val="004A6FC5"/>
  </w:style>
  <w:style w:type="character" w:customStyle="1" w:styleId="WW-Absatz-Standardschriftart1111111">
    <w:name w:val="WW-Absatz-Standardschriftart1111111"/>
    <w:rsid w:val="004A6FC5"/>
  </w:style>
  <w:style w:type="character" w:customStyle="1" w:styleId="10">
    <w:name w:val="Основной шрифт абзаца1"/>
    <w:rsid w:val="004A6FC5"/>
  </w:style>
  <w:style w:type="character" w:customStyle="1" w:styleId="30">
    <w:name w:val="Заголовок 3 Знак"/>
    <w:basedOn w:val="10"/>
    <w:rsid w:val="004A6FC5"/>
    <w:rPr>
      <w:rFonts w:ascii="Cambria" w:hAnsi="Cambria" w:cs="Cambria"/>
      <w:b/>
      <w:bCs/>
      <w:sz w:val="26"/>
      <w:szCs w:val="26"/>
    </w:rPr>
  </w:style>
  <w:style w:type="character" w:styleId="a3">
    <w:name w:val="Hyperlink"/>
    <w:rsid w:val="004A6FC5"/>
    <w:rPr>
      <w:color w:val="0000FF"/>
      <w:u w:val="single"/>
    </w:rPr>
  </w:style>
  <w:style w:type="character" w:customStyle="1" w:styleId="FontStyle47">
    <w:name w:val="Font Style47"/>
    <w:rsid w:val="004A6FC5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10"/>
    <w:rsid w:val="004A6FC5"/>
    <w:rPr>
      <w:rFonts w:cs="Georgia"/>
      <w:b/>
      <w:bCs/>
      <w:sz w:val="28"/>
    </w:rPr>
  </w:style>
  <w:style w:type="character" w:customStyle="1" w:styleId="50">
    <w:name w:val="Заголовок 5 Знак"/>
    <w:basedOn w:val="10"/>
    <w:rsid w:val="004A6FC5"/>
    <w:rPr>
      <w:b/>
      <w:bCs/>
      <w:i/>
      <w:iCs/>
      <w:sz w:val="26"/>
      <w:szCs w:val="26"/>
    </w:rPr>
  </w:style>
  <w:style w:type="character" w:customStyle="1" w:styleId="a5">
    <w:name w:val="Текст Знак"/>
    <w:basedOn w:val="10"/>
    <w:rsid w:val="004A6FC5"/>
    <w:rPr>
      <w:rFonts w:ascii="Courier New" w:hAnsi="Courier New" w:cs="Courier New"/>
    </w:rPr>
  </w:style>
  <w:style w:type="character" w:customStyle="1" w:styleId="11">
    <w:name w:val="Заголовок 1 Знак"/>
    <w:basedOn w:val="10"/>
    <w:rsid w:val="004A6F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Верхний колонтитул Знак"/>
    <w:basedOn w:val="10"/>
    <w:rsid w:val="004A6FC5"/>
    <w:rPr>
      <w:sz w:val="24"/>
      <w:szCs w:val="24"/>
    </w:rPr>
  </w:style>
  <w:style w:type="character" w:customStyle="1" w:styleId="a7">
    <w:name w:val="Символ нумерации"/>
    <w:rsid w:val="004A6FC5"/>
  </w:style>
  <w:style w:type="paragraph" w:customStyle="1" w:styleId="a8">
    <w:name w:val="Заголовок"/>
    <w:basedOn w:val="a"/>
    <w:next w:val="a9"/>
    <w:rsid w:val="004A6F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4A6FC5"/>
    <w:pPr>
      <w:jc w:val="center"/>
    </w:pPr>
    <w:rPr>
      <w:rFonts w:cs="Georgia"/>
      <w:b/>
      <w:bCs/>
      <w:sz w:val="28"/>
      <w:szCs w:val="20"/>
    </w:rPr>
  </w:style>
  <w:style w:type="paragraph" w:styleId="aa">
    <w:name w:val="List"/>
    <w:basedOn w:val="a9"/>
    <w:rsid w:val="004A6FC5"/>
    <w:rPr>
      <w:rFonts w:cs="Mangal"/>
    </w:rPr>
  </w:style>
  <w:style w:type="paragraph" w:styleId="ab">
    <w:name w:val="caption"/>
    <w:basedOn w:val="a"/>
    <w:qFormat/>
    <w:rsid w:val="004A6FC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A6FC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A6FC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A6FC5"/>
    <w:pPr>
      <w:suppressLineNumbers/>
    </w:pPr>
    <w:rPr>
      <w:rFonts w:cs="Mangal"/>
    </w:rPr>
  </w:style>
  <w:style w:type="paragraph" w:customStyle="1" w:styleId="ConsPlusNormal">
    <w:name w:val="ConsPlusNormal"/>
    <w:rsid w:val="004A6FC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consplusnormal0">
    <w:name w:val="consplusnormal"/>
    <w:basedOn w:val="a"/>
    <w:rsid w:val="004A6FC5"/>
    <w:pPr>
      <w:spacing w:before="280" w:after="280"/>
    </w:pPr>
  </w:style>
  <w:style w:type="paragraph" w:customStyle="1" w:styleId="ConsPlusNonformat">
    <w:name w:val="ConsPlusNonformat"/>
    <w:rsid w:val="004A6FC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7">
    <w:name w:val="Style7"/>
    <w:basedOn w:val="a"/>
    <w:rsid w:val="004A6FC5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4A6FC5"/>
    <w:pPr>
      <w:widowControl w:val="0"/>
      <w:autoSpaceDE w:val="0"/>
      <w:spacing w:line="325" w:lineRule="exact"/>
      <w:ind w:firstLine="854"/>
      <w:jc w:val="both"/>
    </w:pPr>
    <w:rPr>
      <w:sz w:val="20"/>
    </w:rPr>
  </w:style>
  <w:style w:type="paragraph" w:customStyle="1" w:styleId="14">
    <w:name w:val="Текст1"/>
    <w:basedOn w:val="a"/>
    <w:rsid w:val="004A6FC5"/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rsid w:val="004A6F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c">
    <w:name w:val="header"/>
    <w:basedOn w:val="a"/>
    <w:rsid w:val="004A6FC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6FC5"/>
    <w:pPr>
      <w:suppressLineNumbers/>
    </w:pPr>
  </w:style>
  <w:style w:type="paragraph" w:customStyle="1" w:styleId="ae">
    <w:name w:val="Заголовок таблицы"/>
    <w:basedOn w:val="a"/>
    <w:rsid w:val="004A6FC5"/>
    <w:pPr>
      <w:suppressLineNumbers/>
      <w:jc w:val="center"/>
    </w:pPr>
    <w:rPr>
      <w:rFonts w:cs="Georgia"/>
      <w:b/>
      <w:bCs/>
      <w:sz w:val="28"/>
      <w:szCs w:val="20"/>
    </w:rPr>
  </w:style>
  <w:style w:type="paragraph" w:styleId="af">
    <w:name w:val="No Spacing"/>
    <w:qFormat/>
    <w:rsid w:val="004A6FC5"/>
    <w:pPr>
      <w:suppressAutoHyphens/>
    </w:pPr>
    <w:rPr>
      <w:sz w:val="24"/>
      <w:szCs w:val="24"/>
      <w:lang w:eastAsia="zh-CN"/>
    </w:rPr>
  </w:style>
  <w:style w:type="paragraph" w:styleId="af0">
    <w:name w:val="Normal (Web)"/>
    <w:basedOn w:val="a"/>
    <w:uiPriority w:val="99"/>
    <w:rsid w:val="004A6FC5"/>
    <w:pPr>
      <w:spacing w:before="280" w:after="119"/>
    </w:pPr>
  </w:style>
  <w:style w:type="paragraph" w:customStyle="1" w:styleId="22">
    <w:name w:val="Основной текст 22"/>
    <w:basedOn w:val="a"/>
    <w:rsid w:val="00EE0667"/>
    <w:pPr>
      <w:jc w:val="center"/>
    </w:pPr>
    <w:rPr>
      <w:b/>
      <w:bCs/>
      <w:sz w:val="26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6A0C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0C5D"/>
    <w:rPr>
      <w:rFonts w:ascii="Tahoma" w:hAnsi="Tahoma" w:cs="Tahoma"/>
      <w:sz w:val="16"/>
      <w:szCs w:val="16"/>
      <w:lang w:eastAsia="zh-CN"/>
    </w:rPr>
  </w:style>
  <w:style w:type="table" w:styleId="af3">
    <w:name w:val="Table Grid"/>
    <w:basedOn w:val="a1"/>
    <w:uiPriority w:val="59"/>
    <w:rsid w:val="00BA61C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МО "Вятское сельское поселение"</vt:lpstr>
    </vt:vector>
  </TitlesOfParts>
  <Company>Krokoz™</Company>
  <LinksUpToDate>false</LinksUpToDate>
  <CharactersWithSpaces>12145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"Вятское сельское поселение"</dc:title>
  <dc:creator>Ejov</dc:creator>
  <cp:lastModifiedBy>YURIST</cp:lastModifiedBy>
  <cp:revision>6</cp:revision>
  <cp:lastPrinted>2023-10-12T10:30:00Z</cp:lastPrinted>
  <dcterms:created xsi:type="dcterms:W3CDTF">2023-08-18T05:26:00Z</dcterms:created>
  <dcterms:modified xsi:type="dcterms:W3CDTF">2023-10-17T07:33:00Z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XXJ7TYMEEKJ2-4697-39</vt:lpwstr>
  </property>
  <property fmtid="{D5CDD505-2E9C-101B-9397-08002B2CF9AE}" pid="3" name="_dlc_DocIdItemGuid">
    <vt:lpwstr>c26c1b50-99a5-488d-92d2-f23c0d4b3184</vt:lpwstr>
  </property>
  <property fmtid="{D5CDD505-2E9C-101B-9397-08002B2CF9AE}" pid="4" name="_dlc_DocIdUrl">
    <vt:lpwstr>https://vip.gov.mari.ru/sovetsk/vyatskoe/_layouts/DocIdRedir.aspx?ID=XXJ7TYMEEKJ2-4697-39, XXJ7TYMEEKJ2-4697-39</vt:lpwstr>
  </property>
  <property fmtid="{D5CDD505-2E9C-101B-9397-08002B2CF9AE}" pid="5" name="Описание">
    <vt:lpwstr>«Об утверждении Административного регламента предоставления муниципальной услуги «Выдача разрешений на ввод объекта в эксплуатацию на территории муниципального образования «Вятское сельское поселение»</vt:lpwstr>
  </property>
</Properties>
</file>