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0017"/>
        <w:gridCol w:w="4553"/>
      </w:tblGrid>
      <w:tr w:rsidR="008A0062" w:rsidRPr="00F922D4">
        <w:tc>
          <w:tcPr>
            <w:tcW w:w="10188" w:type="dxa"/>
          </w:tcPr>
          <w:p w:rsidR="008A0062" w:rsidRPr="00F922D4" w:rsidRDefault="008A0062" w:rsidP="00DF39D1">
            <w:pPr>
              <w:pStyle w:val="a3"/>
            </w:pPr>
          </w:p>
        </w:tc>
        <w:tc>
          <w:tcPr>
            <w:tcW w:w="4598" w:type="dxa"/>
          </w:tcPr>
          <w:p w:rsidR="008A0062" w:rsidRPr="009F4E9C" w:rsidRDefault="008A0062" w:rsidP="00DF39D1">
            <w:pPr>
              <w:pStyle w:val="a3"/>
              <w:rPr>
                <w:sz w:val="24"/>
                <w:szCs w:val="24"/>
              </w:rPr>
            </w:pPr>
            <w:r w:rsidRPr="009F4E9C">
              <w:rPr>
                <w:sz w:val="24"/>
                <w:szCs w:val="24"/>
              </w:rPr>
              <w:t>Утвержден</w:t>
            </w:r>
          </w:p>
          <w:p w:rsidR="008A0062" w:rsidRPr="009F4E9C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9F4E9C">
              <w:rPr>
                <w:b w:val="0"/>
                <w:sz w:val="24"/>
                <w:szCs w:val="24"/>
              </w:rPr>
              <w:t xml:space="preserve">Решением Коллегии Государственной счетной палаты Республики Марий Эл </w:t>
            </w:r>
          </w:p>
          <w:p w:rsidR="008A0062" w:rsidRPr="0019600C" w:rsidRDefault="008A0062" w:rsidP="00DF39D1">
            <w:pPr>
              <w:pStyle w:val="a3"/>
              <w:rPr>
                <w:b w:val="0"/>
                <w:sz w:val="24"/>
                <w:szCs w:val="24"/>
              </w:rPr>
            </w:pPr>
            <w:r w:rsidRPr="0019600C">
              <w:rPr>
                <w:b w:val="0"/>
                <w:sz w:val="24"/>
                <w:szCs w:val="24"/>
              </w:rPr>
              <w:t xml:space="preserve">от </w:t>
            </w:r>
            <w:r w:rsidR="00E75280">
              <w:rPr>
                <w:b w:val="0"/>
                <w:sz w:val="24"/>
                <w:szCs w:val="24"/>
              </w:rPr>
              <w:t>2</w:t>
            </w:r>
            <w:r w:rsidR="006735EE">
              <w:rPr>
                <w:b w:val="0"/>
                <w:sz w:val="24"/>
                <w:szCs w:val="24"/>
              </w:rPr>
              <w:t>7</w:t>
            </w:r>
            <w:r w:rsidRPr="0019600C">
              <w:rPr>
                <w:b w:val="0"/>
                <w:sz w:val="24"/>
                <w:szCs w:val="24"/>
              </w:rPr>
              <w:t xml:space="preserve"> декабря 201</w:t>
            </w:r>
            <w:r w:rsidR="006735EE">
              <w:rPr>
                <w:b w:val="0"/>
                <w:sz w:val="24"/>
                <w:szCs w:val="24"/>
              </w:rPr>
              <w:t>7</w:t>
            </w:r>
            <w:r w:rsidRPr="0019600C">
              <w:rPr>
                <w:b w:val="0"/>
                <w:sz w:val="24"/>
                <w:szCs w:val="24"/>
              </w:rPr>
              <w:t xml:space="preserve"> года</w:t>
            </w:r>
          </w:p>
          <w:p w:rsidR="00455DC1" w:rsidRPr="00455DC1" w:rsidRDefault="00455DC1" w:rsidP="00315FAD">
            <w:pPr>
              <w:pStyle w:val="a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Протокол № 1</w:t>
            </w:r>
            <w:r w:rsidR="00315FAD">
              <w:rPr>
                <w:b w:val="0"/>
                <w:sz w:val="24"/>
                <w:szCs w:val="24"/>
              </w:rPr>
              <w:t>4</w:t>
            </w:r>
          </w:p>
        </w:tc>
      </w:tr>
    </w:tbl>
    <w:p w:rsidR="008A0062" w:rsidRPr="00F922D4" w:rsidRDefault="008A0062" w:rsidP="008A0062">
      <w:pPr>
        <w:widowControl w:val="0"/>
        <w:ind w:left="12036" w:firstLine="708"/>
        <w:jc w:val="center"/>
      </w:pP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ПЛАН </w:t>
      </w:r>
    </w:p>
    <w:p w:rsidR="008A0062" w:rsidRPr="00F922D4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bookmarkStart w:id="0" w:name="_GoBack"/>
      <w:r w:rsidRPr="00F922D4">
        <w:rPr>
          <w:b/>
          <w:sz w:val="28"/>
          <w:szCs w:val="28"/>
        </w:rPr>
        <w:t>р</w:t>
      </w:r>
      <w:bookmarkEnd w:id="0"/>
      <w:r w:rsidRPr="00F922D4">
        <w:rPr>
          <w:b/>
          <w:sz w:val="28"/>
          <w:szCs w:val="28"/>
        </w:rPr>
        <w:t>аботы Коллегии Государственной счетной палаты Республики Марий Эл</w:t>
      </w:r>
    </w:p>
    <w:p w:rsidR="008A0062" w:rsidRDefault="008A0062" w:rsidP="008A0062">
      <w:pPr>
        <w:widowControl w:val="0"/>
        <w:ind w:firstLine="708"/>
        <w:jc w:val="center"/>
        <w:rPr>
          <w:b/>
          <w:sz w:val="28"/>
          <w:szCs w:val="28"/>
        </w:rPr>
      </w:pPr>
      <w:r w:rsidRPr="00F922D4">
        <w:rPr>
          <w:b/>
          <w:sz w:val="28"/>
          <w:szCs w:val="28"/>
        </w:rPr>
        <w:t xml:space="preserve"> на </w:t>
      </w:r>
      <w:r w:rsidR="003C6333">
        <w:rPr>
          <w:b/>
          <w:sz w:val="28"/>
          <w:szCs w:val="28"/>
          <w:lang w:val="en-US"/>
        </w:rPr>
        <w:t>I</w:t>
      </w:r>
      <w:r w:rsidRPr="00F922D4">
        <w:rPr>
          <w:b/>
          <w:sz w:val="28"/>
          <w:szCs w:val="28"/>
        </w:rPr>
        <w:t xml:space="preserve"> квартал 201</w:t>
      </w:r>
      <w:r w:rsidR="006735EE">
        <w:rPr>
          <w:b/>
          <w:sz w:val="28"/>
          <w:szCs w:val="28"/>
        </w:rPr>
        <w:t>8</w:t>
      </w:r>
      <w:r w:rsidRPr="00F922D4">
        <w:rPr>
          <w:b/>
          <w:sz w:val="28"/>
          <w:szCs w:val="28"/>
        </w:rPr>
        <w:t xml:space="preserve"> года</w:t>
      </w:r>
    </w:p>
    <w:p w:rsidR="006735EE" w:rsidRPr="00F922D4" w:rsidRDefault="006735EE" w:rsidP="008A0062">
      <w:pPr>
        <w:widowControl w:val="0"/>
        <w:ind w:firstLine="708"/>
        <w:jc w:val="center"/>
        <w:rPr>
          <w:b/>
          <w:sz w:val="28"/>
          <w:szCs w:val="28"/>
        </w:rPr>
      </w:pPr>
    </w:p>
    <w:tbl>
      <w:tblPr>
        <w:tblW w:w="1536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315"/>
        <w:gridCol w:w="1144"/>
        <w:gridCol w:w="6178"/>
        <w:gridCol w:w="1579"/>
        <w:gridCol w:w="1903"/>
        <w:gridCol w:w="2369"/>
      </w:tblGrid>
      <w:tr w:rsidR="008A0062" w:rsidRPr="00F922D4" w:rsidTr="00AF4A99">
        <w:trPr>
          <w:trHeight w:val="1447"/>
        </w:trPr>
        <w:tc>
          <w:tcPr>
            <w:tcW w:w="879" w:type="dxa"/>
            <w:vAlign w:val="center"/>
          </w:tcPr>
          <w:p w:rsidR="006735EE" w:rsidRPr="00AF4A99" w:rsidRDefault="008A0062" w:rsidP="00DF39D1">
            <w:pPr>
              <w:widowControl w:val="0"/>
              <w:jc w:val="center"/>
            </w:pPr>
            <w:r w:rsidRPr="00AF4A99">
              <w:t xml:space="preserve">№ </w:t>
            </w:r>
          </w:p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п\п</w:t>
            </w:r>
          </w:p>
        </w:tc>
        <w:tc>
          <w:tcPr>
            <w:tcW w:w="1315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Дата заседания Коллегии</w:t>
            </w:r>
          </w:p>
        </w:tc>
        <w:tc>
          <w:tcPr>
            <w:tcW w:w="1144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№ пункта</w:t>
            </w:r>
          </w:p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годового плана работы</w:t>
            </w:r>
          </w:p>
          <w:p w:rsidR="008A0062" w:rsidRPr="00AF4A99" w:rsidRDefault="008A0062" w:rsidP="00DF39D1">
            <w:pPr>
              <w:widowControl w:val="0"/>
              <w:jc w:val="center"/>
            </w:pPr>
          </w:p>
        </w:tc>
        <w:tc>
          <w:tcPr>
            <w:tcW w:w="6178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Наименование вопроса для рассмотрения на заседании Коллегии</w:t>
            </w:r>
          </w:p>
        </w:tc>
        <w:tc>
          <w:tcPr>
            <w:tcW w:w="1579" w:type="dxa"/>
            <w:vAlign w:val="center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Срок окончания мероприятия по плану</w:t>
            </w:r>
            <w:r w:rsidR="006C0946" w:rsidRPr="00AF4A99">
              <w:t xml:space="preserve"> и исполнитель</w:t>
            </w:r>
          </w:p>
        </w:tc>
        <w:tc>
          <w:tcPr>
            <w:tcW w:w="1903" w:type="dxa"/>
            <w:vAlign w:val="center"/>
          </w:tcPr>
          <w:p w:rsidR="008A0062" w:rsidRPr="00AF4A99" w:rsidRDefault="008A0062" w:rsidP="00C26604">
            <w:pPr>
              <w:widowControl w:val="0"/>
              <w:jc w:val="center"/>
            </w:pPr>
            <w:r w:rsidRPr="00AF4A99">
              <w:t>Ответственные за исполнение мероприятия</w:t>
            </w:r>
          </w:p>
        </w:tc>
        <w:tc>
          <w:tcPr>
            <w:tcW w:w="2369" w:type="dxa"/>
          </w:tcPr>
          <w:p w:rsidR="008A0062" w:rsidRPr="00AF4A99" w:rsidRDefault="008A0062" w:rsidP="00DF39D1">
            <w:pPr>
              <w:widowControl w:val="0"/>
              <w:jc w:val="center"/>
            </w:pPr>
            <w:r w:rsidRPr="00AF4A99">
              <w:t>Дата размещения материалов на официальном сайте по результатам заседания Коллегии</w:t>
            </w:r>
          </w:p>
        </w:tc>
      </w:tr>
      <w:tr w:rsidR="00E670FA" w:rsidRPr="00F922D4" w:rsidTr="006735EE">
        <w:trPr>
          <w:trHeight w:val="472"/>
        </w:trPr>
        <w:tc>
          <w:tcPr>
            <w:tcW w:w="879" w:type="dxa"/>
          </w:tcPr>
          <w:p w:rsidR="00E670FA" w:rsidRPr="00F922D4" w:rsidRDefault="00E670FA" w:rsidP="00DF39D1">
            <w:pPr>
              <w:widowControl w:val="0"/>
              <w:numPr>
                <w:ilvl w:val="0"/>
                <w:numId w:val="1"/>
              </w:numPr>
              <w:jc w:val="center"/>
            </w:pPr>
          </w:p>
        </w:tc>
        <w:tc>
          <w:tcPr>
            <w:tcW w:w="1315" w:type="dxa"/>
          </w:tcPr>
          <w:p w:rsidR="006735EE" w:rsidRDefault="00910F49" w:rsidP="006735EE">
            <w:pPr>
              <w:jc w:val="center"/>
            </w:pPr>
            <w:r>
              <w:t>2</w:t>
            </w:r>
            <w:r w:rsidR="00E75280">
              <w:t>5</w:t>
            </w:r>
          </w:p>
          <w:p w:rsidR="00E670FA" w:rsidRDefault="006409D3" w:rsidP="006735EE">
            <w:pPr>
              <w:jc w:val="center"/>
            </w:pPr>
            <w:r>
              <w:t>января</w:t>
            </w:r>
          </w:p>
        </w:tc>
        <w:tc>
          <w:tcPr>
            <w:tcW w:w="1144" w:type="dxa"/>
          </w:tcPr>
          <w:p w:rsidR="00E670FA" w:rsidRDefault="00D9653F" w:rsidP="00B45401">
            <w:pPr>
              <w:jc w:val="center"/>
            </w:pPr>
            <w:r>
              <w:t>1.1.</w:t>
            </w:r>
          </w:p>
        </w:tc>
        <w:tc>
          <w:tcPr>
            <w:tcW w:w="6178" w:type="dxa"/>
          </w:tcPr>
          <w:p w:rsidR="00E670FA" w:rsidRDefault="00910F49" w:rsidP="00F7467E"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Утверждение</w:t>
            </w:r>
            <w:r w:rsidRPr="008829B4">
              <w:rPr>
                <w:color w:val="000000"/>
                <w:spacing w:val="-2"/>
              </w:rPr>
              <w:t xml:space="preserve"> отчета о </w:t>
            </w:r>
            <w:r>
              <w:rPr>
                <w:color w:val="000000"/>
                <w:spacing w:val="-2"/>
              </w:rPr>
              <w:t>работе Государственной счетной палаты Республики Марий Эл за 201</w:t>
            </w:r>
            <w:r w:rsidR="00F7467E">
              <w:rPr>
                <w:color w:val="000000"/>
                <w:spacing w:val="-2"/>
              </w:rPr>
              <w:t>7</w:t>
            </w:r>
            <w:r>
              <w:rPr>
                <w:color w:val="000000"/>
                <w:spacing w:val="-2"/>
              </w:rPr>
              <w:t xml:space="preserve"> год</w:t>
            </w:r>
          </w:p>
        </w:tc>
        <w:tc>
          <w:tcPr>
            <w:tcW w:w="1579" w:type="dxa"/>
          </w:tcPr>
          <w:p w:rsidR="00E670FA" w:rsidRDefault="00E670FA" w:rsidP="00E670FA">
            <w:pPr>
              <w:jc w:val="center"/>
            </w:pPr>
          </w:p>
          <w:p w:rsidR="00DF4752" w:rsidRDefault="00E670FA" w:rsidP="00E670FA">
            <w:pPr>
              <w:jc w:val="center"/>
            </w:pPr>
            <w:r>
              <w:t>январь</w:t>
            </w:r>
            <w:r w:rsidR="006C0946">
              <w:t xml:space="preserve"> </w:t>
            </w:r>
          </w:p>
          <w:p w:rsidR="00E670FA" w:rsidRDefault="00E670FA" w:rsidP="00E670FA">
            <w:pPr>
              <w:jc w:val="center"/>
            </w:pPr>
          </w:p>
        </w:tc>
        <w:tc>
          <w:tcPr>
            <w:tcW w:w="1903" w:type="dxa"/>
          </w:tcPr>
          <w:p w:rsidR="00E670FA" w:rsidRDefault="00E670FA" w:rsidP="00C26604">
            <w:pPr>
              <w:jc w:val="center"/>
            </w:pPr>
          </w:p>
          <w:p w:rsidR="00910F49" w:rsidRDefault="00910F49" w:rsidP="00910F49">
            <w:pPr>
              <w:jc w:val="center"/>
            </w:pPr>
            <w:r>
              <w:t>Акчурин И.Л.</w:t>
            </w:r>
          </w:p>
          <w:p w:rsidR="00E670FA" w:rsidRDefault="00E670FA" w:rsidP="00C26604">
            <w:pPr>
              <w:jc w:val="center"/>
            </w:pPr>
          </w:p>
        </w:tc>
        <w:tc>
          <w:tcPr>
            <w:tcW w:w="2369" w:type="dxa"/>
          </w:tcPr>
          <w:p w:rsidR="00E670FA" w:rsidRPr="00B45401" w:rsidRDefault="00E670FA" w:rsidP="00DF39D1">
            <w:pPr>
              <w:jc w:val="both"/>
            </w:pPr>
            <w:r w:rsidRPr="00B45401">
              <w:t>В день подписания решения Коллегии</w:t>
            </w:r>
          </w:p>
        </w:tc>
      </w:tr>
      <w:tr w:rsidR="006B2A74" w:rsidRPr="00F922D4" w:rsidTr="00F7467E">
        <w:trPr>
          <w:trHeight w:val="145"/>
        </w:trPr>
        <w:tc>
          <w:tcPr>
            <w:tcW w:w="879" w:type="dxa"/>
          </w:tcPr>
          <w:p w:rsidR="006B2A74" w:rsidRPr="00F7467E" w:rsidRDefault="006B2A74" w:rsidP="00DF39D1">
            <w:pPr>
              <w:widowControl w:val="0"/>
              <w:numPr>
                <w:ilvl w:val="0"/>
                <w:numId w:val="1"/>
              </w:numPr>
              <w:jc w:val="both"/>
            </w:pPr>
          </w:p>
        </w:tc>
        <w:tc>
          <w:tcPr>
            <w:tcW w:w="1315" w:type="dxa"/>
          </w:tcPr>
          <w:p w:rsidR="006735EE" w:rsidRPr="00F7467E" w:rsidRDefault="006735EE" w:rsidP="006735EE">
            <w:pPr>
              <w:widowControl w:val="0"/>
              <w:jc w:val="center"/>
            </w:pPr>
            <w:r w:rsidRPr="00F7467E">
              <w:t>21</w:t>
            </w:r>
          </w:p>
          <w:p w:rsidR="006B2A74" w:rsidRPr="00F7467E" w:rsidRDefault="006B2A74" w:rsidP="006735EE">
            <w:pPr>
              <w:widowControl w:val="0"/>
              <w:jc w:val="center"/>
            </w:pPr>
            <w:r w:rsidRPr="00F7467E">
              <w:t>февраля</w:t>
            </w:r>
          </w:p>
        </w:tc>
        <w:tc>
          <w:tcPr>
            <w:tcW w:w="1144" w:type="dxa"/>
          </w:tcPr>
          <w:p w:rsidR="006B2A74" w:rsidRPr="00F7467E" w:rsidRDefault="00D9653F" w:rsidP="00B45401">
            <w:pPr>
              <w:widowControl w:val="0"/>
              <w:jc w:val="center"/>
            </w:pPr>
            <w:r w:rsidRPr="00F7467E">
              <w:t>1.43.</w:t>
            </w:r>
          </w:p>
          <w:p w:rsidR="00D9653F" w:rsidRDefault="00D9653F" w:rsidP="00B45401">
            <w:pPr>
              <w:widowControl w:val="0"/>
              <w:jc w:val="center"/>
            </w:pPr>
            <w:r w:rsidRPr="00F7467E">
              <w:t>2.11.</w:t>
            </w: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  <w:r>
              <w:t>2.1.</w:t>
            </w: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Default="00AF4A99" w:rsidP="00B45401">
            <w:pPr>
              <w:widowControl w:val="0"/>
              <w:jc w:val="center"/>
            </w:pPr>
          </w:p>
          <w:p w:rsidR="00AF4A99" w:rsidRPr="00F7467E" w:rsidRDefault="00AF4A99" w:rsidP="00B45401">
            <w:pPr>
              <w:widowControl w:val="0"/>
              <w:jc w:val="center"/>
            </w:pPr>
            <w:r>
              <w:t>2.2.</w:t>
            </w:r>
          </w:p>
        </w:tc>
        <w:tc>
          <w:tcPr>
            <w:tcW w:w="6178" w:type="dxa"/>
          </w:tcPr>
          <w:p w:rsidR="006B2A74" w:rsidRDefault="006B2A74" w:rsidP="00312D3A">
            <w:pPr>
              <w:jc w:val="both"/>
              <w:rPr>
                <w:spacing w:val="-2"/>
              </w:rPr>
            </w:pPr>
            <w:r w:rsidRPr="00F7467E">
              <w:rPr>
                <w:spacing w:val="-2"/>
              </w:rPr>
              <w:t xml:space="preserve">Контроль </w:t>
            </w:r>
            <w:r w:rsidR="00312D3A" w:rsidRPr="00F7467E">
              <w:rPr>
                <w:spacing w:val="-2"/>
              </w:rPr>
              <w:t>за устранением</w:t>
            </w:r>
            <w:r w:rsidRPr="00F7467E">
              <w:rPr>
                <w:spacing w:val="-2"/>
              </w:rPr>
              <w:t xml:space="preserve"> нарушений, выявленных в ходе проведения экспертно-аналитических и контрольных мероприятий</w:t>
            </w:r>
          </w:p>
          <w:p w:rsidR="00AF4A99" w:rsidRDefault="00AF4A99" w:rsidP="00312D3A">
            <w:pPr>
              <w:jc w:val="both"/>
              <w:rPr>
                <w:spacing w:val="-2"/>
              </w:rPr>
            </w:pPr>
          </w:p>
          <w:p w:rsidR="00AF4A99" w:rsidRDefault="00AF4A99" w:rsidP="00312D3A">
            <w:pPr>
              <w:jc w:val="both"/>
              <w:rPr>
                <w:spacing w:val="-2"/>
              </w:rPr>
            </w:pPr>
            <w:r w:rsidRPr="00AF4A99">
              <w:rPr>
                <w:spacing w:val="-2"/>
              </w:rPr>
              <w:t xml:space="preserve">Утверждение отчета по результатам проверки финансово-хозяйственной деятельности Государственного унитарного предприятия Республики Марий Эл «Управление капитального строительства Правительства Республики Марий Эл» на предмет оценки эффективности достижения целей, заявленных в уставе, за 2017 год </w:t>
            </w:r>
          </w:p>
          <w:p w:rsidR="00AF4A99" w:rsidRDefault="00AF4A99" w:rsidP="00312D3A">
            <w:pPr>
              <w:jc w:val="both"/>
              <w:rPr>
                <w:spacing w:val="-2"/>
              </w:rPr>
            </w:pPr>
          </w:p>
          <w:p w:rsidR="00AF4A99" w:rsidRPr="00F7467E" w:rsidRDefault="00AF4A99" w:rsidP="00312D3A">
            <w:pPr>
              <w:jc w:val="both"/>
            </w:pPr>
            <w:r w:rsidRPr="00AF4A99">
              <w:t>Утверждение отчета по результатам проверки</w:t>
            </w:r>
            <w:r>
              <w:t xml:space="preserve"> </w:t>
            </w:r>
            <w:r w:rsidRPr="00AF4A99">
              <w:t>финансово-хозяйственной деятельности Республиканского фонда капитального ремонта общего имущества в многоквартирных домах на территории Республики Марий Эл на предмет оценки эффективности достижения целей, заявленных в уставе, за 2017 год</w:t>
            </w:r>
          </w:p>
        </w:tc>
        <w:tc>
          <w:tcPr>
            <w:tcW w:w="1579" w:type="dxa"/>
          </w:tcPr>
          <w:p w:rsidR="006B2A74" w:rsidRDefault="00312D3A" w:rsidP="00EB5A07">
            <w:pPr>
              <w:widowControl w:val="0"/>
              <w:jc w:val="center"/>
            </w:pPr>
            <w:r w:rsidRPr="00F7467E">
              <w:t>январь-декабрь</w:t>
            </w: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  <w:r>
              <w:t>февраль</w:t>
            </w: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Default="00AF4A99" w:rsidP="00EB5A07">
            <w:pPr>
              <w:widowControl w:val="0"/>
              <w:jc w:val="center"/>
            </w:pPr>
          </w:p>
          <w:p w:rsidR="00AF4A99" w:rsidRPr="00F7467E" w:rsidRDefault="00AF4A99" w:rsidP="00EB5A07">
            <w:pPr>
              <w:widowControl w:val="0"/>
              <w:jc w:val="center"/>
            </w:pPr>
            <w:r w:rsidRPr="00AF4A99">
              <w:t>февраль</w:t>
            </w:r>
          </w:p>
        </w:tc>
        <w:tc>
          <w:tcPr>
            <w:tcW w:w="1903" w:type="dxa"/>
          </w:tcPr>
          <w:p w:rsidR="00F7467E" w:rsidRPr="00F7467E" w:rsidRDefault="00F7467E" w:rsidP="00EB5A07">
            <w:r w:rsidRPr="00F7467E">
              <w:t>Зефиров С.Н.</w:t>
            </w:r>
          </w:p>
          <w:p w:rsidR="006B2A74" w:rsidRPr="00F7467E" w:rsidRDefault="00312D3A" w:rsidP="00EB5A07">
            <w:r w:rsidRPr="00F7467E">
              <w:t>Пайдышев Е.В</w:t>
            </w:r>
          </w:p>
          <w:p w:rsidR="00312D3A" w:rsidRDefault="00312D3A" w:rsidP="00EB5A07">
            <w:r w:rsidRPr="00F7467E">
              <w:t>Полякова М.В.</w:t>
            </w:r>
          </w:p>
          <w:p w:rsidR="00AF4A99" w:rsidRDefault="00AF4A99" w:rsidP="00EB5A07"/>
          <w:p w:rsidR="00AF4A99" w:rsidRDefault="00AF4A99" w:rsidP="00EB5A07">
            <w:r>
              <w:t>Шмаров М.Г.</w:t>
            </w:r>
          </w:p>
          <w:p w:rsidR="00AF4A99" w:rsidRDefault="00AF4A99" w:rsidP="00EB5A07"/>
          <w:p w:rsidR="00AF4A99" w:rsidRDefault="00AF4A99" w:rsidP="00EB5A07"/>
          <w:p w:rsidR="00AF4A99" w:rsidRDefault="00AF4A99" w:rsidP="00EB5A07"/>
          <w:p w:rsidR="00AF4A99" w:rsidRDefault="00AF4A99" w:rsidP="00EB5A07"/>
          <w:p w:rsidR="00AF4A99" w:rsidRDefault="00AF4A99" w:rsidP="00EB5A07"/>
          <w:p w:rsidR="00AF4A99" w:rsidRDefault="00AF4A99" w:rsidP="00EB5A07"/>
          <w:p w:rsidR="00AF4A99" w:rsidRPr="00F7467E" w:rsidRDefault="00AF4A99" w:rsidP="00EB5A07">
            <w:r>
              <w:t>Краснов С.М.</w:t>
            </w:r>
          </w:p>
        </w:tc>
        <w:tc>
          <w:tcPr>
            <w:tcW w:w="2369" w:type="dxa"/>
          </w:tcPr>
          <w:p w:rsidR="00AF4A99" w:rsidRDefault="00AF4A99" w:rsidP="00110F8C">
            <w:pPr>
              <w:jc w:val="both"/>
            </w:pPr>
          </w:p>
          <w:p w:rsidR="00AF4A99" w:rsidRDefault="00AF4A99" w:rsidP="00110F8C">
            <w:pPr>
              <w:jc w:val="both"/>
            </w:pPr>
          </w:p>
          <w:p w:rsidR="00AF4A99" w:rsidRDefault="00AF4A99" w:rsidP="00110F8C">
            <w:pPr>
              <w:jc w:val="both"/>
            </w:pPr>
          </w:p>
          <w:p w:rsidR="00AF4A99" w:rsidRDefault="00AF4A99" w:rsidP="00110F8C">
            <w:pPr>
              <w:jc w:val="both"/>
            </w:pPr>
          </w:p>
          <w:p w:rsidR="00AF4A99" w:rsidRDefault="00AF4A99" w:rsidP="00110F8C">
            <w:pPr>
              <w:jc w:val="both"/>
            </w:pPr>
          </w:p>
          <w:p w:rsidR="00AF4A99" w:rsidRDefault="00AF4A99" w:rsidP="00110F8C">
            <w:pPr>
              <w:jc w:val="both"/>
            </w:pPr>
          </w:p>
          <w:p w:rsidR="006B2A74" w:rsidRPr="00F7467E" w:rsidRDefault="00312D3A" w:rsidP="00110F8C">
            <w:pPr>
              <w:jc w:val="both"/>
            </w:pPr>
            <w:r w:rsidRPr="00F7467E">
              <w:t>В день подписания решения Коллегии</w:t>
            </w:r>
          </w:p>
        </w:tc>
      </w:tr>
      <w:tr w:rsidR="00663250" w:rsidRPr="00F922D4" w:rsidTr="00804668">
        <w:trPr>
          <w:trHeight w:val="145"/>
        </w:trPr>
        <w:tc>
          <w:tcPr>
            <w:tcW w:w="879" w:type="dxa"/>
          </w:tcPr>
          <w:p w:rsidR="00663250" w:rsidRPr="00F922D4" w:rsidRDefault="00663250" w:rsidP="00DF39D1">
            <w:pPr>
              <w:widowControl w:val="0"/>
              <w:numPr>
                <w:ilvl w:val="0"/>
                <w:numId w:val="1"/>
              </w:numPr>
              <w:jc w:val="both"/>
            </w:pPr>
          </w:p>
        </w:tc>
        <w:tc>
          <w:tcPr>
            <w:tcW w:w="1315" w:type="dxa"/>
          </w:tcPr>
          <w:p w:rsidR="006735EE" w:rsidRDefault="0028338E" w:rsidP="006735EE">
            <w:pPr>
              <w:widowControl w:val="0"/>
              <w:jc w:val="center"/>
            </w:pPr>
            <w:r>
              <w:t>3</w:t>
            </w:r>
            <w:r w:rsidR="006735EE">
              <w:t>0</w:t>
            </w:r>
          </w:p>
          <w:p w:rsidR="00663250" w:rsidRDefault="00663250" w:rsidP="006735EE">
            <w:pPr>
              <w:widowControl w:val="0"/>
              <w:jc w:val="center"/>
            </w:pPr>
            <w:r>
              <w:t xml:space="preserve"> </w:t>
            </w:r>
            <w:r w:rsidR="00A8700C">
              <w:t>марта</w:t>
            </w:r>
          </w:p>
        </w:tc>
        <w:tc>
          <w:tcPr>
            <w:tcW w:w="1144" w:type="dxa"/>
          </w:tcPr>
          <w:p w:rsidR="00663250" w:rsidRDefault="00AF4A99" w:rsidP="00B45401">
            <w:pPr>
              <w:widowControl w:val="0"/>
              <w:jc w:val="center"/>
            </w:pPr>
            <w:r>
              <w:t>3.3.</w:t>
            </w:r>
          </w:p>
        </w:tc>
        <w:tc>
          <w:tcPr>
            <w:tcW w:w="6178" w:type="dxa"/>
          </w:tcPr>
          <w:p w:rsidR="00663250" w:rsidRDefault="00A8700C" w:rsidP="00E75280">
            <w:pPr>
              <w:jc w:val="both"/>
            </w:pPr>
            <w:r>
              <w:t xml:space="preserve">Утверждение итогов выполнения плана работы Государственной счетной палаты Республики Марий Эл за </w:t>
            </w:r>
            <w:r>
              <w:rPr>
                <w:lang w:val="en-US"/>
              </w:rPr>
              <w:t>I</w:t>
            </w:r>
            <w:r>
              <w:t xml:space="preserve"> квартал 201</w:t>
            </w:r>
            <w:r w:rsidR="00804668">
              <w:t>8</w:t>
            </w:r>
            <w:r>
              <w:t xml:space="preserve"> года</w:t>
            </w:r>
            <w:r w:rsidR="00CB1B78">
              <w:t>.</w:t>
            </w:r>
          </w:p>
          <w:p w:rsidR="00804668" w:rsidRDefault="00804668" w:rsidP="00E75280">
            <w:pPr>
              <w:jc w:val="both"/>
            </w:pPr>
          </w:p>
          <w:p w:rsidR="00804668" w:rsidRDefault="00804668" w:rsidP="00E75280">
            <w:pPr>
              <w:jc w:val="both"/>
              <w:rPr>
                <w:color w:val="000000"/>
                <w:spacing w:val="-2"/>
              </w:rPr>
            </w:pPr>
            <w:r w:rsidRPr="00804668">
              <w:rPr>
                <w:color w:val="000000"/>
                <w:spacing w:val="-2"/>
              </w:rPr>
              <w:t>Утверждение плана работы Государственной счетной палаты Республики Марий Эл на II квартал 201</w:t>
            </w:r>
            <w:r>
              <w:rPr>
                <w:color w:val="000000"/>
                <w:spacing w:val="-2"/>
              </w:rPr>
              <w:t>8</w:t>
            </w:r>
            <w:r w:rsidRPr="00804668">
              <w:rPr>
                <w:color w:val="000000"/>
                <w:spacing w:val="-2"/>
              </w:rPr>
              <w:t xml:space="preserve"> года.</w:t>
            </w:r>
          </w:p>
          <w:p w:rsidR="00804668" w:rsidRDefault="00804668" w:rsidP="00E75280">
            <w:pPr>
              <w:jc w:val="both"/>
              <w:rPr>
                <w:color w:val="000000"/>
                <w:spacing w:val="-2"/>
              </w:rPr>
            </w:pPr>
          </w:p>
          <w:p w:rsidR="00804668" w:rsidRDefault="00804668" w:rsidP="00E75280">
            <w:pPr>
              <w:jc w:val="both"/>
              <w:rPr>
                <w:color w:val="000000"/>
                <w:spacing w:val="-2"/>
              </w:rPr>
            </w:pPr>
            <w:r w:rsidRPr="00804668">
              <w:rPr>
                <w:color w:val="000000"/>
                <w:spacing w:val="-2"/>
              </w:rPr>
              <w:t>Утверждение плана работы Коллегии Государственной счетной палаты Республики Марий Эл на II квартал 201</w:t>
            </w:r>
            <w:r>
              <w:rPr>
                <w:color w:val="000000"/>
                <w:spacing w:val="-2"/>
              </w:rPr>
              <w:t>8</w:t>
            </w:r>
            <w:r w:rsidRPr="00804668">
              <w:rPr>
                <w:color w:val="000000"/>
                <w:spacing w:val="-2"/>
              </w:rPr>
              <w:t xml:space="preserve"> года.</w:t>
            </w:r>
          </w:p>
          <w:p w:rsidR="00804668" w:rsidRDefault="00804668" w:rsidP="00804668">
            <w:pPr>
              <w:jc w:val="both"/>
              <w:rPr>
                <w:color w:val="000000"/>
                <w:spacing w:val="-2"/>
              </w:rPr>
            </w:pPr>
          </w:p>
        </w:tc>
        <w:tc>
          <w:tcPr>
            <w:tcW w:w="1579" w:type="dxa"/>
          </w:tcPr>
          <w:p w:rsidR="008D0BE6" w:rsidRDefault="008D0BE6" w:rsidP="00EB5A07">
            <w:pPr>
              <w:widowControl w:val="0"/>
              <w:jc w:val="center"/>
            </w:pPr>
          </w:p>
          <w:p w:rsidR="00804668" w:rsidRDefault="00804668" w:rsidP="00EB5A07">
            <w:pPr>
              <w:widowControl w:val="0"/>
              <w:jc w:val="center"/>
            </w:pPr>
          </w:p>
          <w:p w:rsidR="00804668" w:rsidRDefault="00804668" w:rsidP="00EB5A07">
            <w:pPr>
              <w:widowControl w:val="0"/>
              <w:jc w:val="center"/>
            </w:pPr>
          </w:p>
          <w:p w:rsidR="00804668" w:rsidRDefault="00804668" w:rsidP="00EB5A07">
            <w:pPr>
              <w:widowControl w:val="0"/>
              <w:jc w:val="center"/>
            </w:pPr>
          </w:p>
          <w:p w:rsidR="00663250" w:rsidRDefault="00234229" w:rsidP="00EB5A0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1903" w:type="dxa"/>
          </w:tcPr>
          <w:p w:rsidR="00804668" w:rsidRDefault="00804668" w:rsidP="00EB5A07"/>
          <w:p w:rsidR="00000727" w:rsidRDefault="00804668" w:rsidP="00EB5A07">
            <w:r w:rsidRPr="00804668">
              <w:t>Акчурин И.Л.</w:t>
            </w:r>
          </w:p>
          <w:p w:rsidR="00804668" w:rsidRDefault="00804668" w:rsidP="00EB5A07"/>
          <w:p w:rsidR="00804668" w:rsidRDefault="00804668" w:rsidP="00EB5A07"/>
          <w:p w:rsidR="00804668" w:rsidRDefault="00804668" w:rsidP="00EB5A07">
            <w:r w:rsidRPr="00804668">
              <w:t>Акчурин И.Л.</w:t>
            </w:r>
          </w:p>
          <w:p w:rsidR="00804668" w:rsidRDefault="00804668" w:rsidP="00EB5A07"/>
          <w:p w:rsidR="00804668" w:rsidRDefault="00804668" w:rsidP="00EB5A07"/>
          <w:p w:rsidR="00804668" w:rsidRPr="00F922D4" w:rsidRDefault="00804668" w:rsidP="00EB5A07">
            <w:r w:rsidRPr="00804668">
              <w:t>Полякова М.В</w:t>
            </w:r>
          </w:p>
        </w:tc>
        <w:tc>
          <w:tcPr>
            <w:tcW w:w="2369" w:type="dxa"/>
          </w:tcPr>
          <w:p w:rsidR="00804668" w:rsidRDefault="00804668" w:rsidP="00110F8C">
            <w:pPr>
              <w:jc w:val="both"/>
            </w:pPr>
          </w:p>
          <w:p w:rsidR="00804668" w:rsidRDefault="00804668" w:rsidP="00110F8C">
            <w:pPr>
              <w:jc w:val="both"/>
            </w:pPr>
          </w:p>
          <w:p w:rsidR="00804668" w:rsidRDefault="00804668" w:rsidP="00110F8C">
            <w:pPr>
              <w:jc w:val="both"/>
            </w:pPr>
          </w:p>
          <w:p w:rsidR="00804668" w:rsidRDefault="00804668" w:rsidP="00110F8C">
            <w:pPr>
              <w:jc w:val="both"/>
            </w:pPr>
          </w:p>
          <w:p w:rsidR="00663250" w:rsidRPr="00B45401" w:rsidRDefault="00663250" w:rsidP="00110F8C">
            <w:pPr>
              <w:jc w:val="both"/>
            </w:pPr>
            <w:r w:rsidRPr="00B45401">
              <w:t>В день подписания решения Коллегии</w:t>
            </w:r>
          </w:p>
        </w:tc>
      </w:tr>
    </w:tbl>
    <w:p w:rsidR="008A0062" w:rsidRDefault="008A0062"/>
    <w:sectPr w:rsidR="008A0062" w:rsidSect="006735EE">
      <w:pgSz w:w="16838" w:h="11906" w:orient="landscape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887" w:rsidRDefault="00363887" w:rsidP="00CB1B78">
      <w:r>
        <w:separator/>
      </w:r>
    </w:p>
  </w:endnote>
  <w:endnote w:type="continuationSeparator" w:id="0">
    <w:p w:rsidR="00363887" w:rsidRDefault="00363887" w:rsidP="00CB1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887" w:rsidRDefault="00363887" w:rsidP="00CB1B78">
      <w:r>
        <w:separator/>
      </w:r>
    </w:p>
  </w:footnote>
  <w:footnote w:type="continuationSeparator" w:id="0">
    <w:p w:rsidR="00363887" w:rsidRDefault="00363887" w:rsidP="00CB1B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E0C1A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480368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440AD7"/>
    <w:multiLevelType w:val="hybridMultilevel"/>
    <w:tmpl w:val="AB7677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2"/>
    <w:rsid w:val="00000727"/>
    <w:rsid w:val="00014C55"/>
    <w:rsid w:val="000B1666"/>
    <w:rsid w:val="000B47FB"/>
    <w:rsid w:val="000E0262"/>
    <w:rsid w:val="00105D4B"/>
    <w:rsid w:val="00105F6A"/>
    <w:rsid w:val="00110F8C"/>
    <w:rsid w:val="00166E5F"/>
    <w:rsid w:val="0019600C"/>
    <w:rsid w:val="001B0884"/>
    <w:rsid w:val="001B12E5"/>
    <w:rsid w:val="00234229"/>
    <w:rsid w:val="0025689A"/>
    <w:rsid w:val="0028338E"/>
    <w:rsid w:val="002A6560"/>
    <w:rsid w:val="002C46D5"/>
    <w:rsid w:val="00312D3A"/>
    <w:rsid w:val="00315FAD"/>
    <w:rsid w:val="00360CC7"/>
    <w:rsid w:val="00363887"/>
    <w:rsid w:val="0037726A"/>
    <w:rsid w:val="003813FE"/>
    <w:rsid w:val="00384121"/>
    <w:rsid w:val="003C6333"/>
    <w:rsid w:val="003D66F3"/>
    <w:rsid w:val="0043567F"/>
    <w:rsid w:val="00451889"/>
    <w:rsid w:val="00455DC1"/>
    <w:rsid w:val="0046614A"/>
    <w:rsid w:val="00530C59"/>
    <w:rsid w:val="00547B91"/>
    <w:rsid w:val="00563807"/>
    <w:rsid w:val="00584D37"/>
    <w:rsid w:val="00590F9C"/>
    <w:rsid w:val="005A6D72"/>
    <w:rsid w:val="005C506F"/>
    <w:rsid w:val="005D3231"/>
    <w:rsid w:val="006079BA"/>
    <w:rsid w:val="006409D3"/>
    <w:rsid w:val="00646DBA"/>
    <w:rsid w:val="00663250"/>
    <w:rsid w:val="006735EE"/>
    <w:rsid w:val="006B2A74"/>
    <w:rsid w:val="006C0946"/>
    <w:rsid w:val="006C5DC7"/>
    <w:rsid w:val="00731F94"/>
    <w:rsid w:val="00762C8C"/>
    <w:rsid w:val="00786EED"/>
    <w:rsid w:val="00794AB5"/>
    <w:rsid w:val="007A1396"/>
    <w:rsid w:val="007F7476"/>
    <w:rsid w:val="00804668"/>
    <w:rsid w:val="0083433C"/>
    <w:rsid w:val="00842CFE"/>
    <w:rsid w:val="00866E1B"/>
    <w:rsid w:val="00875197"/>
    <w:rsid w:val="00885239"/>
    <w:rsid w:val="00893902"/>
    <w:rsid w:val="008A0062"/>
    <w:rsid w:val="008D0BE6"/>
    <w:rsid w:val="009073C2"/>
    <w:rsid w:val="00910F49"/>
    <w:rsid w:val="00950D4A"/>
    <w:rsid w:val="0096261C"/>
    <w:rsid w:val="00986EB1"/>
    <w:rsid w:val="00993208"/>
    <w:rsid w:val="009B085E"/>
    <w:rsid w:val="009D397F"/>
    <w:rsid w:val="009D6CC2"/>
    <w:rsid w:val="00A12F18"/>
    <w:rsid w:val="00A36BB3"/>
    <w:rsid w:val="00A8700C"/>
    <w:rsid w:val="00AD2C8B"/>
    <w:rsid w:val="00AE41C0"/>
    <w:rsid w:val="00AF4A99"/>
    <w:rsid w:val="00B45401"/>
    <w:rsid w:val="00B541BE"/>
    <w:rsid w:val="00B85CEE"/>
    <w:rsid w:val="00C26604"/>
    <w:rsid w:val="00C50E94"/>
    <w:rsid w:val="00C87D58"/>
    <w:rsid w:val="00CB1B78"/>
    <w:rsid w:val="00CC122F"/>
    <w:rsid w:val="00D25C95"/>
    <w:rsid w:val="00D56A57"/>
    <w:rsid w:val="00D56F42"/>
    <w:rsid w:val="00D8133E"/>
    <w:rsid w:val="00D85A04"/>
    <w:rsid w:val="00D9653F"/>
    <w:rsid w:val="00DA4A6A"/>
    <w:rsid w:val="00DD41E6"/>
    <w:rsid w:val="00DF39D1"/>
    <w:rsid w:val="00DF4752"/>
    <w:rsid w:val="00DF4850"/>
    <w:rsid w:val="00DF61D8"/>
    <w:rsid w:val="00E150D9"/>
    <w:rsid w:val="00E2564B"/>
    <w:rsid w:val="00E50059"/>
    <w:rsid w:val="00E670FA"/>
    <w:rsid w:val="00E75280"/>
    <w:rsid w:val="00E942F0"/>
    <w:rsid w:val="00EA48AE"/>
    <w:rsid w:val="00EA6429"/>
    <w:rsid w:val="00EA7305"/>
    <w:rsid w:val="00EB5A07"/>
    <w:rsid w:val="00EC062A"/>
    <w:rsid w:val="00EC6CC6"/>
    <w:rsid w:val="00EE1060"/>
    <w:rsid w:val="00F5621C"/>
    <w:rsid w:val="00F65B1D"/>
    <w:rsid w:val="00F7467E"/>
    <w:rsid w:val="00FF0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F3066-0A2A-49B5-A39F-7E16647D8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F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A0062"/>
    <w:pPr>
      <w:jc w:val="center"/>
      <w:outlineLvl w:val="0"/>
    </w:pPr>
    <w:rPr>
      <w:b/>
      <w:sz w:val="28"/>
      <w:szCs w:val="28"/>
    </w:rPr>
  </w:style>
  <w:style w:type="paragraph" w:customStyle="1" w:styleId="a4">
    <w:name w:val="Знак Знак Знак"/>
    <w:basedOn w:val="a"/>
    <w:rsid w:val="008A00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5">
    <w:name w:val="Знак"/>
    <w:basedOn w:val="a"/>
    <w:rsid w:val="008A0062"/>
    <w:rPr>
      <w:rFonts w:ascii="Verdana" w:hAnsi="Verdana" w:cs="Verdana"/>
      <w:sz w:val="20"/>
      <w:szCs w:val="20"/>
      <w:lang w:val="en-US" w:eastAsia="en-US"/>
    </w:rPr>
  </w:style>
  <w:style w:type="paragraph" w:styleId="a6">
    <w:name w:val="header"/>
    <w:basedOn w:val="a"/>
    <w:link w:val="a7"/>
    <w:rsid w:val="00CB1B7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CB1B78"/>
    <w:rPr>
      <w:sz w:val="24"/>
      <w:szCs w:val="24"/>
    </w:rPr>
  </w:style>
  <w:style w:type="paragraph" w:styleId="a8">
    <w:name w:val="footer"/>
    <w:basedOn w:val="a"/>
    <w:link w:val="a9"/>
    <w:rsid w:val="00CB1B7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CB1B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E15DF374C11F348917788BBA21E470A" ma:contentTypeVersion="1" ma:contentTypeDescription="Создание документа." ma:contentTypeScope="" ma:versionID="0438b1bba64c3e13f579febd79af928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Утвержден Решением Коллегии ГСП РМЭ от 27.12.2017 протокол № 14</_x041e__x043f__x0438__x0441__x0430__x043d__x0438__x0435_>
    <_dlc_DocId xmlns="57504d04-691e-4fc4-8f09-4f19fdbe90f6">XXJ7TYMEEKJ2-960-36</_dlc_DocId>
    <_dlc_DocIdUrl xmlns="57504d04-691e-4fc4-8f09-4f19fdbe90f6">
      <Url>https://vip.gov.mari.ru/gsp/_layouts/DocIdRedir.aspx?ID=XXJ7TYMEEKJ2-960-36</Url>
      <Description>XXJ7TYMEEKJ2-960-36</Description>
    </_dlc_DocIdUrl>
  </documentManagement>
</p:properties>
</file>

<file path=customXml/itemProps1.xml><?xml version="1.0" encoding="utf-8"?>
<ds:datastoreItem xmlns:ds="http://schemas.openxmlformats.org/officeDocument/2006/customXml" ds:itemID="{CE4F1662-66A0-4AE5-BF6D-212E3890FB98}"/>
</file>

<file path=customXml/itemProps2.xml><?xml version="1.0" encoding="utf-8"?>
<ds:datastoreItem xmlns:ds="http://schemas.openxmlformats.org/officeDocument/2006/customXml" ds:itemID="{E8A45416-AA8D-48A3-A7CE-C1A4A64DD826}"/>
</file>

<file path=customXml/itemProps3.xml><?xml version="1.0" encoding="utf-8"?>
<ds:datastoreItem xmlns:ds="http://schemas.openxmlformats.org/officeDocument/2006/customXml" ds:itemID="{2CB36F61-9AF5-4CD9-9960-D5A2E0D33127}"/>
</file>

<file path=customXml/itemProps4.xml><?xml version="1.0" encoding="utf-8"?>
<ds:datastoreItem xmlns:ds="http://schemas.openxmlformats.org/officeDocument/2006/customXml" ds:itemID="{1089EE42-799F-451D-B7DF-DB2C0A556964}"/>
</file>

<file path=customXml/itemProps5.xml><?xml version="1.0" encoding="utf-8"?>
<ds:datastoreItem xmlns:ds="http://schemas.openxmlformats.org/officeDocument/2006/customXml" ds:itemID="{7CEFAEDA-1FC1-41C2-92D1-DDBCF3012A7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257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Коллегии ГСП РМЭ на 1 квартал 2018 года</dc:title>
  <dc:subject/>
  <dc:creator>armyakova</dc:creator>
  <cp:keywords/>
  <dc:description/>
  <cp:lastModifiedBy>Марина Н. Красильникова</cp:lastModifiedBy>
  <cp:revision>9</cp:revision>
  <cp:lastPrinted>2010-12-29T12:53:00Z</cp:lastPrinted>
  <dcterms:created xsi:type="dcterms:W3CDTF">2016-12-27T07:46:00Z</dcterms:created>
  <dcterms:modified xsi:type="dcterms:W3CDTF">2017-12-27T16:47:00Z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0x0101005E15DF374C11F348917788BBA21E470A</vt:lpwstr>
  </property>
  <property fmtid="{D5CDD505-2E9C-101B-9397-08002B2CF9AE}" pid="3" name="_dlc_DocIdItemGuid">
    <vt:lpwstr>7acfec9b-f4e4-4821-9383-2e58f488a885</vt:lpwstr>
  </property>
</Properties>
</file>