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2C" w:rsidRDefault="007D1A2C" w:rsidP="007D1A2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Итоги работы отдела ЗАГС </w:t>
      </w:r>
    </w:p>
    <w:p w:rsidR="007D1A2C" w:rsidRDefault="007D1A2C" w:rsidP="007D1A2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 xml:space="preserve">Сернурского муниципального района </w:t>
      </w:r>
    </w:p>
    <w:p w:rsidR="007D1A2C" w:rsidRDefault="007D1A2C" w:rsidP="007D1A2C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за 2015год</w:t>
      </w:r>
    </w:p>
    <w:p w:rsidR="007D1A2C" w:rsidRPr="007D1A2C" w:rsidRDefault="007D1A2C" w:rsidP="007D1A2C">
      <w:pPr>
        <w:autoSpaceDE w:val="0"/>
        <w:autoSpaceDN w:val="0"/>
        <w:adjustRightInd w:val="0"/>
        <w:spacing w:line="360" w:lineRule="auto"/>
        <w:ind w:firstLine="540"/>
        <w:rPr>
          <w:rFonts w:ascii="Calibri" w:hAnsi="Calibri" w:cs="Calibri"/>
          <w:sz w:val="22"/>
        </w:rPr>
      </w:pPr>
    </w:p>
    <w:p w:rsidR="007D1A2C" w:rsidRDefault="007D1A2C" w:rsidP="007D1A2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D0D0D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Cs w:val="28"/>
        </w:rPr>
        <w:t xml:space="preserve">Отдел ЗАГС администрации МО </w:t>
      </w:r>
      <w:r w:rsidRPr="007D1A2C">
        <w:rPr>
          <w:rFonts w:cs="Times New Roman"/>
          <w:color w:val="000000"/>
          <w:szCs w:val="28"/>
        </w:rPr>
        <w:t>«</w:t>
      </w:r>
      <w:r>
        <w:rPr>
          <w:rFonts w:ascii="Times New Roman CYR" w:hAnsi="Times New Roman CYR" w:cs="Times New Roman CYR"/>
          <w:color w:val="000000"/>
          <w:szCs w:val="28"/>
        </w:rPr>
        <w:t>Сернурский муниципальный район</w:t>
      </w:r>
      <w:r w:rsidRPr="007D1A2C">
        <w:rPr>
          <w:rFonts w:cs="Times New Roman"/>
          <w:color w:val="000000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Cs w:val="28"/>
        </w:rPr>
        <w:t xml:space="preserve">строит свою деятельность в соответствии с  </w:t>
      </w:r>
      <w:r>
        <w:rPr>
          <w:rFonts w:ascii="Times New Roman CYR" w:hAnsi="Times New Roman CYR" w:cs="Times New Roman CYR"/>
          <w:color w:val="0D0D0D"/>
          <w:szCs w:val="28"/>
        </w:rPr>
        <w:t xml:space="preserve"> Федеральным законом от 15.11.1997г. № 143-ФЗ</w:t>
      </w:r>
      <w:r>
        <w:rPr>
          <w:rFonts w:cs="Times New Roman"/>
          <w:color w:val="0D0D0D"/>
          <w:szCs w:val="28"/>
          <w:lang w:val="en-US"/>
        </w:rPr>
        <w:t> </w:t>
      </w:r>
      <w:r w:rsidRPr="007D1A2C">
        <w:rPr>
          <w:rFonts w:cs="Times New Roman"/>
          <w:color w:val="0D0D0D"/>
          <w:szCs w:val="28"/>
        </w:rPr>
        <w:t xml:space="preserve"> «</w:t>
      </w:r>
      <w:r>
        <w:rPr>
          <w:rFonts w:ascii="Times New Roman CYR" w:hAnsi="Times New Roman CYR" w:cs="Times New Roman CYR"/>
          <w:color w:val="0D0D0D"/>
          <w:szCs w:val="28"/>
        </w:rPr>
        <w:t>Об актах гражданского состояния</w:t>
      </w:r>
      <w:r w:rsidRPr="007D1A2C">
        <w:rPr>
          <w:rFonts w:cs="Times New Roman"/>
          <w:color w:val="0D0D0D"/>
          <w:szCs w:val="28"/>
        </w:rPr>
        <w:t xml:space="preserve">», </w:t>
      </w:r>
      <w:r>
        <w:rPr>
          <w:rFonts w:ascii="Times New Roman CYR" w:hAnsi="Times New Roman CYR" w:cs="Times New Roman CYR"/>
          <w:color w:val="0D0D0D"/>
          <w:szCs w:val="28"/>
        </w:rPr>
        <w:t>Семейным кодексом РФ, Федеральным Законом РФ о порядке рассмотрения обращений  граждан РФ № 59-ФЗ от 02.05.2006 г.,  Законом о защите персональных данных № 152-ФЗ от  27.07.2006г., Административным регламентом предоставления государственной услуги по государственной регистрации актов гражданского состояния, утвержденным</w:t>
      </w:r>
      <w:proofErr w:type="gramEnd"/>
      <w:r>
        <w:rPr>
          <w:rFonts w:ascii="Times New Roman CYR" w:hAnsi="Times New Roman CYR" w:cs="Times New Roman CYR"/>
          <w:color w:val="0D0D0D"/>
          <w:szCs w:val="28"/>
        </w:rPr>
        <w:t xml:space="preserve"> приказом Министерства юстиции Российской Федерации от 29 ноября 2011 г. № 412 г. Москва, Административным регламентом предоставления государственной услуги по истребованию личных документов, утвержденным приказом Министерства иностранных дел Российской Федерации и Министерства юстиции Российской Федерации от 29.06.2012 №10489/124  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 xml:space="preserve">За 2015 год отделом ЗАГС зарегистрировано 968 актов гражданского состояния,  в 2014 г. -995, в том числе: рождение — 341 (2014 г. - 337), смерть — 338 (2014 г.-312), заключение брака —141 (2014г.- 163), расторжение брака — 68 (2014г.-98), установление отцовства — 78 (2014 г.-80), усыновление — 0 (2014г.-2), перемена имени —4 (2014г.- 3). </w:t>
      </w:r>
      <w:proofErr w:type="gramEnd"/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2015 г. зарегистрировано 341 рождений, что на 4  больше, чем в 2014 г. из них 167 мальчиков и 174 девочки. Самыми популярными именами у мальчиков в 2015 г. были Егор, Артём, Дмитрий, Матвей, а у девочек — Анастасия, Анна, Виктория и </w:t>
      </w:r>
      <w:proofErr w:type="spellStart"/>
      <w:r>
        <w:rPr>
          <w:rFonts w:ascii="Times New Roman CYR" w:hAnsi="Times New Roman CYR" w:cs="Times New Roman CYR"/>
          <w:szCs w:val="28"/>
        </w:rPr>
        <w:t>Ульяна</w:t>
      </w:r>
      <w:proofErr w:type="spellEnd"/>
      <w:r>
        <w:rPr>
          <w:rFonts w:ascii="Times New Roman CYR" w:hAnsi="Times New Roman CYR" w:cs="Times New Roman CYR"/>
          <w:szCs w:val="28"/>
        </w:rPr>
        <w:t>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Самыми редкими и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необычнмыи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именами мальчиков были Ярослав, Филипп,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Тихомир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>, а у девочек — Юлиана, Таисия, Регина.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 последние 2 года преобладают семьи с двумя и более детьми. Зарегистрировано семей, имеющих  одного ребенка — 116  (2014 г.), второго ребенка — 164 (2014г.-155), третьего ребенка — 47 (2044г.-49), четвертого ребенка — 9 (2044г.-15), пятого ребенка — 1 (2014г.-6). 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Зарегистрировано 3двойни.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Возраст матери рожденного ребенка составил: 17 лет — 5, 18-20 лет — 20, 21-30 лет — 224, 31-40 лет — 79, 41 год и старше — 6.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Смертность составила 338, что на 26  больше, чем в 2014 году.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За последние годы мужчин умерло больше, чем женщин. В 2015 г. умерло -180 мужчин и 158 женщин, 2014 г. — 175 мужчин и 137 женщин, 2013 г. — 204 мужчин и 151 женщина.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Больше всего мужчин умерло в возрасте 51-55 и  56-60 лет (25 и 31), женщин — 81-85 лет (43).</w:t>
      </w:r>
    </w:p>
    <w:p w:rsidR="007D1A2C" w:rsidRDefault="007D1A2C" w:rsidP="007D1A2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В 2015  году связать себя узами брака пожелали 141 пара (в 2014 г – 163) </w:t>
      </w:r>
      <w:r>
        <w:rPr>
          <w:rFonts w:ascii="Times New Roman CYR" w:hAnsi="Times New Roman CYR" w:cs="Times New Roman CYR"/>
          <w:color w:val="000000"/>
          <w:szCs w:val="28"/>
        </w:rPr>
        <w:t xml:space="preserve">, 2 брака были заключены с гражданами из стран СНГ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Республика Азербайджан – 1, Республика Таджикистан - 1). </w:t>
      </w:r>
    </w:p>
    <w:p w:rsidR="007D1A2C" w:rsidRDefault="007D1A2C" w:rsidP="007D1A2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Зарегистрировано три брака с несовершеннолетними (на основании постановления администрации муниципального района о разрешении вступления в брак несовершеннолетним).</w:t>
      </w:r>
    </w:p>
    <w:p w:rsidR="007D1A2C" w:rsidRDefault="007D1A2C" w:rsidP="007D1A2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Изъявили свое желание вступить в брак в нашем отделе ЗАГС и молодые люди из соседних районов и городов: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Куженерского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Параньгинского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,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Советского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Моркинского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, г.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Козмодемьянска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г. Йошкар-Ола. 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Возра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ст вст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>упивших в брак составляет от 18 до 24 лет – 38 мужчин и 66 женщин, 25-34 года – 72 мужчин и 49 женщин, 35 и старше – 30 мужчин и 24 женщины.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 w:rsidRPr="007D1A2C">
        <w:rPr>
          <w:rFonts w:cs="Times New Roman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 xml:space="preserve">В 2015  г.  зарегистрировано   68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растожений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брака (в 2014 г – 98). Основу расторгнувших браков составляют браки, которые были расторгнуты в судебном порядке - 63. Принято 1 заявление  о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растожении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брака поданного одним  супругов и вступившее в законную силу решение суда, если другой  осужден за совершение преступления к лишению свободы на срок свыше трех лет, удовлетворено 4 заявления по взаимному согласию. 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В 2015  году было составлено 4 акта о перемене имени, что на 1 меньше, чем в 2014 году. 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 2015 году принято 14 заявлений о внесение изменений, исправлений в записи акта гражданского состояния. Все заявления рассмотрены, внесены изменения и исправления, по 7 принятым заявлениям  заведены дела и составлены заключения.</w:t>
      </w:r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Важным   направлением деятельности в работе органа ЗАГС является оказание международной правовой помощи.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В 2015 году из стран СНГ поступило 4 запроса об истребовании документов о регистрации актов гражданского состояния, в т.ч. 2 запроса из Республики Казахстан, по  1 с Республики Армения и Республики Беларусь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</w:t>
      </w:r>
    </w:p>
    <w:p w:rsidR="007D1A2C" w:rsidRDefault="007D1A2C" w:rsidP="007D1A2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Отдел ЗАГС большое внимание уделяет на рассмотрение заявлений граждан. Все заявления граждан рассмотрены в установленные сроки. За 2015 год  выдано 373 повторных свидетельств о </w:t>
      </w:r>
      <w:proofErr w:type="spellStart"/>
      <w:r>
        <w:rPr>
          <w:rFonts w:ascii="Times New Roman CYR" w:hAnsi="Times New Roman CYR" w:cs="Times New Roman CYR"/>
          <w:szCs w:val="28"/>
        </w:rPr>
        <w:t>государтвенной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регистрации актов гражданского состояния. 1030 справок о наличии записей актов гражданского состояния, а так же извещений об отсутствии записей актов гражданского состояния.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color w:val="000000"/>
          <w:szCs w:val="28"/>
        </w:rPr>
      </w:pPr>
      <w:r w:rsidRPr="007D1A2C">
        <w:rPr>
          <w:rFonts w:cs="Times New Roman"/>
          <w:color w:val="000000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Cs w:val="28"/>
        </w:rPr>
        <w:t>Количество юридически значимых действий, произведенных отделом ЗАГС, составило 1417.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Сумма </w:t>
      </w:r>
      <w:proofErr w:type="gramStart"/>
      <w:r>
        <w:rPr>
          <w:rFonts w:ascii="Times New Roman CYR" w:hAnsi="Times New Roman CYR" w:cs="Times New Roman CYR"/>
          <w:color w:val="000000"/>
          <w:szCs w:val="28"/>
        </w:rPr>
        <w:t>государственной пошлины, уплаченной за государственную регистрацию актов гражданского состояния и совершение юридически значимых действий составила</w:t>
      </w:r>
      <w:proofErr w:type="gramEnd"/>
      <w:r>
        <w:rPr>
          <w:rFonts w:ascii="Times New Roman CYR" w:hAnsi="Times New Roman CYR" w:cs="Times New Roman CYR"/>
          <w:color w:val="000000"/>
          <w:szCs w:val="28"/>
        </w:rPr>
        <w:t xml:space="preserve"> 277700рублей (в 2014 г. составила 200900 р.).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 xml:space="preserve">Одной из приоритетных задач органов ЗАГС является повышение оперативности и качества оказания государственных услуг, доступности их для </w:t>
      </w:r>
      <w:r>
        <w:rPr>
          <w:rFonts w:ascii="Times New Roman CYR" w:hAnsi="Times New Roman CYR" w:cs="Times New Roman CYR"/>
          <w:color w:val="000000"/>
          <w:szCs w:val="28"/>
        </w:rPr>
        <w:lastRenderedPageBreak/>
        <w:t>граждан и организаций при обеспечении надлежащей защиты персональных данных на основе применения современных информационных технологий.</w:t>
      </w:r>
    </w:p>
    <w:p w:rsidR="007D1A2C" w:rsidRDefault="007D1A2C" w:rsidP="007D1A2C">
      <w:pPr>
        <w:tabs>
          <w:tab w:val="left" w:pos="465"/>
        </w:tabs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На данный момент в электронном виде отделом ЗАГС предоставляются следующие виды услуг: подача заявления на регистрацию заключения брака, подача заявлений на выдачу повторных свидетельств, подача заявлений на выдачу архивных справок.</w:t>
      </w:r>
    </w:p>
    <w:p w:rsidR="007D1A2C" w:rsidRDefault="007D1A2C" w:rsidP="007D1A2C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 w:rsidRPr="007D1A2C">
        <w:rPr>
          <w:rFonts w:cs="Times New Roman"/>
          <w:color w:val="000000"/>
          <w:szCs w:val="28"/>
        </w:rPr>
        <w:t xml:space="preserve">     </w:t>
      </w:r>
      <w:r>
        <w:rPr>
          <w:rFonts w:ascii="Times New Roman CYR" w:hAnsi="Times New Roman CYR" w:cs="Times New Roman CYR"/>
          <w:color w:val="000000"/>
          <w:szCs w:val="28"/>
        </w:rPr>
        <w:t xml:space="preserve">Подать заявление на брак можно через Единый портал государственных услуг. На портале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госуслуг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заявитель имеет возможность зарезервировать дату и время регистрации заключения брака. В то же время население редко обращается к данным видам услуг. Если в  2014  году через портал поступило 2 заявления, то в 2015 ни одного.</w:t>
      </w:r>
    </w:p>
    <w:p w:rsidR="007D1A2C" w:rsidRDefault="007D1A2C" w:rsidP="007D1A2C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Возможность получить государственные услуги в сфере государственной регистрации актов гражданского состояния жителям района предоставляет многофункциональный центр (МФЦ). В  2015  г.  через МФЦ на выдачу повторных свидетельств и </w:t>
      </w:r>
      <w:proofErr w:type="gramStart"/>
      <w:r>
        <w:rPr>
          <w:rFonts w:ascii="Times New Roman CYR" w:hAnsi="Times New Roman CYR" w:cs="Times New Roman CYR"/>
          <w:szCs w:val="28"/>
        </w:rPr>
        <w:t>документов, подтверждающих факт государственной регистрации актов гражданского состояния поступило</w:t>
      </w:r>
      <w:proofErr w:type="gramEnd"/>
      <w:r>
        <w:rPr>
          <w:rFonts w:ascii="Times New Roman CYR" w:hAnsi="Times New Roman CYR" w:cs="Times New Roman CYR"/>
          <w:szCs w:val="28"/>
        </w:rPr>
        <w:t xml:space="preserve"> только 6.</w:t>
      </w:r>
    </w:p>
    <w:p w:rsidR="007D1A2C" w:rsidRDefault="007D1A2C" w:rsidP="007D1A2C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Продолжается  создание полного электронного архива записей актов гражданского состояния. Это является необходимым условием модернизации информационного обмена органов ЗАГС района с населением и органами, имеющими право на получение сведений о государственной регистрации актов гражданского состояния. Ежедневно пополняется электронный архив записей гражданского состояния. На сегодняшний день в полном объеме оцифрованы  следующие актовые записи: об усыновлении в полном объеме – 212 записей с 1948 года; перемена имени -  144 записей с 1970 года,  установление отцовства - 1155 запись с 1969 года,  заключение брака – 17987 записей с 1920 года;  расторжение брака – 2248 записи с 1932 года. Частично оцифрованы записи актов гражданского состояния о рождении -  15224 записей и смерть — 5742.</w:t>
      </w:r>
    </w:p>
    <w:p w:rsidR="007D1A2C" w:rsidRDefault="007D1A2C" w:rsidP="007D1A2C">
      <w:pPr>
        <w:tabs>
          <w:tab w:val="left" w:pos="540"/>
        </w:tabs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color w:val="000000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zCs w:val="28"/>
          <w:highlight w:val="white"/>
        </w:rPr>
        <w:t>В адрес отдела ЗАГС обращаются с запросами из судов, органов прокуратуры, судебных приставов,  МВД, опеки и попечительства и</w:t>
      </w:r>
      <w:r>
        <w:rPr>
          <w:rFonts w:cs="Times New Roman"/>
          <w:color w:val="000000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Cs w:val="28"/>
          <w:highlight w:val="white"/>
        </w:rPr>
        <w:t>органов ЗАГС  регионов и городов России,</w:t>
      </w:r>
      <w:r>
        <w:rPr>
          <w:rFonts w:cs="Times New Roman"/>
          <w:color w:val="000000"/>
          <w:szCs w:val="28"/>
          <w:highlight w:val="white"/>
          <w:lang w:val="en-US"/>
        </w:rPr>
        <w:t>  </w:t>
      </w:r>
      <w:r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которым при решении многих служебных вопросов в качестве правоустанавливающих или </w:t>
      </w:r>
      <w:proofErr w:type="spellStart"/>
      <w:r>
        <w:rPr>
          <w:rFonts w:ascii="Times New Roman CYR" w:hAnsi="Times New Roman CYR" w:cs="Times New Roman CYR"/>
          <w:color w:val="000000"/>
          <w:szCs w:val="28"/>
          <w:highlight w:val="white"/>
        </w:rPr>
        <w:t>правопрекращающих</w:t>
      </w:r>
      <w:proofErr w:type="spellEnd"/>
      <w:r>
        <w:rPr>
          <w:rFonts w:ascii="Times New Roman CYR" w:hAnsi="Times New Roman CYR" w:cs="Times New Roman CYR"/>
          <w:color w:val="000000"/>
          <w:szCs w:val="28"/>
          <w:highlight w:val="white"/>
        </w:rPr>
        <w:t xml:space="preserve"> оснований также необходимы документы, выданные отделом записей актов гражданского состояния.</w:t>
      </w:r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В районных газетах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Край Сернурский</w:t>
      </w:r>
      <w:r w:rsidRPr="007D1A2C">
        <w:rPr>
          <w:rFonts w:cs="Times New Roman"/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и </w:t>
      </w:r>
      <w:r w:rsidRPr="007D1A2C">
        <w:rPr>
          <w:rFonts w:cs="Times New Roman"/>
          <w:szCs w:val="28"/>
        </w:rPr>
        <w:t>«</w:t>
      </w:r>
      <w:proofErr w:type="spellStart"/>
      <w:r>
        <w:rPr>
          <w:rFonts w:ascii="Times New Roman CYR" w:hAnsi="Times New Roman CYR" w:cs="Times New Roman CYR"/>
          <w:szCs w:val="28"/>
        </w:rPr>
        <w:t>Шернур</w:t>
      </w:r>
      <w:proofErr w:type="spellEnd"/>
      <w:r>
        <w:rPr>
          <w:rFonts w:ascii="Times New Roman CYR" w:hAnsi="Times New Roman CYR" w:cs="Times New Roman CYR"/>
          <w:szCs w:val="28"/>
        </w:rPr>
        <w:t xml:space="preserve"> вел</w:t>
      </w:r>
      <w:r w:rsidRPr="007D1A2C">
        <w:rPr>
          <w:rFonts w:cs="Times New Roman"/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>публикуются статьи о проведенных мероприятиях с участием работников ЗАГС и информации о демографической ситуации в районе. В течение года опубликовано19 статей.</w:t>
      </w:r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Проведены  торжественные регистрация рождения первого, сотого и  </w:t>
      </w:r>
      <w:proofErr w:type="spellStart"/>
      <w:r>
        <w:rPr>
          <w:rFonts w:ascii="Times New Roman CYR" w:hAnsi="Times New Roman CYR" w:cs="Times New Roman CYR"/>
          <w:szCs w:val="28"/>
        </w:rPr>
        <w:t>двухсотового</w:t>
      </w:r>
      <w:proofErr w:type="spellEnd"/>
      <w:r>
        <w:rPr>
          <w:rFonts w:ascii="Times New Roman CYR" w:hAnsi="Times New Roman CYR" w:cs="Times New Roman CYR"/>
          <w:szCs w:val="28"/>
        </w:rPr>
        <w:t xml:space="preserve"> ребенка с вручением поздравительного адреса, а так же торжественные регистрации двойняшек. </w:t>
      </w:r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Проводятся торжественные регистрации брака, в том числе -100 пары с вручением свадебного подарка.</w:t>
      </w:r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Поздравили с 90 летним юбилеем со дня рождения ветеранов Великой Отечественной войны - тружеников тыла Александрову </w:t>
      </w:r>
      <w:proofErr w:type="spellStart"/>
      <w:r>
        <w:rPr>
          <w:rFonts w:ascii="Times New Roman CYR" w:hAnsi="Times New Roman CYR" w:cs="Times New Roman CYR"/>
          <w:szCs w:val="28"/>
        </w:rPr>
        <w:t>Ульяну</w:t>
      </w:r>
      <w:proofErr w:type="spellEnd"/>
      <w:r>
        <w:rPr>
          <w:rFonts w:ascii="Times New Roman CYR" w:hAnsi="Times New Roman CYR" w:cs="Times New Roman CYR"/>
          <w:szCs w:val="28"/>
        </w:rPr>
        <w:t xml:space="preserve"> Алексеевну, жительницу  д. </w:t>
      </w:r>
      <w:proofErr w:type="spellStart"/>
      <w:r>
        <w:rPr>
          <w:rFonts w:ascii="Times New Roman CYR" w:hAnsi="Times New Roman CYR" w:cs="Times New Roman CYR"/>
          <w:szCs w:val="28"/>
        </w:rPr>
        <w:t>Кугушень</w:t>
      </w:r>
      <w:proofErr w:type="spellEnd"/>
      <w:r>
        <w:rPr>
          <w:rFonts w:ascii="Times New Roman CYR" w:hAnsi="Times New Roman CYR" w:cs="Times New Roman CYR"/>
          <w:szCs w:val="28"/>
        </w:rPr>
        <w:t xml:space="preserve"> (06.04.2015г.) и Глазырину Зою Александровну, жительницу п. Сернур (28.04.2015).</w:t>
      </w:r>
    </w:p>
    <w:p w:rsidR="007D1A2C" w:rsidRDefault="007D1A2C" w:rsidP="007D1A2C">
      <w:pPr>
        <w:tabs>
          <w:tab w:val="left" w:pos="61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Проведено торжественное мероприятие, посвященное Международному дню семьи, с приглашением семейных пар, активно занимающихся спортом всей семьей и имеющих результаты на районном, республиканском и региональных уровнях.</w:t>
      </w:r>
      <w:proofErr w:type="gramEnd"/>
    </w:p>
    <w:p w:rsidR="007D1A2C" w:rsidRDefault="007D1A2C" w:rsidP="007D1A2C">
      <w:pPr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proofErr w:type="gramStart"/>
      <w:r>
        <w:rPr>
          <w:rFonts w:ascii="Times New Roman CYR" w:hAnsi="Times New Roman CYR" w:cs="Times New Roman CYR"/>
          <w:szCs w:val="28"/>
        </w:rPr>
        <w:t>Совместно с администрациями городского и сельских поселений в июле месяце поздравили с 50-летием Юбилеем совместной жизни (Золотая свадьба) семейную пару Волковых:</w:t>
      </w:r>
      <w:proofErr w:type="gramEnd"/>
      <w:r>
        <w:rPr>
          <w:rFonts w:ascii="Times New Roman CYR" w:hAnsi="Times New Roman CYR" w:cs="Times New Roman CYR"/>
          <w:szCs w:val="28"/>
        </w:rPr>
        <w:t xml:space="preserve"> Ивана Николаевича и Зинаиду Аркадьевну, и  семью Курочкиных: Алексея Яковлевича  и Нину Ивановну,  </w:t>
      </w:r>
      <w:proofErr w:type="gramStart"/>
      <w:r>
        <w:rPr>
          <w:rFonts w:ascii="Times New Roman CYR" w:hAnsi="Times New Roman CYR" w:cs="Times New Roman CYR"/>
          <w:szCs w:val="28"/>
        </w:rPr>
        <w:t>проживающих</w:t>
      </w:r>
      <w:proofErr w:type="gramEnd"/>
      <w:r>
        <w:rPr>
          <w:rFonts w:ascii="Times New Roman CYR" w:hAnsi="Times New Roman CYR" w:cs="Times New Roman CYR"/>
          <w:szCs w:val="28"/>
        </w:rPr>
        <w:t xml:space="preserve"> в п. Сернур. </w:t>
      </w:r>
    </w:p>
    <w:p w:rsidR="007D1A2C" w:rsidRDefault="007D1A2C" w:rsidP="007D1A2C">
      <w:pPr>
        <w:tabs>
          <w:tab w:val="left" w:pos="61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7D1A2C">
        <w:rPr>
          <w:rFonts w:cs="Times New Roman"/>
          <w:szCs w:val="28"/>
        </w:rPr>
        <w:t xml:space="preserve">8 </w:t>
      </w:r>
      <w:r>
        <w:rPr>
          <w:rFonts w:ascii="Times New Roman CYR" w:hAnsi="Times New Roman CYR" w:cs="Times New Roman CYR"/>
          <w:szCs w:val="28"/>
        </w:rPr>
        <w:t>июля 2015г. проведено торжественное мероприятие, посвященное Дню, семьи, любви и верности, с приглашением семейных пар, которые прожили вместе в любви и согласии более 40 лет.</w:t>
      </w:r>
    </w:p>
    <w:p w:rsidR="007D1A2C" w:rsidRDefault="007D1A2C" w:rsidP="007D1A2C">
      <w:pPr>
        <w:tabs>
          <w:tab w:val="left" w:pos="61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7D1A2C">
        <w:rPr>
          <w:rFonts w:cs="Times New Roman"/>
          <w:szCs w:val="28"/>
        </w:rPr>
        <w:t xml:space="preserve">1 </w:t>
      </w:r>
      <w:r>
        <w:rPr>
          <w:rFonts w:ascii="Times New Roman CYR" w:hAnsi="Times New Roman CYR" w:cs="Times New Roman CYR"/>
          <w:szCs w:val="28"/>
        </w:rPr>
        <w:t xml:space="preserve">октября 2015г. Проведен праздник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Нам вновь и вновь благословлять дороги, то нас с тобой друг другу привели</w:t>
      </w:r>
      <w:r w:rsidRPr="007D1A2C">
        <w:rPr>
          <w:rFonts w:cs="Times New Roman"/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с приглашением семейных трудовых династий, проживших вместе более 30 и 40 лет и внесших большой вклад в </w:t>
      </w:r>
      <w:proofErr w:type="spellStart"/>
      <w:proofErr w:type="gramStart"/>
      <w:r>
        <w:rPr>
          <w:rFonts w:ascii="Times New Roman CYR" w:hAnsi="Times New Roman CYR" w:cs="Times New Roman CYR"/>
          <w:szCs w:val="28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szCs w:val="28"/>
        </w:rPr>
        <w:t xml:space="preserve"> созидание и процветание малой родины, родного поселка. На празднике присутствовали заместитель главы  МО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Городское </w:t>
      </w:r>
      <w:proofErr w:type="spellStart"/>
      <w:r>
        <w:rPr>
          <w:rFonts w:ascii="Times New Roman CYR" w:hAnsi="Times New Roman CYR" w:cs="Times New Roman CYR"/>
          <w:szCs w:val="28"/>
        </w:rPr>
        <w:t>поселние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Сернур</w:t>
      </w:r>
      <w:r w:rsidRPr="007D1A2C">
        <w:rPr>
          <w:rFonts w:cs="Times New Roman"/>
          <w:szCs w:val="28"/>
        </w:rPr>
        <w:t xml:space="preserve">»  </w:t>
      </w:r>
      <w:r>
        <w:rPr>
          <w:rFonts w:ascii="Times New Roman CYR" w:hAnsi="Times New Roman CYR" w:cs="Times New Roman CYR"/>
          <w:szCs w:val="28"/>
        </w:rPr>
        <w:t xml:space="preserve">М.В.Шульгина, депутат Собрания депутатов МО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Городское поселение Сернур</w:t>
      </w:r>
      <w:r w:rsidRPr="007D1A2C">
        <w:rPr>
          <w:rFonts w:cs="Times New Roman"/>
          <w:szCs w:val="28"/>
        </w:rPr>
        <w:t xml:space="preserve">» </w:t>
      </w:r>
      <w:r>
        <w:rPr>
          <w:rFonts w:ascii="Times New Roman CYR" w:hAnsi="Times New Roman CYR" w:cs="Times New Roman CYR"/>
          <w:szCs w:val="28"/>
        </w:rPr>
        <w:t xml:space="preserve">О.С.Яковлева, представители Комплексного центра социального облуживания населения в Сернурском районе. </w:t>
      </w:r>
    </w:p>
    <w:p w:rsidR="007D1A2C" w:rsidRDefault="007D1A2C" w:rsidP="007D1A2C">
      <w:pPr>
        <w:tabs>
          <w:tab w:val="left" w:pos="61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color w:val="000000"/>
          <w:szCs w:val="28"/>
        </w:rPr>
      </w:pPr>
      <w:r w:rsidRPr="007D1A2C">
        <w:rPr>
          <w:rFonts w:cs="Times New Roman"/>
          <w:color w:val="000000"/>
          <w:szCs w:val="28"/>
        </w:rPr>
        <w:t xml:space="preserve">16 </w:t>
      </w:r>
      <w:r>
        <w:rPr>
          <w:rFonts w:ascii="Times New Roman CYR" w:hAnsi="Times New Roman CYR" w:cs="Times New Roman CYR"/>
          <w:color w:val="000000"/>
          <w:szCs w:val="28"/>
        </w:rPr>
        <w:t xml:space="preserve">декабря 2015г. в </w:t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предверии</w:t>
      </w:r>
      <w:proofErr w:type="spellEnd"/>
      <w:r>
        <w:rPr>
          <w:rFonts w:ascii="Times New Roman CYR" w:hAnsi="Times New Roman CYR" w:cs="Times New Roman CYR"/>
          <w:color w:val="000000"/>
          <w:szCs w:val="28"/>
        </w:rPr>
        <w:t xml:space="preserve"> праздника Дня работника органов ЗАГС организован  День открытых дверей с проведением открытого урок для обучающихся школы №2 п. Сернур об истории возникновении и современных направлениях работы органов ЗАГС.</w:t>
      </w:r>
    </w:p>
    <w:p w:rsidR="007D1A2C" w:rsidRDefault="007D1A2C" w:rsidP="007D1A2C">
      <w:pPr>
        <w:tabs>
          <w:tab w:val="left" w:pos="61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szCs w:val="28"/>
        </w:rPr>
      </w:pPr>
      <w:r w:rsidRPr="007D1A2C">
        <w:rPr>
          <w:rFonts w:cs="Times New Roman"/>
          <w:szCs w:val="28"/>
        </w:rPr>
        <w:t xml:space="preserve">     25 </w:t>
      </w:r>
      <w:r>
        <w:rPr>
          <w:rFonts w:ascii="Times New Roman CYR" w:hAnsi="Times New Roman CYR" w:cs="Times New Roman CYR"/>
          <w:szCs w:val="28"/>
        </w:rPr>
        <w:t xml:space="preserve">ноября  2015г. проведен праздник, посвященный Дню матери, с чествованием матерей, воспитывающих детей с ограниченными возможностями здоровья. Торжество сопровождалось веселыми играми для взрослых и детей. В </w:t>
      </w:r>
      <w:proofErr w:type="spellStart"/>
      <w:r>
        <w:rPr>
          <w:rFonts w:ascii="Times New Roman CYR" w:hAnsi="Times New Roman CYR" w:cs="Times New Roman CYR"/>
          <w:szCs w:val="28"/>
        </w:rPr>
        <w:t>праздничой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и торжественной обстановке были вручены Государственные сертификаты на </w:t>
      </w:r>
      <w:proofErr w:type="spellStart"/>
      <w:r>
        <w:rPr>
          <w:rFonts w:ascii="Times New Roman CYR" w:hAnsi="Times New Roman CYR" w:cs="Times New Roman CYR"/>
          <w:szCs w:val="28"/>
        </w:rPr>
        <w:t>метеринский</w:t>
      </w:r>
      <w:proofErr w:type="spellEnd"/>
      <w:r>
        <w:rPr>
          <w:rFonts w:ascii="Times New Roman CYR" w:hAnsi="Times New Roman CYR" w:cs="Times New Roman CYR"/>
          <w:szCs w:val="28"/>
        </w:rPr>
        <w:t xml:space="preserve"> капитал  четырем семьям. Эту миссию выполнил руководитель Пенсионного Фонда РФ в Сернурском районе Н.А.Матвеев. На празднике присутствовали глава МО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 xml:space="preserve">Городское </w:t>
      </w:r>
      <w:proofErr w:type="spellStart"/>
      <w:r>
        <w:rPr>
          <w:rFonts w:ascii="Times New Roman CYR" w:hAnsi="Times New Roman CYR" w:cs="Times New Roman CYR"/>
          <w:szCs w:val="28"/>
        </w:rPr>
        <w:t>поселние</w:t>
      </w:r>
      <w:proofErr w:type="spellEnd"/>
      <w:r>
        <w:rPr>
          <w:rFonts w:ascii="Times New Roman CYR" w:hAnsi="Times New Roman CYR" w:cs="Times New Roman CYR"/>
          <w:szCs w:val="28"/>
        </w:rPr>
        <w:t xml:space="preserve"> Сернур</w:t>
      </w:r>
      <w:r w:rsidRPr="007D1A2C">
        <w:rPr>
          <w:rFonts w:cs="Times New Roman"/>
          <w:szCs w:val="28"/>
        </w:rPr>
        <w:t xml:space="preserve">»  </w:t>
      </w:r>
      <w:proofErr w:type="spellStart"/>
      <w:r>
        <w:rPr>
          <w:rFonts w:ascii="Times New Roman CYR" w:hAnsi="Times New Roman CYR" w:cs="Times New Roman CYR"/>
          <w:szCs w:val="28"/>
        </w:rPr>
        <w:t>Н.И.Лежнин</w:t>
      </w:r>
      <w:proofErr w:type="spellEnd"/>
      <w:r>
        <w:rPr>
          <w:rFonts w:ascii="Times New Roman CYR" w:hAnsi="Times New Roman CYR" w:cs="Times New Roman CYR"/>
          <w:szCs w:val="28"/>
        </w:rPr>
        <w:t xml:space="preserve">, депутат Собрания депутатов МО </w:t>
      </w:r>
      <w:r w:rsidRPr="007D1A2C">
        <w:rPr>
          <w:rFonts w:cs="Times New Roman"/>
          <w:szCs w:val="28"/>
        </w:rPr>
        <w:t>«</w:t>
      </w:r>
      <w:r>
        <w:rPr>
          <w:rFonts w:ascii="Times New Roman CYR" w:hAnsi="Times New Roman CYR" w:cs="Times New Roman CYR"/>
          <w:szCs w:val="28"/>
        </w:rPr>
        <w:t>Городское поселение Сернур</w:t>
      </w:r>
      <w:r w:rsidRPr="007D1A2C">
        <w:rPr>
          <w:rFonts w:cs="Times New Roman"/>
          <w:szCs w:val="28"/>
        </w:rPr>
        <w:t xml:space="preserve">» </w:t>
      </w:r>
      <w:proofErr w:type="spellStart"/>
      <w:r>
        <w:rPr>
          <w:rFonts w:ascii="Times New Roman CYR" w:hAnsi="Times New Roman CYR" w:cs="Times New Roman CYR"/>
          <w:szCs w:val="28"/>
        </w:rPr>
        <w:t>А.А.Леухина</w:t>
      </w:r>
      <w:proofErr w:type="spellEnd"/>
      <w:r>
        <w:rPr>
          <w:rFonts w:ascii="Times New Roman CYR" w:hAnsi="Times New Roman CYR" w:cs="Times New Roman CYR"/>
          <w:szCs w:val="28"/>
        </w:rPr>
        <w:t>, представители Комплексного центра социального облуживания населения в Сернурском районе.</w:t>
      </w:r>
    </w:p>
    <w:p w:rsidR="007D1A2C" w:rsidRPr="007D1A2C" w:rsidRDefault="007D1A2C" w:rsidP="007D1A2C">
      <w:pPr>
        <w:autoSpaceDE w:val="0"/>
        <w:autoSpaceDN w:val="0"/>
        <w:adjustRightInd w:val="0"/>
        <w:ind w:firstLine="539"/>
        <w:rPr>
          <w:rFonts w:ascii="Calibri" w:hAnsi="Calibri" w:cs="Calibri"/>
          <w:sz w:val="22"/>
        </w:rPr>
      </w:pPr>
    </w:p>
    <w:p w:rsidR="007D1A2C" w:rsidRPr="007D1A2C" w:rsidRDefault="007D1A2C" w:rsidP="007D1A2C">
      <w:pPr>
        <w:autoSpaceDE w:val="0"/>
        <w:autoSpaceDN w:val="0"/>
        <w:adjustRightInd w:val="0"/>
        <w:ind w:firstLine="539"/>
        <w:rPr>
          <w:rFonts w:ascii="Calibri" w:hAnsi="Calibri" w:cs="Calibri"/>
          <w:sz w:val="22"/>
        </w:rPr>
      </w:pPr>
    </w:p>
    <w:p w:rsidR="007D1A2C" w:rsidRPr="007D1A2C" w:rsidRDefault="007D1A2C" w:rsidP="007D1A2C">
      <w:pPr>
        <w:autoSpaceDE w:val="0"/>
        <w:autoSpaceDN w:val="0"/>
        <w:adjustRightInd w:val="0"/>
        <w:ind w:firstLine="539"/>
        <w:rPr>
          <w:rFonts w:ascii="Calibri" w:hAnsi="Calibri" w:cs="Calibri"/>
          <w:sz w:val="22"/>
        </w:rPr>
      </w:pPr>
    </w:p>
    <w:p w:rsidR="007D1A2C" w:rsidRDefault="007D1A2C" w:rsidP="007D1A2C">
      <w:pPr>
        <w:autoSpaceDE w:val="0"/>
        <w:autoSpaceDN w:val="0"/>
        <w:adjustRightInd w:val="0"/>
        <w:ind w:firstLine="53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Руководитель</w:t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r>
        <w:rPr>
          <w:rFonts w:ascii="Times New Roman CYR" w:hAnsi="Times New Roman CYR" w:cs="Times New Roman CYR"/>
          <w:color w:val="000000"/>
          <w:szCs w:val="28"/>
        </w:rPr>
        <w:tab/>
      </w:r>
      <w:proofErr w:type="spellStart"/>
      <w:r>
        <w:rPr>
          <w:rFonts w:ascii="Times New Roman CYR" w:hAnsi="Times New Roman CYR" w:cs="Times New Roman CYR"/>
          <w:color w:val="000000"/>
          <w:szCs w:val="28"/>
        </w:rPr>
        <w:t>А.В.Шаблий</w:t>
      </w:r>
      <w:proofErr w:type="spellEnd"/>
    </w:p>
    <w:p w:rsidR="00B57AA8" w:rsidRDefault="00B57AA8"/>
    <w:sectPr w:rsidR="00B57AA8" w:rsidSect="007D1A2C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D1A2C"/>
    <w:rsid w:val="00057A1E"/>
    <w:rsid w:val="00785C42"/>
    <w:rsid w:val="007D1A2C"/>
    <w:rsid w:val="00B5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2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4f3cc1b-e0c8-436b-ba00-3db98086a0e6">Отчеты</_x041f__x0430__x043f__x043a__x0430_>
    <_x041e__x043f__x0438__x0441__x0430__x043d__x0438__x0435_ xmlns="6d7c22ec-c6a4-4777-88aa-bc3c76ac660e" xsi:nil="true"/>
    <_dlc_DocId xmlns="57504d04-691e-4fc4-8f09-4f19fdbe90f6">XXJ7TYMEEKJ2-5537-1</_dlc_DocId>
    <_dlc_DocIdUrl xmlns="57504d04-691e-4fc4-8f09-4f19fdbe90f6">
      <Url>http://spsearch.gov.mari.ru:32643/sernur/_layouts/DocIdRedir.aspx?ID=XXJ7TYMEEKJ2-5537-1</Url>
      <Description>XXJ7TYMEEKJ2-5537-1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F0DEA33ED904FA1E19EAD71511DF4" ma:contentTypeVersion="2" ma:contentTypeDescription="Создание документа." ma:contentTypeScope="" ma:versionID="64d00836983545009dbadc17d86f5a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f3cc1b-e0c8-436b-ba00-3db98086a0e6" targetNamespace="http://schemas.microsoft.com/office/2006/metadata/properties" ma:root="true" ma:fieldsID="647c3ca0b08c62d584d7891add580817" ns2:_="" ns3:_="" ns4:_="">
    <xsd:import namespace="57504d04-691e-4fc4-8f09-4f19fdbe90f6"/>
    <xsd:import namespace="6d7c22ec-c6a4-4777-88aa-bc3c76ac660e"/>
    <xsd:import namespace="24f3cc1b-e0c8-436b-ba00-3db98086a0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3cc1b-e0c8-436b-ba00-3db98086a0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RadioButtons" ma:internalName="_x041f__x0430__x043f__x043a__x0430_">
      <xsd:simpleType>
        <xsd:restriction base="dms:Choice">
          <xsd:enumeration value="Документы"/>
          <xsd:enumeration value="Отчеты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850C94-4BF3-4CB1-9CD8-8CA536BA806B}"/>
</file>

<file path=customXml/itemProps2.xml><?xml version="1.0" encoding="utf-8"?>
<ds:datastoreItem xmlns:ds="http://schemas.openxmlformats.org/officeDocument/2006/customXml" ds:itemID="{516A0AAA-1B58-434C-89A2-40057E150F37}"/>
</file>

<file path=customXml/itemProps3.xml><?xml version="1.0" encoding="utf-8"?>
<ds:datastoreItem xmlns:ds="http://schemas.openxmlformats.org/officeDocument/2006/customXml" ds:itemID="{AA7CA43C-2602-4455-9A2D-28EDEBC067FC}"/>
</file>

<file path=customXml/itemProps4.xml><?xml version="1.0" encoding="utf-8"?>
<ds:datastoreItem xmlns:ds="http://schemas.openxmlformats.org/officeDocument/2006/customXml" ds:itemID="{9EC0B288-292C-43AC-B6BF-0DDC8DD0E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1482</Words>
  <Characters>8454</Characters>
  <Application>Microsoft Office Word</Application>
  <DocSecurity>0</DocSecurity>
  <Lines>70</Lines>
  <Paragraphs>19</Paragraphs>
  <ScaleCrop>false</ScaleCrop>
  <Company/>
  <LinksUpToDate>false</LinksUpToDate>
  <CharactersWithSpaces>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отдела ЗАГС за 2015 год</dc:title>
  <dc:creator>Мамаев</dc:creator>
  <cp:lastModifiedBy>Мамаев</cp:lastModifiedBy>
  <cp:revision>1</cp:revision>
  <dcterms:created xsi:type="dcterms:W3CDTF">2016-02-01T13:36:00Z</dcterms:created>
  <dcterms:modified xsi:type="dcterms:W3CDTF">2016-02-01T13:36:00Z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0x010100EE7F0DEA33ED904FA1E19EAD71511DF4</vt:lpwstr>
  </property>
  <property fmtid="{D5CDD505-2E9C-101B-9397-08002B2CF9AE}" pid="3" name="_dlc_DocIdItemGuid">
    <vt:lpwstr>b631446c-2b9c-4d04-b52f-6bb55b110feb</vt:lpwstr>
  </property>
</Properties>
</file>