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43A51" w:rsidP="00A82C50">
      <w:pPr>
        <w:jc w:val="center"/>
        <w:rPr>
          <w:sz w:val="4"/>
          <w:lang w:eastAsia="ru-RU"/>
        </w:rPr>
      </w:pPr>
      <w:r w:rsidRPr="00F43A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773658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AB13B6">
        <w:rPr>
          <w:rFonts w:ascii="Times New Roman" w:hAnsi="Times New Roman" w:cs="Times New Roman"/>
          <w:b/>
          <w:bCs/>
          <w:sz w:val="28"/>
          <w:szCs w:val="34"/>
        </w:rPr>
        <w:t xml:space="preserve">06 апреля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AB13B6">
        <w:rPr>
          <w:rFonts w:ascii="Times New Roman" w:hAnsi="Times New Roman" w:cs="Times New Roman"/>
          <w:b/>
          <w:bCs/>
          <w:sz w:val="28"/>
          <w:szCs w:val="34"/>
        </w:rPr>
        <w:t xml:space="preserve"> 145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 xml:space="preserve">О внесении изменений в постановление 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</w:t>
      </w:r>
      <w:r w:rsidRPr="00AB13B6">
        <w:rPr>
          <w:b/>
          <w:color w:val="333333"/>
          <w:sz w:val="28"/>
          <w:szCs w:val="28"/>
        </w:rPr>
        <w:t>дминистрации</w:t>
      </w:r>
      <w:r>
        <w:rPr>
          <w:b/>
          <w:color w:val="333333"/>
          <w:sz w:val="28"/>
          <w:szCs w:val="28"/>
        </w:rPr>
        <w:t xml:space="preserve"> </w:t>
      </w:r>
      <w:r w:rsidRPr="00AB13B6">
        <w:rPr>
          <w:b/>
          <w:color w:val="333333"/>
          <w:sz w:val="28"/>
          <w:szCs w:val="28"/>
        </w:rPr>
        <w:t xml:space="preserve">Мари-Турекского муниципального района </w:t>
      </w:r>
    </w:p>
    <w:p w:rsidR="00AB13B6" w:rsidRP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>от 18 марта 2020 года № 111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Pr="00FA1980" w:rsidRDefault="00AB13B6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  <w:lang w:bidi="ru-RU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FA1980">
        <w:rPr>
          <w:sz w:val="28"/>
          <w:szCs w:val="28"/>
          <w:lang w:eastAsia="en-US" w:bidi="en-US"/>
        </w:rPr>
        <w:t>(</w:t>
      </w:r>
      <w:r w:rsidRPr="00FA1980">
        <w:rPr>
          <w:sz w:val="28"/>
          <w:szCs w:val="28"/>
          <w:lang w:val="en-US" w:eastAsia="en-US" w:bidi="en-US"/>
        </w:rPr>
        <w:t>COVID</w:t>
      </w:r>
      <w:r w:rsidRPr="00FA1980">
        <w:rPr>
          <w:sz w:val="28"/>
          <w:szCs w:val="28"/>
          <w:lang w:eastAsia="en-US" w:bidi="en-US"/>
        </w:rPr>
        <w:t>-19)»,</w:t>
      </w:r>
      <w:r w:rsidR="00EF7151" w:rsidRPr="00FA1980">
        <w:rPr>
          <w:sz w:val="28"/>
          <w:szCs w:val="28"/>
          <w:lang w:eastAsia="en-US" w:bidi="en-US"/>
        </w:rPr>
        <w:t xml:space="preserve"> Указом Главы Республики Марий Эл от </w:t>
      </w:r>
      <w:r w:rsidR="00114650" w:rsidRPr="00FA1980">
        <w:rPr>
          <w:sz w:val="28"/>
          <w:szCs w:val="28"/>
          <w:lang w:eastAsia="en-US" w:bidi="en-US"/>
        </w:rPr>
        <w:t xml:space="preserve">17 марта </w:t>
      </w:r>
      <w:r w:rsidR="00EF7151" w:rsidRPr="00FA1980">
        <w:rPr>
          <w:sz w:val="28"/>
          <w:szCs w:val="28"/>
          <w:lang w:eastAsia="en-US" w:bidi="en-US"/>
        </w:rPr>
        <w:t xml:space="preserve">2020 года № </w:t>
      </w:r>
      <w:r w:rsidR="00114650" w:rsidRPr="00FA1980">
        <w:rPr>
          <w:sz w:val="28"/>
          <w:szCs w:val="28"/>
          <w:lang w:eastAsia="en-US" w:bidi="en-US"/>
        </w:rPr>
        <w:t>39</w:t>
      </w:r>
      <w:r w:rsidR="00EF7151" w:rsidRPr="00FA1980">
        <w:rPr>
          <w:sz w:val="28"/>
          <w:szCs w:val="28"/>
          <w:lang w:eastAsia="en-US" w:bidi="en-US"/>
        </w:rPr>
        <w:t xml:space="preserve"> «</w:t>
      </w:r>
      <w:r w:rsidR="00114650" w:rsidRPr="00FA1980">
        <w:rPr>
          <w:sz w:val="28"/>
          <w:szCs w:val="28"/>
          <w:lang w:bidi="ru-RU"/>
        </w:rPr>
        <w:t xml:space="preserve">О мерах по обеспечению санитарно-эпидемиологического благополучия населения на территории Республики Марий Эл в связи с распространением новой коронавирусной инфекции </w:t>
      </w:r>
      <w:r w:rsidR="00114650" w:rsidRPr="00FA1980">
        <w:rPr>
          <w:sz w:val="28"/>
          <w:szCs w:val="28"/>
          <w:lang w:eastAsia="en-US" w:bidi="en-US"/>
        </w:rPr>
        <w:t>(</w:t>
      </w:r>
      <w:r w:rsidR="00114650" w:rsidRPr="00FA1980">
        <w:rPr>
          <w:sz w:val="28"/>
          <w:szCs w:val="28"/>
          <w:lang w:val="en-US" w:eastAsia="en-US" w:bidi="en-US"/>
        </w:rPr>
        <w:t>COVID</w:t>
      </w:r>
      <w:r w:rsidR="00114650" w:rsidRPr="00FA1980">
        <w:rPr>
          <w:sz w:val="28"/>
          <w:szCs w:val="28"/>
          <w:lang w:eastAsia="en-US" w:bidi="en-US"/>
        </w:rPr>
        <w:t>-19)»</w:t>
      </w:r>
      <w:r w:rsidRPr="00FA1980">
        <w:rPr>
          <w:sz w:val="28"/>
          <w:szCs w:val="28"/>
          <w:lang w:eastAsia="en-US" w:bidi="en-US"/>
        </w:rPr>
        <w:t xml:space="preserve"> в </w:t>
      </w:r>
      <w:r w:rsidRPr="00FA1980">
        <w:rPr>
          <w:sz w:val="28"/>
          <w:szCs w:val="28"/>
          <w:lang w:bidi="ru-RU"/>
        </w:rPr>
        <w:t xml:space="preserve">целях обеспечения санитарно-эпидемиологического благополучия населения на территории Мари-Турекского муниципального района Республики Марий Эл в связи с распространением новой коронавирусной инфекции </w:t>
      </w:r>
      <w:r w:rsidRPr="00FA1980">
        <w:rPr>
          <w:sz w:val="28"/>
          <w:szCs w:val="28"/>
          <w:lang w:eastAsia="en-US" w:bidi="en-US"/>
        </w:rPr>
        <w:t>(</w:t>
      </w:r>
      <w:r w:rsidRPr="00FA1980">
        <w:rPr>
          <w:sz w:val="28"/>
          <w:szCs w:val="28"/>
          <w:lang w:val="en-US" w:eastAsia="en-US" w:bidi="en-US"/>
        </w:rPr>
        <w:t>COVID</w:t>
      </w:r>
      <w:r w:rsidRPr="00FA1980">
        <w:rPr>
          <w:sz w:val="28"/>
          <w:szCs w:val="28"/>
          <w:lang w:eastAsia="en-US" w:bidi="en-US"/>
        </w:rPr>
        <w:t xml:space="preserve">-19), </w:t>
      </w:r>
      <w:r w:rsidRPr="00FA1980"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 w:rsidRPr="00FA1980">
        <w:rPr>
          <w:sz w:val="28"/>
          <w:szCs w:val="28"/>
        </w:rPr>
        <w:t>п</w:t>
      </w:r>
      <w:proofErr w:type="spellEnd"/>
      <w:r w:rsidRPr="00FA1980">
        <w:rPr>
          <w:sz w:val="28"/>
          <w:szCs w:val="28"/>
        </w:rPr>
        <w:t xml:space="preserve"> о с т а </w:t>
      </w:r>
      <w:proofErr w:type="spellStart"/>
      <w:r w:rsidRPr="00FA1980">
        <w:rPr>
          <w:sz w:val="28"/>
          <w:szCs w:val="28"/>
        </w:rPr>
        <w:t>н</w:t>
      </w:r>
      <w:proofErr w:type="spellEnd"/>
      <w:r w:rsidRPr="00FA1980">
        <w:rPr>
          <w:sz w:val="28"/>
          <w:szCs w:val="28"/>
        </w:rPr>
        <w:t xml:space="preserve"> о в л я е т:</w:t>
      </w:r>
    </w:p>
    <w:p w:rsidR="00EF7151" w:rsidRPr="00FA1980" w:rsidRDefault="00EF7151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1. Постановление администрации Мари-Турекского муниципального района от 18 марта 2020 года № 111 «О введении режима повышенной готовности на территории Мари-Турекского муниципального района» изложить в следующей редакции:</w:t>
      </w:r>
    </w:p>
    <w:p w:rsidR="00AB13B6" w:rsidRPr="00FA1980" w:rsidRDefault="00EF7151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«</w:t>
      </w:r>
      <w:r w:rsidR="00AB13B6" w:rsidRPr="00FA1980">
        <w:rPr>
          <w:sz w:val="28"/>
          <w:szCs w:val="28"/>
        </w:rPr>
        <w:t>1. Ввести до 30 апреля 2020</w:t>
      </w:r>
      <w:r w:rsidR="00FA1980">
        <w:rPr>
          <w:sz w:val="28"/>
          <w:szCs w:val="28"/>
        </w:rPr>
        <w:t xml:space="preserve"> </w:t>
      </w:r>
      <w:r w:rsidR="00AB13B6" w:rsidRPr="00FA1980">
        <w:rPr>
          <w:sz w:val="28"/>
          <w:szCs w:val="28"/>
        </w:rPr>
        <w:t xml:space="preserve">г. на территории Мари-Турекского </w:t>
      </w:r>
      <w:r w:rsidR="00AB13B6" w:rsidRPr="00FA1980">
        <w:rPr>
          <w:sz w:val="28"/>
          <w:szCs w:val="28"/>
        </w:rPr>
        <w:lastRenderedPageBreak/>
        <w:t>муниципального района режим повышенной готовности.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t xml:space="preserve">2. </w:t>
      </w:r>
      <w:r w:rsidRPr="00FA1980">
        <w:rPr>
          <w:lang w:bidi="ru-RU"/>
        </w:rPr>
        <w:t xml:space="preserve">Установить, что на территории </w:t>
      </w:r>
      <w:r w:rsidRPr="00FA1980">
        <w:t>Мари-Турекского муниципального района</w:t>
      </w:r>
      <w:r w:rsidRPr="00FA1980">
        <w:rPr>
          <w:lang w:bidi="ru-RU"/>
        </w:rPr>
        <w:t xml:space="preserve"> до 30 апреля 2020 г. включительно не допускается проведение</w:t>
      </w:r>
      <w:r w:rsidRPr="00FA1980">
        <w:t xml:space="preserve">  </w:t>
      </w:r>
      <w:r w:rsidRPr="00FA1980">
        <w:rPr>
          <w:lang w:bidi="ru-RU"/>
        </w:rPr>
        <w:t>публичных, спортивных, физкультурных, зрелищных, досуговых, развлекательных,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AB13B6" w:rsidRPr="00FA1980" w:rsidRDefault="00AB13B6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Запретить до 15 апреля 2020 г. проведение на территории Мари-Турекского муниципального района спортивных, зрелищных, публичных и иных массовых мероприятий.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2"/>
        </w:tabs>
        <w:spacing w:after="0" w:line="326" w:lineRule="exact"/>
        <w:ind w:firstLine="709"/>
        <w:jc w:val="both"/>
      </w:pPr>
      <w:r w:rsidRPr="00FA1980">
        <w:t xml:space="preserve">3. </w:t>
      </w:r>
      <w:r w:rsidRPr="00FA1980">
        <w:rPr>
          <w:lang w:bidi="ru-RU"/>
        </w:rPr>
        <w:t>Временно приостановить до 30 апреля 2020 г. включительно: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62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работу кружков и секций, а также работу учреждений библиотечной сети и учреждений культурно-досугового типа;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>предоставление государственных, муниципальных и иных услуг в помещениях многофункциональных центров предоставления государственных и муниципальных услуг на территории Республики Марий Эл, государственных казенных учреждениях Республики Марий Эл - центрах предоставления мер социальной поддержки населению в городах и районах Республики Марий Эл, государственных казенных учреждениях Республики Марий Эл - центрах занятости населения города и района Республики Марий Эл,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в)</w:t>
      </w:r>
      <w:r w:rsidRPr="00FA1980">
        <w:rPr>
          <w:lang w:bidi="ru-RU"/>
        </w:rPr>
        <w:tab/>
        <w:t>работу ресторанов, кафе, столовых, буфетов, баров, закусочных и иных организаций общественного питания (данное ограничение не распространяется на рестораны, кафе, столовые, буфеты, бары, закусочные и иные организации общественного питания, осуществляющие организацию питания для работников организаций, а также обслуживание на вынос без посещения гражданами помещений таких организаций общественного питания, а также доставки заказов);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  <w:rPr>
          <w:lang w:bidi="ru-RU"/>
        </w:rPr>
      </w:pPr>
      <w:r w:rsidRPr="00FA1980">
        <w:rPr>
          <w:lang w:bidi="ru-RU"/>
        </w:rPr>
        <w:t>г)</w:t>
      </w:r>
      <w:r w:rsidRPr="00FA1980">
        <w:rPr>
          <w:lang w:bidi="ru-RU"/>
        </w:rPr>
        <w:tab/>
        <w:t xml:space="preserve">работу объектов розничной торговли (данное ограничение не распространяется на аптеки, аптечные пункты, объекты розничной торговли, в которых осуществляется заключение договоров на оказание услуг связи и реализация связанных с такими услугами средств связи, специализированных объектов розничной торговли, реализующих </w:t>
      </w:r>
      <w:proofErr w:type="spellStart"/>
      <w:r w:rsidRPr="00FA1980">
        <w:rPr>
          <w:lang w:bidi="ru-RU"/>
        </w:rPr>
        <w:t>зоотовары</w:t>
      </w:r>
      <w:proofErr w:type="spellEnd"/>
      <w:r w:rsidRPr="00FA1980">
        <w:rPr>
          <w:lang w:bidi="ru-RU"/>
        </w:rPr>
        <w:t xml:space="preserve">, а также объекты розничной торговли в части реализации продовольственных товаров и (или) непродовольственных товаров первой необходимости, объекты розничной продажи моторного топлива, запасных частей и ремонтных материалов для сельскохозяйственной техники и технологического оборудования, смазочных материалов для сельскохозяйственной техники и технологического оборудования, минеральных и органических удобрений и средств защиты растений, а также продажи товаров дистанционным способом, в том числе с </w:t>
      </w:r>
      <w:r w:rsidRPr="00FA1980">
        <w:rPr>
          <w:lang w:bidi="ru-RU"/>
        </w:rPr>
        <w:lastRenderedPageBreak/>
        <w:t>условием доставки);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86"/>
        </w:tabs>
        <w:spacing w:after="0" w:line="326" w:lineRule="exact"/>
        <w:ind w:firstLine="709"/>
        <w:jc w:val="both"/>
      </w:pPr>
      <w:proofErr w:type="spellStart"/>
      <w:r w:rsidRPr="00FA1980">
        <w:rPr>
          <w:lang w:bidi="ru-RU"/>
        </w:rPr>
        <w:t>д</w:t>
      </w:r>
      <w:proofErr w:type="spellEnd"/>
      <w:r w:rsidRPr="00FA1980">
        <w:rPr>
          <w:lang w:bidi="ru-RU"/>
        </w:rPr>
        <w:t>)</w:t>
      </w:r>
      <w:r w:rsidRPr="00FA1980">
        <w:rPr>
          <w:lang w:bidi="ru-RU"/>
        </w:rPr>
        <w:tab/>
        <w:t xml:space="preserve">работу физкультурно-спортивных организаций, салонов красоты, косметических салонов, </w:t>
      </w:r>
      <w:proofErr w:type="spellStart"/>
      <w:r w:rsidRPr="00FA1980">
        <w:rPr>
          <w:lang w:bidi="ru-RU"/>
        </w:rPr>
        <w:t>СПА-салонов</w:t>
      </w:r>
      <w:proofErr w:type="spellEnd"/>
      <w:r w:rsidRPr="00FA1980">
        <w:rPr>
          <w:lang w:bidi="ru-RU"/>
        </w:rPr>
        <w:t>, массажных салонов,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86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соляриев, бань, саун и иных объектов, в которых оказываются подобные услуги, предусматривающие очное присутствие гражданина (данное ограничение не распространяется на продажу товаров дистанционным способом, в том числе с условием доставки);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66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е)</w:t>
      </w:r>
      <w:r w:rsidRPr="00FA1980">
        <w:rPr>
          <w:lang w:bidi="ru-RU"/>
        </w:rPr>
        <w:tab/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43"/>
        </w:tabs>
        <w:spacing w:after="0" w:line="326" w:lineRule="exact"/>
        <w:ind w:firstLine="709"/>
        <w:jc w:val="both"/>
      </w:pPr>
      <w:proofErr w:type="spellStart"/>
      <w:r w:rsidRPr="00FA1980">
        <w:rPr>
          <w:lang w:bidi="ru-RU"/>
        </w:rPr>
        <w:t>з</w:t>
      </w:r>
      <w:proofErr w:type="spellEnd"/>
      <w:r w:rsidRPr="00FA1980">
        <w:rPr>
          <w:lang w:bidi="ru-RU"/>
        </w:rPr>
        <w:t>)</w:t>
      </w:r>
      <w:r w:rsidRPr="00FA1980">
        <w:rPr>
          <w:lang w:bidi="ru-RU"/>
        </w:rPr>
        <w:tab/>
        <w:t>в соответствии с распоряжением Правительства Российской Федерации от 21 марта 2020 г. № 710-р проведение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Программы государственных гарантий бесплатного оказания гражданам медицинской помощи в Республике Марий Эл на 2020 год и на плановый период 2021 и 2022 годов, утвержденной постановлением Правительства Республики Марий Эл от 30 декабря г. №432.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17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4.</w:t>
      </w:r>
      <w:r w:rsidR="00FA1980">
        <w:rPr>
          <w:lang w:bidi="ru-RU"/>
        </w:rPr>
        <w:t xml:space="preserve"> </w:t>
      </w:r>
      <w:r w:rsidRPr="00FA1980">
        <w:rPr>
          <w:lang w:bidi="ru-RU"/>
        </w:rPr>
        <w:t>Обязать до 30 апреля 2020 г. включительно: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26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граждан, прибывших с территорий иностранных государств: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Республики Марий Эл по номеру телефона: (8362) 45 - 18-08;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обеспечить самоизоляцию на дому на срок 14 календарных дней со дня возвращения в Российскую Федерацию;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>граждан, совместно проживающих в период обеспечения изоляции с гражданами, указанными в подпункте «а» настоящего пункта, а также с гражданами, в отношении которых приняты постановления санитарных врачей об изоляции, обеспечить самоизоляцию на дому на 14 календарных дней, либо на срок, указанный в постановлениях санитарных врачей;</w:t>
      </w:r>
    </w:p>
    <w:p w:rsidR="00FA1980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  <w:rPr>
          <w:lang w:bidi="ru-RU"/>
        </w:rPr>
      </w:pPr>
      <w:r w:rsidRPr="00FA1980">
        <w:rPr>
          <w:lang w:bidi="ru-RU"/>
        </w:rPr>
        <w:t>в)</w:t>
      </w:r>
      <w:r w:rsidRPr="00FA1980">
        <w:rPr>
          <w:lang w:bidi="ru-RU"/>
        </w:rPr>
        <w:tab/>
        <w:t xml:space="preserve">граждан в возрасте старше 65 лет, а также граждан, имеющих заболевания, указанные в приложении № 1 к </w:t>
      </w:r>
      <w:r w:rsidR="00FA1980" w:rsidRPr="00FA1980">
        <w:rPr>
          <w:lang w:bidi="ru-RU"/>
        </w:rPr>
        <w:t xml:space="preserve">Указу Главы Республики Марий Эл от 17 марта 2020 года № 39, </w:t>
      </w:r>
      <w:r w:rsidRPr="00FA1980">
        <w:rPr>
          <w:lang w:bidi="ru-RU"/>
        </w:rPr>
        <w:t xml:space="preserve">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 (данное ограничение не распространяется на руководителей и работников (служащих) организаций и государственных органов, чье нахождение на рабочем (служебном) месте </w:t>
      </w:r>
      <w:r w:rsidRPr="00FA1980">
        <w:rPr>
          <w:lang w:bidi="ru-RU"/>
        </w:rPr>
        <w:lastRenderedPageBreak/>
        <w:t xml:space="preserve">является критически важным для обеспечения их функционирования, при наличии справки работодателя по форме </w:t>
      </w:r>
      <w:r w:rsidR="00FA1980" w:rsidRPr="00FA1980">
        <w:rPr>
          <w:lang w:bidi="ru-RU"/>
        </w:rPr>
        <w:t>утвержденной Указом Главы Республики Марий Эл от 3 апреля 2020 года № 71;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г)</w:t>
      </w:r>
      <w:r w:rsidRPr="00FA1980">
        <w:rPr>
          <w:lang w:bidi="ru-RU"/>
        </w:rPr>
        <w:tab/>
        <w:t xml:space="preserve">граждан, за исключением граждан, указанных в подпункте «в» настоящего пункта,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Разрешается передвижение по территории района, если это связано с осуществлением деятельности, которая не приостановлена в соответствии с законодательством Российской Федерации и законодательством Республики Марий Эл, при наличии справки работодателя по форме </w:t>
      </w:r>
      <w:r w:rsidR="00FA1980" w:rsidRPr="00FA1980">
        <w:rPr>
          <w:lang w:bidi="ru-RU"/>
        </w:rPr>
        <w:t>утвержденной Указом Главы Республики Марий Эл от 3 апреля 2020 года № 71</w:t>
      </w:r>
      <w:r w:rsidRPr="00FA1980">
        <w:rPr>
          <w:lang w:bidi="ru-RU"/>
        </w:rPr>
        <w:t>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5"/>
        </w:tabs>
        <w:spacing w:after="0" w:line="326" w:lineRule="exact"/>
        <w:ind w:firstLine="709"/>
        <w:jc w:val="both"/>
      </w:pPr>
      <w:proofErr w:type="spellStart"/>
      <w:r w:rsidRPr="00FA1980">
        <w:rPr>
          <w:lang w:bidi="ru-RU"/>
        </w:rPr>
        <w:t>д</w:t>
      </w:r>
      <w:proofErr w:type="spellEnd"/>
      <w:r w:rsidRPr="00FA1980">
        <w:rPr>
          <w:lang w:bidi="ru-RU"/>
        </w:rPr>
        <w:t>)</w:t>
      </w:r>
      <w:r w:rsidRPr="00FA1980">
        <w:rPr>
          <w:lang w:bidi="ru-RU"/>
        </w:rPr>
        <w:tab/>
        <w:t>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5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е)</w:t>
      </w:r>
      <w:r w:rsidRPr="00FA1980">
        <w:rPr>
          <w:lang w:bidi="ru-RU"/>
        </w:rPr>
        <w:tab/>
        <w:t xml:space="preserve">государственные органы, 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r w:rsidR="00FA1980" w:rsidRPr="00FA1980">
        <w:rPr>
          <w:lang w:bidi="ru-RU"/>
        </w:rPr>
        <w:t>дистанцирование</w:t>
      </w:r>
      <w:r w:rsidRPr="00FA1980">
        <w:rPr>
          <w:lang w:bidi="ru-RU"/>
        </w:rPr>
        <w:t>,  в том числе путем нанесения специальной разметки</w:t>
      </w:r>
      <w:r w:rsidR="00FA1980" w:rsidRPr="00FA1980">
        <w:rPr>
          <w:lang w:bidi="ru-RU"/>
        </w:rPr>
        <w:t xml:space="preserve"> </w:t>
      </w:r>
      <w:r w:rsidRPr="00FA1980">
        <w:rPr>
          <w:lang w:bidi="ru-RU"/>
        </w:rPr>
        <w:t>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7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5.</w:t>
      </w:r>
      <w:r w:rsidR="00FA1980">
        <w:rPr>
          <w:lang w:bidi="ru-RU"/>
        </w:rPr>
        <w:t xml:space="preserve"> </w:t>
      </w:r>
      <w:r w:rsidRPr="00FA1980">
        <w:rPr>
          <w:lang w:bidi="ru-RU"/>
        </w:rPr>
        <w:t>Рекомендовать гражданам до 30 апреля 2020 г. включительно: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3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воздержаться от посещения религиозных объектов;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5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>ограничить поездки, в том числе в целях туризма и отдыха.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42"/>
        </w:tabs>
        <w:spacing w:after="0" w:line="326" w:lineRule="exact"/>
        <w:ind w:firstLine="709"/>
        <w:jc w:val="both"/>
      </w:pPr>
      <w:r w:rsidRPr="00FA1980">
        <w:t>6. </w:t>
      </w:r>
      <w:r w:rsidRPr="00FA1980">
        <w:rPr>
          <w:lang w:bidi="ru-RU"/>
        </w:rPr>
        <w:t>Обязать работодателей, чья деятельность в соответствии с пунктом 3 настоящего постановления временно не приостановлена (не ограничена) на территории района: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7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8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 xml:space="preserve">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коронавирусной инфекцией </w:t>
      </w:r>
      <w:r w:rsidRPr="00FA1980">
        <w:rPr>
          <w:lang w:bidi="en-US"/>
        </w:rPr>
        <w:t>(</w:t>
      </w:r>
      <w:r w:rsidRPr="00FA1980">
        <w:rPr>
          <w:lang w:val="en-US" w:bidi="en-US"/>
        </w:rPr>
        <w:t>COVID</w:t>
      </w:r>
      <w:r w:rsidRPr="00FA1980">
        <w:rPr>
          <w:lang w:bidi="en-US"/>
        </w:rPr>
        <w:t xml:space="preserve">-19) </w:t>
      </w:r>
      <w:r w:rsidRPr="00FA1980">
        <w:rPr>
          <w:lang w:bidi="ru-RU"/>
        </w:rPr>
        <w:t xml:space="preserve">в связи с исполнением им трудовых функций, обеспечить проведение </w:t>
      </w:r>
      <w:r w:rsidRPr="00FA1980">
        <w:rPr>
          <w:lang w:bidi="ru-RU"/>
        </w:rPr>
        <w:lastRenderedPageBreak/>
        <w:t>дезинфекции помещений, где находился заболевший;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8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в)</w:t>
      </w:r>
      <w:r w:rsidRPr="00FA1980">
        <w:rPr>
          <w:lang w:bidi="ru-RU"/>
        </w:rPr>
        <w:tab/>
        <w:t>не допускать на рабочее место и (или) территорию организации работников из числа граждан, указанных в подпунктах «а» и «б» пункта 4 настоящего Указа, а также работников, в отношении которых приняты постановления санитарных врачей об изоляции;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76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г)</w:t>
      </w:r>
      <w:r w:rsidRPr="00FA1980">
        <w:rPr>
          <w:lang w:bidi="ru-RU"/>
        </w:rPr>
        <w:tab/>
        <w:t>перевести граждан, обязанных соблюдать режим самоизоляции в соответствии с подпунктом «б» пункта 4 настоящего постановления, с их согласия на дистанционный режим работы или предоставить им ежегодный оплачиваемый отпуск.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66"/>
        </w:tabs>
        <w:spacing w:after="0" w:line="326" w:lineRule="exact"/>
        <w:ind w:firstLine="709"/>
        <w:jc w:val="both"/>
      </w:pPr>
      <w:r w:rsidRPr="00FA1980">
        <w:t>7.</w:t>
      </w:r>
      <w:r w:rsidR="00FA1980" w:rsidRPr="00FA1980">
        <w:t xml:space="preserve"> </w:t>
      </w:r>
      <w:r w:rsidRPr="00FA1980">
        <w:rPr>
          <w:lang w:bidi="ru-RU"/>
        </w:rPr>
        <w:t>Рекомендовать организациям, предоставляющим жилищно- коммунальные услуги и услуги связи, обеспечить неприменение до 30 апреля 2020 г. включительно мер ответственности за несвоевременное исполнение гражданами, обязанными соблюдать режим самоизоляции в соответствии с подпунктами «а» и «б» пункта 4 настоящего постановления, а также гражданами, в отношении которых приняты постановления санитарных врачей об изоляции,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8.</w:t>
      </w:r>
      <w:r w:rsidR="00FA1980">
        <w:rPr>
          <w:lang w:bidi="ru-RU"/>
        </w:rPr>
        <w:t xml:space="preserve"> </w:t>
      </w:r>
      <w:r w:rsidRPr="00FA1980">
        <w:rPr>
          <w:lang w:bidi="ru-RU"/>
        </w:rPr>
        <w:t>Установить, что наличие задолженности по внесению платы за жилое помещение и коммунальные услуги в период до 30 апреля 2020 г. включительно мер ответственности за несвоевременное исполнение гражданами, обязанными соблюдать режим самоизоляции в соответствии с подпунктами «а» и «б» пункта 4 настоящего постановления, а также гражданами, в отношении которых приняты постановления санитарных врачей об изоляции, не учитывается при предоставлении Министерством социального развития Республики Марий Эл государственной услуги «Предоставление субсидий гражданам на оплату жилого помещения и коммунальных услуг</w:t>
      </w:r>
    </w:p>
    <w:p w:rsidR="00AB13B6" w:rsidRPr="00FA1980" w:rsidRDefault="00FA1980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9</w:t>
      </w:r>
      <w:r w:rsidR="00AB13B6" w:rsidRPr="00FA1980">
        <w:rPr>
          <w:sz w:val="28"/>
          <w:szCs w:val="28"/>
        </w:rPr>
        <w:t>. Муниципальному учреждению «Отдел образования и молодежи  администрации Мари-Турекского муниципального ра</w:t>
      </w:r>
      <w:r>
        <w:rPr>
          <w:sz w:val="28"/>
          <w:szCs w:val="28"/>
        </w:rPr>
        <w:t xml:space="preserve">йона», </w:t>
      </w:r>
      <w:r w:rsidR="00AB13B6" w:rsidRPr="00FA1980">
        <w:rPr>
          <w:sz w:val="28"/>
          <w:szCs w:val="28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AB13B6" w:rsidRPr="00FA1980" w:rsidRDefault="00FA1980" w:rsidP="00FA1980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  <w:rPr>
          <w:lang w:bidi="ru-RU"/>
        </w:rPr>
      </w:pPr>
      <w:r w:rsidRPr="00FA1980">
        <w:rPr>
          <w:lang w:bidi="ru-RU"/>
        </w:rPr>
        <w:t>10</w:t>
      </w:r>
      <w:r w:rsidR="00AB13B6" w:rsidRPr="00FA1980">
        <w:rPr>
          <w:lang w:bidi="ru-RU"/>
        </w:rPr>
        <w:t>.</w:t>
      </w:r>
      <w:r w:rsidRPr="00FA1980">
        <w:rPr>
          <w:lang w:bidi="ru-RU"/>
        </w:rPr>
        <w:t xml:space="preserve"> </w:t>
      </w:r>
      <w:r w:rsidR="00AB13B6" w:rsidRPr="00FA1980">
        <w:rPr>
          <w:lang w:bidi="ru-RU"/>
        </w:rPr>
        <w:t>Установить, что наличие задолженности по внесению платы за жилое помещение и коммунальные услуги в период до 30 апреля 2020 г. включительно мер ответственности за несвоевременное исполнение гражданами, обязанными соблюдать режим самоизоляции в соответствии с подпунктами «а» и «б» пункта 4 настоящего постановления, а также гражданами, в отношении которых приняты постановления санитарных врачей об изоляции, не учитывается при предоставлении Министерством социального развития Республики Марий Эл государственной услуги «Предоставление субсидий гражданам на оплату жилого помещения и коммунальных услуг».</w:t>
      </w:r>
    </w:p>
    <w:p w:rsidR="00AB13B6" w:rsidRPr="00FA1980" w:rsidRDefault="00FA1980" w:rsidP="00FA1980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</w:pPr>
      <w:r w:rsidRPr="00FA1980">
        <w:rPr>
          <w:lang w:bidi="ru-RU"/>
        </w:rPr>
        <w:lastRenderedPageBreak/>
        <w:t>11</w:t>
      </w:r>
      <w:r w:rsidR="00AB13B6" w:rsidRPr="00FA1980">
        <w:rPr>
          <w:lang w:bidi="ru-RU"/>
        </w:rPr>
        <w:t>.</w:t>
      </w:r>
      <w:r w:rsidRPr="00FA1980">
        <w:rPr>
          <w:lang w:bidi="ru-RU"/>
        </w:rPr>
        <w:t xml:space="preserve"> </w:t>
      </w:r>
      <w:r w:rsidR="00AB13B6" w:rsidRPr="00FA1980">
        <w:rPr>
          <w:lang w:bidi="ru-RU"/>
        </w:rPr>
        <w:t>Настоящ</w:t>
      </w:r>
      <w:r w:rsidRPr="00FA1980">
        <w:rPr>
          <w:lang w:bidi="ru-RU"/>
        </w:rPr>
        <w:t xml:space="preserve">ее постановление </w:t>
      </w:r>
      <w:r w:rsidR="00AB13B6" w:rsidRPr="00FA1980">
        <w:rPr>
          <w:lang w:bidi="ru-RU"/>
        </w:rPr>
        <w:t>не распространяется на государственные органы, организации независимо от организационно-правовой формы и формы собственности, а также индивидуальных предпринимателей и их работников, осуществляющих деятельность с</w:t>
      </w:r>
      <w:r w:rsidRPr="00FA1980">
        <w:rPr>
          <w:lang w:bidi="ru-RU"/>
        </w:rPr>
        <w:t xml:space="preserve"> учетом положений пунктов 4 и 5 Указа Президента Российской </w:t>
      </w:r>
      <w:r w:rsidR="00AB13B6" w:rsidRPr="00FA1980">
        <w:rPr>
          <w:lang w:bidi="ru-RU"/>
        </w:rPr>
        <w:t xml:space="preserve">Федерации от 2 апреля 2020 г. № 239 «О </w:t>
      </w:r>
      <w:r w:rsidRPr="00FA1980">
        <w:rPr>
          <w:lang w:bidi="ru-RU"/>
        </w:rPr>
        <w:t>мерах по обеспечению санитарно-</w:t>
      </w:r>
      <w:r w:rsidR="00AB13B6" w:rsidRPr="00FA1980">
        <w:rPr>
          <w:lang w:bidi="ru-RU"/>
        </w:rPr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AB13B6" w:rsidRPr="00FA1980">
        <w:rPr>
          <w:lang w:bidi="en-US"/>
        </w:rPr>
        <w:t>(</w:t>
      </w:r>
      <w:r w:rsidR="00AB13B6" w:rsidRPr="00FA1980">
        <w:rPr>
          <w:lang w:val="en-US" w:bidi="en-US"/>
        </w:rPr>
        <w:t>COVID</w:t>
      </w:r>
      <w:r w:rsidR="00AB13B6" w:rsidRPr="00FA1980">
        <w:rPr>
          <w:lang w:bidi="en-US"/>
        </w:rPr>
        <w:t>-19)».</w:t>
      </w:r>
    </w:p>
    <w:p w:rsidR="00AB13B6" w:rsidRPr="00FA1980" w:rsidRDefault="00AB13B6" w:rsidP="00FA1980">
      <w:pPr>
        <w:shd w:val="clear" w:color="auto" w:fill="FFFFFF"/>
        <w:spacing w:line="300" w:lineRule="atLeast"/>
        <w:ind w:firstLine="709"/>
        <w:jc w:val="both"/>
        <w:rPr>
          <w:rStyle w:val="ms-rtefontface-3"/>
          <w:sz w:val="28"/>
          <w:szCs w:val="28"/>
          <w:shd w:val="clear" w:color="auto" w:fill="FFFFFF"/>
        </w:rPr>
      </w:pPr>
      <w:r w:rsidRPr="00FA1980">
        <w:rPr>
          <w:rStyle w:val="ms-rtefontface-3"/>
          <w:sz w:val="28"/>
          <w:szCs w:val="28"/>
          <w:shd w:val="clear" w:color="auto" w:fill="FFFFFF"/>
        </w:rPr>
        <w:t>1</w:t>
      </w:r>
      <w:r w:rsidR="00FA1980" w:rsidRPr="00FA1980">
        <w:rPr>
          <w:rStyle w:val="ms-rtefontface-3"/>
          <w:sz w:val="28"/>
          <w:szCs w:val="28"/>
          <w:shd w:val="clear" w:color="auto" w:fill="FFFFFF"/>
        </w:rPr>
        <w:t>2</w:t>
      </w:r>
      <w:r w:rsidRPr="00FA1980">
        <w:rPr>
          <w:rStyle w:val="ms-rtefontface-3"/>
          <w:sz w:val="28"/>
          <w:szCs w:val="28"/>
          <w:shd w:val="clear" w:color="auto" w:fill="FFFFFF"/>
        </w:rPr>
        <w:t>.Установить, что 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AB13B6" w:rsidRPr="00FA1980" w:rsidRDefault="00AB13B6" w:rsidP="00FA1980">
      <w:pPr>
        <w:ind w:firstLine="709"/>
        <w:jc w:val="both"/>
        <w:textAlignment w:val="top"/>
        <w:rPr>
          <w:sz w:val="28"/>
          <w:szCs w:val="28"/>
        </w:rPr>
      </w:pPr>
      <w:r w:rsidRPr="00FA1980">
        <w:rPr>
          <w:sz w:val="28"/>
          <w:szCs w:val="28"/>
        </w:rPr>
        <w:t>1</w:t>
      </w:r>
      <w:r w:rsidR="00FA1980" w:rsidRPr="00FA1980">
        <w:rPr>
          <w:sz w:val="28"/>
          <w:szCs w:val="28"/>
        </w:rPr>
        <w:t>3</w:t>
      </w:r>
      <w:r w:rsidRPr="00FA1980">
        <w:rPr>
          <w:sz w:val="28"/>
          <w:szCs w:val="28"/>
        </w:rPr>
        <w:t>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AB13B6" w:rsidRPr="00FA1980" w:rsidRDefault="00AB13B6" w:rsidP="00FA1980">
      <w:pPr>
        <w:ind w:firstLine="709"/>
        <w:jc w:val="both"/>
        <w:textAlignment w:val="top"/>
        <w:rPr>
          <w:sz w:val="28"/>
          <w:szCs w:val="28"/>
        </w:rPr>
      </w:pPr>
      <w:r w:rsidRPr="00FA1980">
        <w:rPr>
          <w:sz w:val="28"/>
          <w:szCs w:val="28"/>
        </w:rPr>
        <w:t>1</w:t>
      </w:r>
      <w:r w:rsidR="00FA1980" w:rsidRPr="00FA1980">
        <w:rPr>
          <w:sz w:val="28"/>
          <w:szCs w:val="28"/>
        </w:rPr>
        <w:t>4</w:t>
      </w:r>
      <w:r w:rsidRPr="00FA198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B13B6" w:rsidRPr="00CA133D" w:rsidRDefault="00AB13B6" w:rsidP="00AB13B6">
      <w:pPr>
        <w:shd w:val="clear" w:color="auto" w:fill="FFFFFF"/>
        <w:spacing w:line="300" w:lineRule="atLeast"/>
        <w:ind w:firstLine="709"/>
        <w:jc w:val="both"/>
        <w:rPr>
          <w:color w:val="333333"/>
          <w:sz w:val="28"/>
          <w:szCs w:val="28"/>
        </w:rPr>
      </w:pP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p w:rsidR="00AB13B6" w:rsidRPr="00CA133D" w:rsidRDefault="00AB13B6" w:rsidP="00FA1980">
      <w:pPr>
        <w:shd w:val="clear" w:color="auto" w:fill="FFFFFF"/>
        <w:spacing w:line="300" w:lineRule="atLeast"/>
        <w:rPr>
          <w:color w:val="333333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688"/>
      </w:tblGrid>
      <w:tr w:rsidR="00AB13B6" w:rsidRPr="00CA133D" w:rsidTr="001407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Глава администрации</w:t>
            </w:r>
          </w:p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Мари-Турекского муниципального района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С.Ю.Решетов</w:t>
            </w:r>
          </w:p>
        </w:tc>
      </w:tr>
    </w:tbl>
    <w:p w:rsidR="00BD0267" w:rsidRPr="00FA1980" w:rsidRDefault="00AB13B6" w:rsidP="00FA1980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  <w:r w:rsidRPr="00CA133D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                                                                                        </w:t>
      </w:r>
    </w:p>
    <w:sectPr w:rsidR="00BD0267" w:rsidRPr="00FA1980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14650"/>
    <w:rsid w:val="00147B22"/>
    <w:rsid w:val="001C494D"/>
    <w:rsid w:val="001D49C5"/>
    <w:rsid w:val="002D58F3"/>
    <w:rsid w:val="00463764"/>
    <w:rsid w:val="004C5438"/>
    <w:rsid w:val="00A82C50"/>
    <w:rsid w:val="00AB13B6"/>
    <w:rsid w:val="00B90B35"/>
    <w:rsid w:val="00BD0267"/>
    <w:rsid w:val="00BF6FD3"/>
    <w:rsid w:val="00C77399"/>
    <w:rsid w:val="00CF4B57"/>
    <w:rsid w:val="00E06599"/>
    <w:rsid w:val="00EF7151"/>
    <w:rsid w:val="00F43A51"/>
    <w:rsid w:val="00F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-rtefontface-3">
    <w:name w:val="ms-rtefontface-3"/>
    <w:basedOn w:val="a0"/>
    <w:rsid w:val="00AB13B6"/>
  </w:style>
  <w:style w:type="character" w:customStyle="1" w:styleId="4">
    <w:name w:val="Основной текст (4)_"/>
    <w:basedOn w:val="a0"/>
    <w:link w:val="40"/>
    <w:rsid w:val="00AB13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13B6"/>
    <w:pPr>
      <w:shd w:val="clear" w:color="auto" w:fill="FFFFFF"/>
      <w:suppressAutoHyphens w:val="0"/>
      <w:autoSpaceDE/>
      <w:spacing w:after="960" w:line="336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B13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3B6"/>
    <w:pPr>
      <w:shd w:val="clear" w:color="auto" w:fill="FFFFFF"/>
      <w:suppressAutoHyphens w:val="0"/>
      <w:autoSpaceDE/>
      <w:spacing w:after="180" w:line="384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администрации Мари-Турекского муниципального района 
от 18 марта 2020 года № 111
</_x041e__x043f__x0438__x0441__x0430__x043d__x0438__x0435_>
    <_x043f__x0430__x043f__x043a__x0430_ xmlns="79df3ed6-a8d1-4f3f-8a76-4a00d2b18096">2020 год</_x043f__x0430__x043f__x043a__x0430_>
    <_dlc_DocId xmlns="57504d04-691e-4fc4-8f09-4f19fdbe90f6">XXJ7TYMEEKJ2-1280-799</_dlc_DocId>
    <_dlc_DocIdUrl xmlns="57504d04-691e-4fc4-8f09-4f19fdbe90f6">
      <Url>https://vip.gov.mari.ru/mturek/_layouts/DocIdRedir.aspx?ID=XXJ7TYMEEKJ2-1280-799</Url>
      <Description>XXJ7TYMEEKJ2-1280-799</Description>
    </_dlc_DocIdUrl>
  </documentManagement>
</p:properties>
</file>

<file path=customXml/itemProps1.xml><?xml version="1.0" encoding="utf-8"?>
<ds:datastoreItem xmlns:ds="http://schemas.openxmlformats.org/officeDocument/2006/customXml" ds:itemID="{308D86CD-645C-4A73-8D33-70645B3C8A7E}"/>
</file>

<file path=customXml/itemProps2.xml><?xml version="1.0" encoding="utf-8"?>
<ds:datastoreItem xmlns:ds="http://schemas.openxmlformats.org/officeDocument/2006/customXml" ds:itemID="{A4402E02-7FBF-49F0-92CA-BB80C73941BC}"/>
</file>

<file path=customXml/itemProps3.xml><?xml version="1.0" encoding="utf-8"?>
<ds:datastoreItem xmlns:ds="http://schemas.openxmlformats.org/officeDocument/2006/customXml" ds:itemID="{D59DA088-B0EA-476B-AAF1-4A297AA9D18D}"/>
</file>

<file path=customXml/itemProps4.xml><?xml version="1.0" encoding="utf-8"?>
<ds:datastoreItem xmlns:ds="http://schemas.openxmlformats.org/officeDocument/2006/customXml" ds:itemID="{ACCF93FB-FD89-4355-AFD3-21FFDACCC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апреля 2020 года № 145</dc:title>
  <dc:creator>Гриничева</dc:creator>
  <cp:lastModifiedBy>Гриничева</cp:lastModifiedBy>
  <cp:revision>3</cp:revision>
  <cp:lastPrinted>2020-04-07T11:08:00Z</cp:lastPrinted>
  <dcterms:created xsi:type="dcterms:W3CDTF">2020-04-07T09:00:00Z</dcterms:created>
  <dcterms:modified xsi:type="dcterms:W3CDTF">2020-04-07T11:08:00Z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2ae2225b-b124-428b-baa4-048fa3b2e646</vt:lpwstr>
  </property>
</Properties>
</file>