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B1" w:rsidRPr="00D84BB1" w:rsidRDefault="00D84BB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от 26 декабря 2018 г. N 1683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О НОРМАТИВАХ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ФИНАНСОВОЙ УСТОЙЧИВОСТИ ДЕЯТЕЛЬНОСТИ ЗАСТРОЙЩИКА</w:t>
      </w:r>
    </w:p>
    <w:p w:rsidR="00D84BB1" w:rsidRPr="00D84BB1" w:rsidRDefault="00D84BB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4BB1" w:rsidRPr="00D84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BB1" w:rsidRPr="00D84BB1" w:rsidRDefault="00D84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84BB1" w:rsidRPr="00D84BB1" w:rsidRDefault="00D84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D84BB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84BB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13.03.2019 N 259)</w:t>
            </w:r>
          </w:p>
        </w:tc>
      </w:tr>
    </w:tbl>
    <w:p w:rsidR="00D84BB1" w:rsidRPr="00D84BB1" w:rsidRDefault="00D84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5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о нормативах финансовой устойчивости деятельности застройщика.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2. Установить следующие нормативы финансовой устойчивости деятельности застройщика: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а) получившего разрешение на строительство до 1 июля 2018 г.: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 обеспеченности обязательств - не менее 1;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 целевого использования средств - не более 1;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б) получившего разрешение на строительство после 1 июля 2018 г.: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 обеспеченности обязательств - не менее 1;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 целевого использования средств - не более 1;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BB1">
        <w:rPr>
          <w:rFonts w:ascii="Times New Roman" w:hAnsi="Times New Roman" w:cs="Times New Roman"/>
          <w:sz w:val="28"/>
          <w:szCs w:val="28"/>
        </w:rPr>
        <w:t xml:space="preserve"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6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1 статьи 21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4B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15.4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Pr="00D84B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</w:t>
      </w:r>
      <w:hyperlink r:id="rId8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статьей 15.4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  <w:proofErr w:type="gramEnd"/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порядок расчета: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норматива обеспеченности обязательств;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норматива целевого использования средств.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2001);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января 2007 г. N 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</w:t>
      </w:r>
      <w:proofErr w:type="gramEnd"/>
      <w:r w:rsidRPr="00D84BB1">
        <w:rPr>
          <w:rFonts w:ascii="Times New Roman" w:hAnsi="Times New Roman" w:cs="Times New Roman"/>
          <w:sz w:val="28"/>
          <w:szCs w:val="28"/>
        </w:rPr>
        <w:t xml:space="preserve"> акты Российской Федерации" (Собрание законодательства Российской Федерации, 2007, N 4, ст. 519);</w:t>
      </w:r>
    </w:p>
    <w:p w:rsidR="00D84BB1" w:rsidRPr="00D84BB1" w:rsidRDefault="00D8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Правительства РФ от 13.03.2019 N 259)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2018 г. N 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 6, ст. 887).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 истечении 3 месяцев со дня его официального опубликования.</w:t>
      </w: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Д.МЕДВЕДЕВ</w:t>
      </w: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4BB1" w:rsidRPr="00D84BB1" w:rsidRDefault="00D84B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от 26 декабря 2018 г. N 1683</w:t>
      </w:r>
    </w:p>
    <w:p w:rsidR="00D84BB1" w:rsidRPr="00D84BB1" w:rsidRDefault="00D84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D84BB1">
        <w:rPr>
          <w:rFonts w:ascii="Times New Roman" w:hAnsi="Times New Roman" w:cs="Times New Roman"/>
          <w:sz w:val="28"/>
          <w:szCs w:val="28"/>
        </w:rPr>
        <w:t>ПОЛОЖЕНИЕ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О НОРМАТИВАХ ФИНАНСОВОЙ УСТОЙЧИВОСТИ</w:t>
      </w:r>
    </w:p>
    <w:p w:rsidR="00D84BB1" w:rsidRPr="00D84BB1" w:rsidRDefault="00D8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ДЕЯТЕЛЬНОСТИ ЗАСТРОЙЩИКА</w:t>
      </w: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1" w:rsidRPr="00D84BB1" w:rsidRDefault="00D8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13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D84BB1">
        <w:rPr>
          <w:rFonts w:ascii="Times New Roman" w:hAnsi="Times New Roman" w:cs="Times New Roman"/>
          <w:sz w:val="28"/>
          <w:szCs w:val="28"/>
        </w:rPr>
        <w:t>2. Оценка финансовой устойчивости деятельности застройщика, получившего разрешение на строительство до 1 июля 2018 г., производится по следующим нормативам: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BB1">
        <w:rPr>
          <w:rFonts w:ascii="Times New Roman" w:hAnsi="Times New Roman" w:cs="Times New Roman"/>
          <w:sz w:val="28"/>
          <w:szCs w:val="28"/>
        </w:rP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  <w:proofErr w:type="gramEnd"/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4BB1">
        <w:rPr>
          <w:rFonts w:ascii="Times New Roman" w:hAnsi="Times New Roman" w:cs="Times New Roman"/>
          <w:sz w:val="28"/>
          <w:szCs w:val="28"/>
        </w:rP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 w:rsidRPr="00D84BB1">
        <w:rPr>
          <w:rFonts w:ascii="Times New Roman" w:hAnsi="Times New Roman" w:cs="Times New Roman"/>
          <w:sz w:val="28"/>
          <w:szCs w:val="28"/>
        </w:rPr>
        <w:t xml:space="preserve">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 г., оценка финансовой устойчивости застройщика производится по нормативам, предусмотренным </w:t>
      </w:r>
      <w:hyperlink w:anchor="P50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4. Оценка финансовой устойчивости деятельности застройщика, получившего разрешение на строительство после 1 июля 2018 г., производится по нормативам, предусмотренным </w:t>
      </w:r>
      <w:hyperlink w:anchor="P50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нормативу размера собственных средств застройщика.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84BB1">
        <w:rPr>
          <w:rFonts w:ascii="Times New Roman" w:hAnsi="Times New Roman" w:cs="Times New Roman"/>
          <w:sz w:val="28"/>
          <w:szCs w:val="28"/>
        </w:rPr>
        <w:t xml:space="preserve">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</w:t>
      </w:r>
      <w:hyperlink r:id="rId14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пунктом 10 части 1 статьи 21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D84BB1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Федерации" (далее - проектная стоимость строительства).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BB1">
        <w:rPr>
          <w:rFonts w:ascii="Times New Roman" w:hAnsi="Times New Roman" w:cs="Times New Roman"/>
          <w:sz w:val="28"/>
          <w:szCs w:val="28"/>
        </w:rP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</w:t>
      </w:r>
      <w:proofErr w:type="gramEnd"/>
      <w:r w:rsidRPr="00D84BB1">
        <w:rPr>
          <w:rFonts w:ascii="Times New Roman" w:hAnsi="Times New Roman" w:cs="Times New Roman"/>
          <w:sz w:val="28"/>
          <w:szCs w:val="28"/>
        </w:rPr>
        <w:t>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6. Расчет нормативов финансовой устойчивости деятельности застройщика, указанных в </w:t>
      </w:r>
      <w:hyperlink w:anchor="P50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застройщиком в соответствии с порядком,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7. Расчет норматива размера собственных средств застройщика производится застройщиком в соответствии с </w:t>
      </w:r>
      <w:hyperlink r:id="rId15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расчета собственных средств застройщика, утвержденным Правительством Российской Федерации.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D84BB1" w:rsidRPr="00D84BB1" w:rsidRDefault="00D84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B1">
        <w:rPr>
          <w:rFonts w:ascii="Times New Roman" w:hAnsi="Times New Roman" w:cs="Times New Roman"/>
          <w:sz w:val="28"/>
          <w:szCs w:val="28"/>
        </w:rPr>
        <w:t xml:space="preserve">9. Застройщик несет ответственность, предусмотренную Федеральным </w:t>
      </w:r>
      <w:hyperlink r:id="rId16" w:history="1">
        <w:r w:rsidRPr="00D84BB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4BB1">
        <w:rPr>
          <w:rFonts w:ascii="Times New Roman" w:hAnsi="Times New Roman" w:cs="Times New Roman"/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деятельности.</w:t>
      </w:r>
    </w:p>
    <w:p w:rsidR="00D84BB1" w:rsidRDefault="00D84BB1">
      <w:pPr>
        <w:pStyle w:val="ConsPlusNormal"/>
        <w:ind w:firstLine="540"/>
        <w:jc w:val="both"/>
      </w:pPr>
    </w:p>
    <w:p w:rsidR="00D84BB1" w:rsidRDefault="00D84BB1">
      <w:pPr>
        <w:pStyle w:val="ConsPlusNormal"/>
        <w:ind w:firstLine="540"/>
        <w:jc w:val="both"/>
      </w:pPr>
    </w:p>
    <w:p w:rsidR="00D84BB1" w:rsidRDefault="00D84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BB1" w:rsidRPr="00D84BB1" w:rsidRDefault="00D84BB1" w:rsidP="00D8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BB1">
        <w:rPr>
          <w:rFonts w:ascii="Times New Roman" w:hAnsi="Times New Roman" w:cs="Times New Roman"/>
          <w:b/>
          <w:sz w:val="28"/>
          <w:szCs w:val="28"/>
        </w:rPr>
        <w:lastRenderedPageBreak/>
        <w:t>Примечание к документу</w:t>
      </w:r>
    </w:p>
    <w:p w:rsidR="00D84BB1" w:rsidRPr="00D84BB1" w:rsidRDefault="00D84BB1" w:rsidP="00D84B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BB1">
        <w:rPr>
          <w:rFonts w:ascii="Times New Roman" w:hAnsi="Times New Roman" w:cs="Times New Roman"/>
          <w:b/>
          <w:sz w:val="28"/>
          <w:szCs w:val="28"/>
        </w:rPr>
        <w:t>Начало действия редакции - 28.03.2019.</w:t>
      </w:r>
    </w:p>
    <w:p w:rsidR="00D84BB1" w:rsidRDefault="00D84BB1" w:rsidP="00D84BB1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данный документ вступает в силу по истечении трех месяцев со дня официального опубликования (опубликован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- 28.12.2018).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внесенные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13.03.2019 N 259,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вступают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силу по истечении 7 дней после дня его официального опубликования (опубликовано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- 15.03.2019).</w:t>
      </w:r>
    </w:p>
    <w:p w:rsidR="00D84BB1" w:rsidRDefault="00D84BB1" w:rsidP="00D84B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Times New Roman" w:hAnsi="Times New Roman" w:cs="Times New Roman"/>
          <w:sz w:val="2"/>
          <w:szCs w:val="2"/>
        </w:rPr>
      </w:pPr>
    </w:p>
    <w:p w:rsidR="00D84BB1" w:rsidRDefault="00D84BB1" w:rsidP="00D84BB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не применяется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застройщикам, заключившим договор участия в долевом строительстве с учетом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особенностей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привлечения застройщиком денежных средств участников долевого строительства в случае размещения таких средств на счетах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5E9" w:rsidRDefault="000375E9"/>
    <w:sectPr w:rsidR="000375E9" w:rsidSect="0076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BB1"/>
    <w:rsid w:val="000375E9"/>
    <w:rsid w:val="00D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B0BB2E6480A58FAAA5053811A68BFB2C2A024AC3C600D2E92AB94EEEF58C6D228A0856F85AEC551C74F69E41AF70CAF1CAF1A79B8130Cd8J3L" TargetMode="External"/><Relationship Id="rId13" Type="http://schemas.openxmlformats.org/officeDocument/2006/relationships/hyperlink" Target="consultantplus://offline/ref=A31B0BB2E6480A58FAAA5053811A68BFB2C2A024AC3C600D2E92AB94EEEF58C6D228A0856F85AECD50C74F69E41AF70CAF1CAF1A79B8130Cd8J3L" TargetMode="External"/><Relationship Id="rId18" Type="http://schemas.openxmlformats.org/officeDocument/2006/relationships/hyperlink" Target="consultantplus://offline/ref=9A62B3A45E8535B5043BC881E8A2E111A64FB6E71DB5BE417DA620CAF8508CA7EDCA168CA8F28DD9CAFF77845962FC72F474EEBE59770D4AREJ7L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62B3A45E8535B5043BC881E8A2E111A64CB2E71AB6BE417DA620CAF8508CA7EDCA168CA8F28BD8CDFF77845962FC72F474EEBE59770D4AREJ7L" TargetMode="External"/><Relationship Id="rId7" Type="http://schemas.openxmlformats.org/officeDocument/2006/relationships/hyperlink" Target="consultantplus://offline/ref=A31B0BB2E6480A58FAAA5053811A68BFB2C2A024AC3C600D2E92AB94EEEF58C6D228A0856F85AEC555C74F69E41AF70CAF1CAF1A79B8130Cd8J3L" TargetMode="External"/><Relationship Id="rId12" Type="http://schemas.openxmlformats.org/officeDocument/2006/relationships/hyperlink" Target="consultantplus://offline/ref=A31B0BB2E6480A58FAAA5053811A68BFB3CBAD27A33B600D2E92AB94EEEF58C6C028F8896D85B6C450D21938A1d4J6L" TargetMode="External"/><Relationship Id="rId17" Type="http://schemas.openxmlformats.org/officeDocument/2006/relationships/hyperlink" Target="consultantplus://offline/ref=9A62B3A45E8535B5043BC881E8A2E111A64FB6E715B4BE417DA620CAF8508CA7EDCA168CA8F28DDBCDFF77845962FC72F474EEBE59770D4AREJ7L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B0BB2E6480A58FAAA5053811A68BFB2C2A024AC3C600D2E92AB94EEEF58C6C028F8896D85B6C450D21938A1d4J6L" TargetMode="External"/><Relationship Id="rId20" Type="http://schemas.openxmlformats.org/officeDocument/2006/relationships/hyperlink" Target="consultantplus://offline/ref=9A62B3A45E8535B5043BC881E8A2E111A64FB6E715B4BE417DA620CAF8508CA7EDCA168CA8F28DD8CBFF77845962FC72F474EEBE59770D4AREJ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B0BB2E6480A58FAAA5053811A68BFB2C2A024AC3C600D2E92AB94EEEF58C6D228A0876D84A39002884E35A24FE40EAC1CAD1966dBJ3L" TargetMode="External"/><Relationship Id="rId11" Type="http://schemas.openxmlformats.org/officeDocument/2006/relationships/hyperlink" Target="consultantplus://offline/ref=A31B0BB2E6480A58FAAA5053811A68BFB2C1A424AB3F600D2E92AB94EEEF58C6D228A0856F85A8C456C74F69E41AF70CAF1CAF1A79B8130Cd8J3L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A31B0BB2E6480A58FAAA5053811A68BFB2C2A024AC3C600D2E92AB94EEEF58C6D228A0856F85AECD50C74F69E41AF70CAF1CAF1A79B8130Cd8J3L" TargetMode="External"/><Relationship Id="rId15" Type="http://schemas.openxmlformats.org/officeDocument/2006/relationships/hyperlink" Target="consultantplus://offline/ref=A31B0BB2E6480A58FAAA5053811A68BFB2C3A427A339600D2E92AB94EEEF58C6D228A0856F85A8C45BC74F69E41AF70CAF1CAF1A79B8130Cd8J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1B0BB2E6480A58FAAA5053811A68BFB7C6A62FAF343D0726CBA796E9E007C3D539A0866F9BA8C74DCE1B39dAJ9L" TargetMode="External"/><Relationship Id="rId19" Type="http://schemas.openxmlformats.org/officeDocument/2006/relationships/hyperlink" Target="consultantplus://offline/ref=9A62B3A45E8535B5043BC881E8A2E111A74FB2E31FBEE34B75FF2CC8FF5FD3B0EA831A8DA8F285D9C4A07291483AF370EA6AEDA345750CR4J2L" TargetMode="External"/><Relationship Id="rId4" Type="http://schemas.openxmlformats.org/officeDocument/2006/relationships/hyperlink" Target="consultantplus://offline/ref=A31B0BB2E6480A58FAAA5053811A68BFB2C1A424AB3F600D2E92AB94EEEF58C6D228A0856F85A8C456C74F69E41AF70CAF1CAF1A79B8130Cd8J3L" TargetMode="External"/><Relationship Id="rId9" Type="http://schemas.openxmlformats.org/officeDocument/2006/relationships/hyperlink" Target="consultantplus://offline/ref=A31B0BB2E6480A58FAAA5053811A68BFB3CBAD25A83A600D2E92AB94EEEF58C6C028F8896D85B6C450D21938A1d4J6L" TargetMode="External"/><Relationship Id="rId14" Type="http://schemas.openxmlformats.org/officeDocument/2006/relationships/hyperlink" Target="consultantplus://offline/ref=A31B0BB2E6480A58FAAA5053811A68BFB2C2A024AC3C600D2E92AB94EEEF58C6D228A0876D84A39002884E35A24FE40EAC1CAD1966dBJ3L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НОРМАТИВАХ
ФИНАНСОВОЙ УСТОЙЧИВОСТИ ДЕЯТЕЛЬНОСТИ ЗАСТРОЙЩИКА
</_x041e__x043f__x0438__x0441__x0430__x043d__x0438__x0435_>
    <_dlc_DocId xmlns="57504d04-691e-4fc4-8f09-4f19fdbe90f6">XXJ7TYMEEKJ2-6398-46</_dlc_DocId>
    <_dlc_DocIdUrl xmlns="57504d04-691e-4fc4-8f09-4f19fdbe90f6">
      <Url>https://vip.gov.mari.ru/minstroy/_layouts/DocIdRedir.aspx?ID=XXJ7TYMEEKJ2-6398-46</Url>
      <Description>XXJ7TYMEEKJ2-6398-46</Description>
    </_dlc_DocIdUrl>
  </documentManagement>
</p:properties>
</file>

<file path=customXml/itemProps1.xml><?xml version="1.0" encoding="utf-8"?>
<ds:datastoreItem xmlns:ds="http://schemas.openxmlformats.org/officeDocument/2006/customXml" ds:itemID="{7270F987-A95B-490D-A7FA-6F04AEADE3B7}"/>
</file>

<file path=customXml/itemProps2.xml><?xml version="1.0" encoding="utf-8"?>
<ds:datastoreItem xmlns:ds="http://schemas.openxmlformats.org/officeDocument/2006/customXml" ds:itemID="{BC9DA94F-5340-409E-98DC-5E600142ED12}"/>
</file>

<file path=customXml/itemProps3.xml><?xml version="1.0" encoding="utf-8"?>
<ds:datastoreItem xmlns:ds="http://schemas.openxmlformats.org/officeDocument/2006/customXml" ds:itemID="{D456C579-8A4F-4B51-8324-539AC692E749}"/>
</file>

<file path=customXml/itemProps4.xml><?xml version="1.0" encoding="utf-8"?>
<ds:datastoreItem xmlns:ds="http://schemas.openxmlformats.org/officeDocument/2006/customXml" ds:itemID="{4673760A-3F4E-41F6-A85C-A25C7F8C3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1750</Words>
  <Characters>9980</Characters>
  <Application>Microsoft Office Word</Application>
  <DocSecurity>0</DocSecurity>
  <Lines>83</Lines>
  <Paragraphs>23</Paragraphs>
  <ScaleCrop>false</ScaleCrop>
  <Company>Минстрой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декабря 2018 г. N 1683</dc:title>
  <dc:subject/>
  <dc:creator>Магина С.В.</dc:creator>
  <cp:keywords/>
  <dc:description/>
  <cp:lastModifiedBy>Магина С.В.</cp:lastModifiedBy>
  <cp:revision>1</cp:revision>
  <dcterms:created xsi:type="dcterms:W3CDTF">2019-03-20T11:09:00Z</dcterms:created>
  <dcterms:modified xsi:type="dcterms:W3CDTF">2019-03-20T11:12:00Z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6ff1aeb7-efd2-414f-89df-87b894a65653</vt:lpwstr>
  </property>
</Properties>
</file>