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8" w:rsidRDefault="00343568" w:rsidP="00343568">
      <w:pPr>
        <w:pStyle w:val="2"/>
        <w:rPr>
          <w:b/>
        </w:rPr>
      </w:pPr>
    </w:p>
    <w:p w:rsidR="00343568" w:rsidRDefault="00343568" w:rsidP="00343568">
      <w:pPr>
        <w:pStyle w:val="2"/>
        <w:rPr>
          <w:b/>
        </w:rPr>
      </w:pPr>
      <w:r>
        <w:rPr>
          <w:b/>
        </w:rPr>
        <w:t>Объявление о конкурсах</w:t>
      </w:r>
    </w:p>
    <w:p w:rsidR="00343568" w:rsidRDefault="00343568" w:rsidP="00343568">
      <w:pPr>
        <w:ind w:firstLine="720"/>
        <w:jc w:val="center"/>
        <w:rPr>
          <w:sz w:val="28"/>
          <w:szCs w:val="28"/>
        </w:rPr>
      </w:pPr>
    </w:p>
    <w:p w:rsidR="00343568" w:rsidRDefault="00343568" w:rsidP="00343568">
      <w:pPr>
        <w:ind w:firstLine="720"/>
        <w:jc w:val="center"/>
        <w:rPr>
          <w:sz w:val="28"/>
          <w:szCs w:val="28"/>
        </w:rPr>
      </w:pPr>
    </w:p>
    <w:p w:rsidR="00343568" w:rsidRDefault="00343568" w:rsidP="00343568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объявляет </w:t>
      </w:r>
      <w:r>
        <w:rPr>
          <w:szCs w:val="28"/>
        </w:rPr>
        <w:br/>
        <w:t>о проведении конкурсов на замещение вакантных должностей государственной гражданской службы Республики Марий Эл:</w:t>
      </w: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</w:t>
      </w:r>
      <w:r>
        <w:rPr>
          <w:b/>
          <w:szCs w:val="28"/>
        </w:rPr>
        <w:t>5 Йошкар-Олинского</w:t>
      </w:r>
      <w:r>
        <w:rPr>
          <w:b/>
          <w:szCs w:val="28"/>
        </w:rPr>
        <w:t xml:space="preserve"> судебного района;</w:t>
      </w: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судебного заседания мирового судьи судебного участка № 21 </w:t>
      </w:r>
      <w:proofErr w:type="spellStart"/>
      <w:r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района;</w:t>
      </w:r>
    </w:p>
    <w:p w:rsidR="00343568" w:rsidRDefault="00343568" w:rsidP="00343568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43568" w:rsidRDefault="00343568" w:rsidP="00343568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343568" w:rsidRDefault="00343568" w:rsidP="00343568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 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мировых судьях в Российской Федерации»;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 xml:space="preserve">от 22 декабря 2008 г. № 262-ФЗ «Об обеспечении доступа к информации о деятельности судов в Российской Федерации»; Закон Республики Марий Эл от 10 апреля 2000 г. № 21-З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Инструкция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 нормативными правовыми актами, применять их на практике; готовить аналитические, информационные и другие материалы.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 умение работать в программном изделии АМИРС  и программном изделии «Судимость – 2008»; мониторинг применения законодательства; порядок ведения и оформления протокола судебного заседания; методы судебной статистики.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«АМИРС», ПИ «Судимость –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>секретаря мирового судьи судебного участка № 9 Йошкар-Олинского судебного района;</w:t>
      </w: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</w:t>
      </w:r>
      <w:r>
        <w:rPr>
          <w:b/>
          <w:szCs w:val="28"/>
        </w:rPr>
        <w:t xml:space="preserve"> 37 Советского судебного района;</w:t>
      </w:r>
    </w:p>
    <w:p w:rsidR="00343568" w:rsidRDefault="00343568" w:rsidP="00343568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40 Советского судебного района.</w:t>
      </w:r>
    </w:p>
    <w:p w:rsidR="00343568" w:rsidRDefault="00343568" w:rsidP="00343568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343568" w:rsidRDefault="00343568" w:rsidP="00343568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343568" w:rsidRDefault="00343568" w:rsidP="00343568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343568" w:rsidRDefault="00343568" w:rsidP="00343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 Уголовно-исполнительный кодекс Российской Федерации; Кодекс об административных правонарушениях Российской Федерации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мировых судьях в Российской Федерации»; Федеральный закон от 22 декабря 2008 г. № 262-ФЗ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судов в Российской Федерации»; Закон Республики Марий Эл от 10 апреля 2000 г. № 21-З 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 постановление Правительства Республики 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Инструкции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нормативными правовыми актами, применять их на практике; готовить аналитические, информационные и другие материалы; осуществлять  комплектование, хранение, учет и использование архивных документов.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программном изделии АМИРС  и программном изделии «Судимость - 2008»; механизм мониторинга применения законодательства; порядок ведения и оформления протокола судебного заседания; методы судебной статистики.</w:t>
      </w:r>
    </w:p>
    <w:p w:rsidR="00343568" w:rsidRDefault="00343568" w:rsidP="003435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 и ПИ «Судимость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343568" w:rsidRDefault="00343568" w:rsidP="00343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343568" w:rsidRDefault="00343568" w:rsidP="003435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>
        <w:rPr>
          <w:sz w:val="28"/>
          <w:szCs w:val="28"/>
        </w:rPr>
        <w:br/>
        <w:t>от 26 мая 2005 г. № 667-р, с приложением фотографии;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43568" w:rsidRDefault="00343568" w:rsidP="003435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учетная форма 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 декабря 2009 г. № 984н).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343568" w:rsidRDefault="00343568" w:rsidP="0034356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>
        <w:rPr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отделом кадровой работы </w:t>
      </w:r>
      <w:r>
        <w:rPr>
          <w:szCs w:val="28"/>
        </w:rPr>
        <w:br/>
        <w:t xml:space="preserve">и делопроизводства Министерства внутренней политики, развития </w:t>
      </w:r>
      <w:r>
        <w:rPr>
          <w:szCs w:val="28"/>
        </w:rPr>
        <w:lastRenderedPageBreak/>
        <w:t xml:space="preserve">местного самоуправления и юстиции Республики Марий Эл по адресу: 424033, </w:t>
      </w:r>
      <w:proofErr w:type="spellStart"/>
      <w:r>
        <w:rPr>
          <w:szCs w:val="28"/>
        </w:rPr>
        <w:t>г.Йошкар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каб.329.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Время приема документов: с 8 час.30 мин. до 12 час.30 мин. </w:t>
      </w:r>
      <w:r>
        <w:rPr>
          <w:szCs w:val="28"/>
        </w:rPr>
        <w:br/>
        <w:t>и с 13 час.30 мин. до 17 час. 30 мин.</w:t>
      </w:r>
    </w:p>
    <w:p w:rsidR="00343568" w:rsidRDefault="00343568" w:rsidP="003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второго этапа конкурса –</w:t>
      </w:r>
      <w:r>
        <w:rPr>
          <w:sz w:val="28"/>
          <w:szCs w:val="28"/>
        </w:rPr>
        <w:br/>
        <w:t>авгус</w:t>
      </w:r>
      <w:bookmarkStart w:id="0" w:name="_GoBack"/>
      <w:bookmarkEnd w:id="0"/>
      <w:r>
        <w:rPr>
          <w:sz w:val="28"/>
          <w:szCs w:val="28"/>
        </w:rPr>
        <w:t xml:space="preserve">т 2020 г. 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Республики Марий Эл (424033, </w:t>
      </w:r>
      <w:proofErr w:type="spellStart"/>
      <w:r>
        <w:rPr>
          <w:szCs w:val="28"/>
        </w:rPr>
        <w:t>г.Йошкар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каб.233).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Порядок проведения вторых этапов конкурсов – тестирование </w:t>
      </w:r>
      <w:r>
        <w:rPr>
          <w:szCs w:val="28"/>
        </w:rPr>
        <w:br/>
        <w:t>и индивидуальное собеседование.</w:t>
      </w:r>
    </w:p>
    <w:p w:rsidR="00343568" w:rsidRDefault="00343568" w:rsidP="00343568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подробную информацию о конкурсах можно получить </w:t>
      </w:r>
      <w:r>
        <w:rPr>
          <w:szCs w:val="28"/>
        </w:rPr>
        <w:br/>
        <w:t xml:space="preserve">по телефонам 45-84-95, 45-84-80. </w:t>
      </w:r>
    </w:p>
    <w:p w:rsidR="00343568" w:rsidRDefault="00343568" w:rsidP="00343568">
      <w:pPr>
        <w:ind w:firstLine="720"/>
        <w:rPr>
          <w:sz w:val="28"/>
          <w:szCs w:val="28"/>
        </w:rPr>
      </w:pPr>
    </w:p>
    <w:p w:rsidR="00343568" w:rsidRDefault="00343568" w:rsidP="00343568"/>
    <w:p w:rsidR="00343568" w:rsidRDefault="00343568" w:rsidP="00343568"/>
    <w:p w:rsidR="00343568" w:rsidRDefault="00343568" w:rsidP="00343568"/>
    <w:p w:rsidR="00343568" w:rsidRDefault="00343568" w:rsidP="00343568"/>
    <w:p w:rsidR="00A76897" w:rsidRDefault="00A76897"/>
    <w:sectPr w:rsidR="00A76897" w:rsidSect="001A79F2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68"/>
    <w:rsid w:val="000B6F6C"/>
    <w:rsid w:val="00343568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43568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4356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35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4356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6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568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43568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43568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34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435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343568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hyperlink" Target="consultantplus://offline/ref=BAA94FA4C9541196149B132CB759144E8769C55A3D2CC92AFDD700E5CD860AB4AC869CDD25E2AEwC2EM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hyperlink" Target="consultantplus://offline/ref=15AF223D37F45C82CD36E961BD4BB74333F75295A9A33F7144EEAD0A6Ds559I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hyperlink" Target="consultantplus://offline/ref=15AF223D37F45C82CD36E961BD4BB74330FE5A99AEA93F7144EEAD0A6Ds559I" TargetMode="Externa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AF223D37F45C82CD36E961BD4BB74330FF5097ACAF3F7144EEAD0A6Ds559I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F223D37F45C82CD36E961BD4BB74333FF5595A4FC687315BBA3s05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секретаря судебного заседания мирового судьи судебного участка № 5 Йошкар-Олинского судебного района;
секретаря судебного заседания мирового судьи судебного участка № 21 Горномарийского судебного района;
секретаря мирового судьи судебного участка № 9 Йошкар-Олинского судебного района;
секретаря мирового судьи судебного участка № 37 Советского судебного района;
секретаря мирового судьи судебного участка № 40 Советского судебного района.
</_x041e__x043f__x0438__x0441__x0430__x043d__x0438__x0435_>
    <_dlc_DocId xmlns="57504d04-691e-4fc4-8f09-4f19fdbe90f6">XXJ7TYMEEKJ2-122-109</_dlc_DocId>
    <_dlc_DocIdUrl xmlns="57504d04-691e-4fc4-8f09-4f19fdbe90f6">
      <Url>https://vip.gov.mari.ru/minjust/_layouts/DocIdRedir.aspx?ID=XXJ7TYMEEKJ2-122-109</Url>
      <Description>XXJ7TYMEEKJ2-122-109</Description>
    </_dlc_DocIdUrl>
  </documentManagement>
</p:properties>
</file>

<file path=customXml/itemProps1.xml><?xml version="1.0" encoding="utf-8"?>
<ds:datastoreItem xmlns:ds="http://schemas.openxmlformats.org/officeDocument/2006/customXml" ds:itemID="{014B3AAD-D24B-483D-A042-D6D3CA1D8ECC}"/>
</file>

<file path=customXml/itemProps2.xml><?xml version="1.0" encoding="utf-8"?>
<ds:datastoreItem xmlns:ds="http://schemas.openxmlformats.org/officeDocument/2006/customXml" ds:itemID="{17C10162-C0D0-45EA-8053-4381CF33C4DA}"/>
</file>

<file path=customXml/itemProps3.xml><?xml version="1.0" encoding="utf-8"?>
<ds:datastoreItem xmlns:ds="http://schemas.openxmlformats.org/officeDocument/2006/customXml" ds:itemID="{3E78B6AD-C880-4918-A665-5A7D53BE1061}"/>
</file>

<file path=customXml/itemProps4.xml><?xml version="1.0" encoding="utf-8"?>
<ds:datastoreItem xmlns:ds="http://schemas.openxmlformats.org/officeDocument/2006/customXml" ds:itemID="{3DF56D22-E872-4794-B8CD-C99546287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на замещение вакантных должностей государственной гражданской службы Республики Марий Эл от 16.07.2020 г.</dc:title>
  <dc:creator>Соловьева Ирина Аркадьевна</dc:creator>
  <cp:lastModifiedBy>Соловьева Ирина Аркадьевна</cp:lastModifiedBy>
  <cp:revision>2</cp:revision>
  <dcterms:created xsi:type="dcterms:W3CDTF">2020-07-14T15:29:00Z</dcterms:created>
  <dcterms:modified xsi:type="dcterms:W3CDTF">2020-07-14T15:29:00Z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59a233be-c06f-4fa1-b896-f28e4c473a3d</vt:lpwstr>
  </property>
</Properties>
</file>