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1D" w:rsidRDefault="00F3391D" w:rsidP="00F3391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F3391D">
        <w:rPr>
          <w:sz w:val="28"/>
          <w:szCs w:val="28"/>
        </w:rPr>
        <w:t>ВНЕСЕНЫ ИЗМЕНЕНИЯ В ФЕДЕРАЛЬНЫЙ ЗАКОН «О ПРОТИВОДЕЙСТВИИ ЭКСТРЕМИСТСКОЙ ДЕЯТЕЛЬНОСТИ».</w:t>
      </w:r>
    </w:p>
    <w:p w:rsidR="00F3391D" w:rsidRPr="00F3391D" w:rsidRDefault="00F3391D" w:rsidP="00F3391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3391D" w:rsidRPr="00F3391D" w:rsidRDefault="00F3391D" w:rsidP="00F339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91D">
        <w:rPr>
          <w:sz w:val="28"/>
          <w:szCs w:val="28"/>
        </w:rPr>
        <w:t>Согласно статье 28 Конституции РФ 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никакой.</w:t>
      </w:r>
    </w:p>
    <w:p w:rsidR="00F3391D" w:rsidRPr="00F3391D" w:rsidRDefault="00F3391D" w:rsidP="00F3391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391D">
        <w:rPr>
          <w:sz w:val="28"/>
          <w:szCs w:val="28"/>
        </w:rPr>
        <w:t xml:space="preserve">Федеральным законом от 23.11.2015 № 314-ФЗ внесены изменения в Федеральный закон «О противодействии экстремистской деятельности». В целях обеспечения равного уважения к мировым традиционным религиям указанный закон дополнен положением о том, что Библия, Коран, Танах и </w:t>
      </w:r>
      <w:proofErr w:type="spellStart"/>
      <w:r w:rsidRPr="00F3391D">
        <w:rPr>
          <w:sz w:val="28"/>
          <w:szCs w:val="28"/>
        </w:rPr>
        <w:t>Ганджур</w:t>
      </w:r>
      <w:proofErr w:type="spellEnd"/>
      <w:r w:rsidRPr="00F3391D">
        <w:rPr>
          <w:sz w:val="28"/>
          <w:szCs w:val="28"/>
        </w:rPr>
        <w:t>, их содержание и цитаты из них не могут быть признаны экстремистскими материалами.</w:t>
      </w:r>
    </w:p>
    <w:p w:rsidR="00170169" w:rsidRPr="00170169" w:rsidRDefault="00170169" w:rsidP="0017016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C0D68" w:rsidRPr="000879C4" w:rsidRDefault="002C0D68" w:rsidP="00170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69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</w:r>
      <w:r w:rsidRPr="00170169">
        <w:rPr>
          <w:rFonts w:ascii="Times New Roman" w:hAnsi="Times New Roman" w:cs="Times New Roman"/>
          <w:sz w:val="28"/>
          <w:szCs w:val="28"/>
        </w:rPr>
        <w:tab/>
        <w:t xml:space="preserve">           А.П.</w:t>
      </w:r>
      <w:r w:rsidRPr="000879C4">
        <w:rPr>
          <w:rFonts w:ascii="Times New Roman" w:hAnsi="Times New Roman" w:cs="Times New Roman"/>
          <w:sz w:val="28"/>
          <w:szCs w:val="28"/>
        </w:rPr>
        <w:t>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5CDD"/>
    <w:multiLevelType w:val="multilevel"/>
    <w:tmpl w:val="CDC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F0A70"/>
    <w:multiLevelType w:val="multilevel"/>
    <w:tmpl w:val="20AC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A6DE0"/>
    <w:multiLevelType w:val="multilevel"/>
    <w:tmpl w:val="061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77A8C"/>
    <w:multiLevelType w:val="multilevel"/>
    <w:tmpl w:val="514C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05059A"/>
    <w:multiLevelType w:val="multilevel"/>
    <w:tmpl w:val="444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70169"/>
    <w:rsid w:val="001B7574"/>
    <w:rsid w:val="001D74EE"/>
    <w:rsid w:val="002058F6"/>
    <w:rsid w:val="00207EF9"/>
    <w:rsid w:val="002123A2"/>
    <w:rsid w:val="00214166"/>
    <w:rsid w:val="00232EF1"/>
    <w:rsid w:val="0029687B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3F3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C3908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753D5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C7FDF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3391D"/>
    <w:rsid w:val="00F535D7"/>
    <w:rsid w:val="00F57103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paragraph" w:styleId="2">
    <w:name w:val="heading 2"/>
    <w:basedOn w:val="a"/>
    <w:link w:val="20"/>
    <w:uiPriority w:val="9"/>
    <w:qFormat/>
    <w:rsid w:val="00975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753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9753D5"/>
  </w:style>
  <w:style w:type="character" w:customStyle="1" w:styleId="itemauthor">
    <w:name w:val="itemauthor"/>
    <w:basedOn w:val="a0"/>
    <w:rsid w:val="009753D5"/>
  </w:style>
  <w:style w:type="character" w:styleId="a3">
    <w:name w:val="Hyperlink"/>
    <w:basedOn w:val="a0"/>
    <w:uiPriority w:val="99"/>
    <w:semiHidden/>
    <w:unhideWhenUsed/>
    <w:rsid w:val="009753D5"/>
    <w:rPr>
      <w:color w:val="0000FF"/>
      <w:u w:val="single"/>
    </w:rPr>
  </w:style>
  <w:style w:type="character" w:customStyle="1" w:styleId="itemtextresizertitle">
    <w:name w:val="itemtextresizertitle"/>
    <w:basedOn w:val="a0"/>
    <w:rsid w:val="009753D5"/>
  </w:style>
  <w:style w:type="paragraph" w:styleId="a4">
    <w:name w:val="Normal (Web)"/>
    <w:basedOn w:val="a"/>
    <w:uiPriority w:val="99"/>
    <w:semiHidden/>
    <w:unhideWhenUsed/>
    <w:rsid w:val="0097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ВНЕСЕНЫ ИЗМЕНЕНИЯ В ФЕДЕРАЛЬНЫЙ ЗАКОН «О ПРОТИВОДЕЙСТВИИ ЭКСТРЕМИСТСКОЙ ДЕЯТЕЛЬНОСТИ».</_x041e__x043f__x0438__x0441__x0430__x043d__x0438__x0435_>
    <_dlc_DocId xmlns="57504d04-691e-4fc4-8f09-4f19fdbe90f6">XXJ7TYMEEKJ2-1680-336</_dlc_DocId>
    <_dlc_DocIdUrl xmlns="57504d04-691e-4fc4-8f09-4f19fdbe90f6">
      <Url>http://spsearch.gov.mari.ru:32643/jurino/_layouts/DocIdRedir.aspx?ID=XXJ7TYMEEKJ2-1680-336</Url>
      <Description>XXJ7TYMEEKJ2-1680-336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4B5CA-26FD-4649-9D5C-4358BDA48BE5}"/>
</file>

<file path=customXml/itemProps2.xml><?xml version="1.0" encoding="utf-8"?>
<ds:datastoreItem xmlns:ds="http://schemas.openxmlformats.org/officeDocument/2006/customXml" ds:itemID="{D79C092A-FC22-43EA-B095-ABBD5668BCF3}"/>
</file>

<file path=customXml/itemProps3.xml><?xml version="1.0" encoding="utf-8"?>
<ds:datastoreItem xmlns:ds="http://schemas.openxmlformats.org/officeDocument/2006/customXml" ds:itemID="{E30BCEED-37F3-418E-82A6-7DEFB91F0138}"/>
</file>

<file path=customXml/itemProps4.xml><?xml version="1.0" encoding="utf-8"?>
<ds:datastoreItem xmlns:ds="http://schemas.openxmlformats.org/officeDocument/2006/customXml" ds:itemID="{86F95B83-1632-4FE1-81DE-AE4546266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cp:lastPrinted>2015-05-27T17:02:00Z</cp:lastPrinted>
  <dcterms:created xsi:type="dcterms:W3CDTF">2015-12-16T16:52:00Z</dcterms:created>
  <dcterms:modified xsi:type="dcterms:W3CDTF">2015-12-16T16:52:00Z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81d944d9-97e1-438b-8b02-0adee83bbfca</vt:lpwstr>
  </property>
</Properties>
</file>