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.03.2020 </w:t>
      </w:r>
    </w:p>
    <w:p w:rsidR="00CF413A" w:rsidRDefault="00CF413A">
      <w:bookmarkStart w:id="0" w:name="_GoBack"/>
      <w:bookmarkEnd w:id="0"/>
    </w:p>
    <w:p w:rsidR="003E15C5" w:rsidRDefault="003E15C5" w:rsidP="003E15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Изменен </w:t>
      </w:r>
      <w:r w:rsidRPr="003E15C5">
        <w:rPr>
          <w:rFonts w:ascii="Times New Roman" w:hAnsi="Times New Roman" w:cs="Times New Roman"/>
          <w:sz w:val="28"/>
        </w:rPr>
        <w:t>перечень обязательной информации о системе образования, подлежащей мониторингу</w:t>
      </w:r>
      <w:r>
        <w:rPr>
          <w:rFonts w:ascii="Times New Roman" w:hAnsi="Times New Roman" w:cs="Times New Roman"/>
          <w:sz w:val="28"/>
        </w:rPr>
        <w:t>.</w:t>
      </w:r>
    </w:p>
    <w:p w:rsidR="003E15C5" w:rsidRDefault="003E15C5" w:rsidP="003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15C5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>м</w:t>
      </w:r>
      <w:r w:rsidRPr="003E15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Правительства РФ от 12.03.2020 № 264 «</w:t>
      </w:r>
      <w:r w:rsidRPr="003E15C5">
        <w:rPr>
          <w:rFonts w:ascii="Times New Roman" w:hAnsi="Times New Roman" w:cs="Times New Roman"/>
          <w:sz w:val="28"/>
        </w:rPr>
        <w:t>О внесении изменений в перечень обязательной информации о системе обра</w:t>
      </w:r>
      <w:r>
        <w:rPr>
          <w:rFonts w:ascii="Times New Roman" w:hAnsi="Times New Roman" w:cs="Times New Roman"/>
          <w:sz w:val="28"/>
        </w:rPr>
        <w:t xml:space="preserve">зования, подлежащей мониторингу» в раздел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3E15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Постановления</w:t>
      </w:r>
      <w:r w:rsidRPr="003E15C5">
        <w:rPr>
          <w:rFonts w:ascii="Times New Roman" w:hAnsi="Times New Roman" w:cs="Times New Roman"/>
          <w:sz w:val="28"/>
        </w:rPr>
        <w:t xml:space="preserve"> Правительства РФ от 05.08.2013 </w:t>
      </w:r>
      <w:r>
        <w:rPr>
          <w:rFonts w:ascii="Times New Roman" w:hAnsi="Times New Roman" w:cs="Times New Roman"/>
          <w:sz w:val="28"/>
        </w:rPr>
        <w:t>№ 662 «</w:t>
      </w:r>
      <w:r w:rsidRPr="003E15C5">
        <w:rPr>
          <w:rFonts w:ascii="Times New Roman" w:hAnsi="Times New Roman" w:cs="Times New Roman"/>
          <w:sz w:val="28"/>
        </w:rPr>
        <w:t xml:space="preserve">Об осуществлении </w:t>
      </w:r>
      <w:r>
        <w:rPr>
          <w:rFonts w:ascii="Times New Roman" w:hAnsi="Times New Roman" w:cs="Times New Roman"/>
          <w:sz w:val="28"/>
        </w:rPr>
        <w:t xml:space="preserve">мониторинга системы образования» дополнены пункты, которые расширяют </w:t>
      </w:r>
      <w:r w:rsidRPr="003E15C5">
        <w:rPr>
          <w:rFonts w:ascii="Times New Roman" w:hAnsi="Times New Roman" w:cs="Times New Roman"/>
          <w:sz w:val="28"/>
        </w:rPr>
        <w:t>перечень обязательной информации о системе образования, подлежащей мониторингу.</w:t>
      </w:r>
    </w:p>
    <w:p w:rsidR="003E15C5" w:rsidRDefault="003E15C5" w:rsidP="003E1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</w:t>
      </w:r>
      <w:r w:rsidRPr="003E15C5">
        <w:rPr>
          <w:rFonts w:ascii="Times New Roman" w:hAnsi="Times New Roman" w:cs="Times New Roman"/>
          <w:sz w:val="28"/>
        </w:rPr>
        <w:t xml:space="preserve"> сведения о подготовке государственных гражданских служащих РФ по дополнительн</w:t>
      </w:r>
      <w:r>
        <w:rPr>
          <w:rFonts w:ascii="Times New Roman" w:hAnsi="Times New Roman" w:cs="Times New Roman"/>
          <w:sz w:val="28"/>
        </w:rPr>
        <w:t xml:space="preserve">ым профессиональным программам </w:t>
      </w:r>
      <w:r w:rsidRPr="003E15C5">
        <w:rPr>
          <w:rFonts w:ascii="Times New Roman" w:hAnsi="Times New Roman" w:cs="Times New Roman"/>
          <w:sz w:val="28"/>
        </w:rPr>
        <w:t>включены</w:t>
      </w:r>
      <w:r>
        <w:rPr>
          <w:rFonts w:ascii="Times New Roman" w:hAnsi="Times New Roman" w:cs="Times New Roman"/>
          <w:sz w:val="28"/>
        </w:rPr>
        <w:t xml:space="preserve">: </w:t>
      </w:r>
      <w:r w:rsidRPr="003E15C5">
        <w:rPr>
          <w:rFonts w:ascii="Times New Roman" w:hAnsi="Times New Roman" w:cs="Times New Roman"/>
          <w:sz w:val="28"/>
        </w:rPr>
        <w:t>числе</w:t>
      </w:r>
      <w:r>
        <w:rPr>
          <w:rFonts w:ascii="Times New Roman" w:hAnsi="Times New Roman" w:cs="Times New Roman"/>
          <w:sz w:val="28"/>
        </w:rPr>
        <w:t xml:space="preserve">нность обучающихся госслужащих; </w:t>
      </w:r>
      <w:r w:rsidRPr="003E15C5">
        <w:rPr>
          <w:rFonts w:ascii="Times New Roman" w:hAnsi="Times New Roman" w:cs="Times New Roman"/>
          <w:sz w:val="28"/>
        </w:rPr>
        <w:t>образовательные технологии, используемые при реализации дополнительных профессиональных программ;</w:t>
      </w:r>
      <w:r>
        <w:rPr>
          <w:rFonts w:ascii="Times New Roman" w:hAnsi="Times New Roman" w:cs="Times New Roman"/>
          <w:sz w:val="28"/>
        </w:rPr>
        <w:t xml:space="preserve"> </w:t>
      </w:r>
      <w:r w:rsidRPr="003E15C5">
        <w:rPr>
          <w:rFonts w:ascii="Times New Roman" w:hAnsi="Times New Roman" w:cs="Times New Roman"/>
          <w:sz w:val="28"/>
        </w:rPr>
        <w:t>профессионально-общественная аккредитация дополнительных профессиональных программ;</w:t>
      </w:r>
      <w:r>
        <w:rPr>
          <w:rFonts w:ascii="Times New Roman" w:hAnsi="Times New Roman" w:cs="Times New Roman"/>
          <w:sz w:val="28"/>
        </w:rPr>
        <w:t xml:space="preserve"> </w:t>
      </w:r>
      <w:r w:rsidRPr="003E15C5">
        <w:rPr>
          <w:rFonts w:ascii="Times New Roman" w:hAnsi="Times New Roman" w:cs="Times New Roman"/>
          <w:sz w:val="28"/>
        </w:rPr>
        <w:t>оценка качества подготовки госслужащих по дополнительным профессиональным программам.</w:t>
      </w: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                                                Д.Р. </w:t>
      </w:r>
      <w:proofErr w:type="spellStart"/>
      <w:r>
        <w:rPr>
          <w:rFonts w:ascii="Times New Roman" w:hAnsi="Times New Roman" w:cs="Times New Roman"/>
          <w:sz w:val="28"/>
        </w:rPr>
        <w:t>Акболатов</w:t>
      </w:r>
      <w:proofErr w:type="spellEnd"/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2516E3"/>
    <w:rsid w:val="003E15C5"/>
    <w:rsid w:val="00B9317C"/>
    <w:rsid w:val="00C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XXJ7TYMEEKJ2-1680-704</_dlc_DocId>
    <_dlc_DocIdUrl xmlns="57504d04-691e-4fc4-8f09-4f19fdbe90f6">
      <Url>https://vip.gov.mari.ru/jurino/_layouts/DocIdRedir.aspx?ID=XXJ7TYMEEKJ2-1680-704</Url>
      <Description>XXJ7TYMEEKJ2-1680-704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65EB5-3E39-40B1-B9EF-3E998CEF54D9}"/>
</file>

<file path=customXml/itemProps2.xml><?xml version="1.0" encoding="utf-8"?>
<ds:datastoreItem xmlns:ds="http://schemas.openxmlformats.org/officeDocument/2006/customXml" ds:itemID="{71A88E8D-00C2-4622-8D5C-0A69C32C8EEA}"/>
</file>

<file path=customXml/itemProps3.xml><?xml version="1.0" encoding="utf-8"?>
<ds:datastoreItem xmlns:ds="http://schemas.openxmlformats.org/officeDocument/2006/customXml" ds:itemID="{75793E7F-6C59-4DA7-95CB-61D167A84D8F}"/>
</file>

<file path=customXml/itemProps4.xml><?xml version="1.0" encoding="utf-8"?>
<ds:datastoreItem xmlns:ds="http://schemas.openxmlformats.org/officeDocument/2006/customXml" ds:itemID="{C7783782-F879-4110-9045-A8684C9C9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 перечень обязательной информации о системе образования, подлежащей мониторингу.</dc:title>
  <dc:subject/>
  <dc:creator>Пользователь</dc:creator>
  <cp:keywords/>
  <dc:description/>
  <cp:lastModifiedBy>Пользователь</cp:lastModifiedBy>
  <cp:revision>3</cp:revision>
  <dcterms:created xsi:type="dcterms:W3CDTF">2020-03-17T09:29:00Z</dcterms:created>
  <dcterms:modified xsi:type="dcterms:W3CDTF">2020-03-17T09:36:00Z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2b2ca09a-1588-442f-8fb3-bc5999ffdde4</vt:lpwstr>
  </property>
</Properties>
</file>