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1" w:rsidRPr="001F2259" w:rsidRDefault="001F2259" w:rsidP="001F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259">
        <w:rPr>
          <w:rFonts w:ascii="Times New Roman" w:hAnsi="Times New Roman" w:cs="Times New Roman"/>
          <w:bCs/>
          <w:sz w:val="28"/>
          <w:szCs w:val="28"/>
        </w:rPr>
        <w:t>С 1 ЯНВАРЯ 2017 ГОДА ДЕЙСТВУЕТ ОГРАНИЧЕНИЕ НА НАЧИСЛЕНИЕ ПРОЦЕНТОВ ПО ДОГОВОРУ ПОТРЕБИТЕЛЬСКОГО МИКРОЗАЙМА, СРОК ВОЗВРАТА ПО КОТОРОМУ НЕ ПРЕВЫШАЕТ ОДНОГО ГОДА</w:t>
      </w:r>
    </w:p>
    <w:p w:rsidR="001F2259" w:rsidRPr="001F2259" w:rsidRDefault="001F2259" w:rsidP="0029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281" w:rsidRPr="001F2259" w:rsidRDefault="00294281" w:rsidP="0029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259">
        <w:rPr>
          <w:rFonts w:ascii="Times New Roman" w:hAnsi="Times New Roman" w:cs="Times New Roman"/>
          <w:sz w:val="28"/>
          <w:szCs w:val="28"/>
        </w:rPr>
        <w:t>С указанной даты вступают в силу положения Федерального закона от 03.07.2016 N 230-ФЗ, предусматривающие соответствующие ограничения.</w:t>
      </w:r>
    </w:p>
    <w:p w:rsidR="00294281" w:rsidRPr="001F2259" w:rsidRDefault="001F2259" w:rsidP="0029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281" w:rsidRPr="001F2259">
        <w:rPr>
          <w:rFonts w:ascii="Times New Roman" w:hAnsi="Times New Roman" w:cs="Times New Roman"/>
          <w:sz w:val="28"/>
          <w:szCs w:val="28"/>
        </w:rPr>
        <w:t>о договорам, заключенным с 1 января 2017 года, микрофинансовые организации (МФО) не вправе начислять заемщику - физическому лицу проценты после того, как их сумма достигнет трехкратного размера суммы займа (данное ограничение не распространяется на неустойку (штрафы, пени), а также на платежи за услуги, оказываемые заемщику за отдельную плату).</w:t>
      </w:r>
    </w:p>
    <w:p w:rsidR="00294281" w:rsidRPr="001F2259" w:rsidRDefault="00294281" w:rsidP="0029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259">
        <w:rPr>
          <w:rFonts w:ascii="Times New Roman" w:hAnsi="Times New Roman" w:cs="Times New Roman"/>
          <w:sz w:val="28"/>
          <w:szCs w:val="28"/>
        </w:rPr>
        <w:t xml:space="preserve">Еще одно ограничение касается просрочки возврата потребительского </w:t>
      </w:r>
      <w:proofErr w:type="spellStart"/>
      <w:r w:rsidRPr="001F2259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1F2259">
        <w:rPr>
          <w:rFonts w:ascii="Times New Roman" w:hAnsi="Times New Roman" w:cs="Times New Roman"/>
          <w:sz w:val="28"/>
          <w:szCs w:val="28"/>
        </w:rPr>
        <w:t xml:space="preserve">: после возникновения просрочки МФО может начислять должнику проценты только на оставшуюся (непогашенную) часть суммы основного долга, однако начисление должно </w:t>
      </w:r>
      <w:proofErr w:type="gramStart"/>
      <w:r w:rsidRPr="001F2259">
        <w:rPr>
          <w:rFonts w:ascii="Times New Roman" w:hAnsi="Times New Roman" w:cs="Times New Roman"/>
          <w:sz w:val="28"/>
          <w:szCs w:val="28"/>
        </w:rPr>
        <w:t>прекратится</w:t>
      </w:r>
      <w:proofErr w:type="gramEnd"/>
      <w:r w:rsidRPr="001F2259">
        <w:rPr>
          <w:rFonts w:ascii="Times New Roman" w:hAnsi="Times New Roman" w:cs="Times New Roman"/>
          <w:sz w:val="28"/>
          <w:szCs w:val="28"/>
        </w:rPr>
        <w:t>, как только проценты достигнут двукратного размера этой суммы. МФО сможет вновь начать начисление процентов только после частичного погашения заемщиком займа и (или) уплаты причитающихся процентов.</w:t>
      </w:r>
    </w:p>
    <w:p w:rsidR="00294281" w:rsidRPr="001F2259" w:rsidRDefault="00294281" w:rsidP="00294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259">
        <w:rPr>
          <w:rFonts w:ascii="Times New Roman" w:hAnsi="Times New Roman" w:cs="Times New Roman"/>
          <w:sz w:val="28"/>
          <w:szCs w:val="28"/>
        </w:rPr>
        <w:t>Информацию об этих ограничениях каждая МФО обязана размещать на первой странице краткосрочного договора потребительского займа перед таблицей с индивидуальными условиями договора.</w:t>
      </w:r>
    </w:p>
    <w:p w:rsidR="001F2259" w:rsidRPr="001F2259" w:rsidRDefault="001F2259" w:rsidP="001F2259">
      <w:pPr>
        <w:rPr>
          <w:rFonts w:ascii="Times New Roman" w:hAnsi="Times New Roman" w:cs="Times New Roman"/>
          <w:sz w:val="28"/>
          <w:szCs w:val="28"/>
        </w:rPr>
      </w:pPr>
    </w:p>
    <w:p w:rsidR="001F2259" w:rsidRPr="00566A8D" w:rsidRDefault="001F2259" w:rsidP="001F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p w:rsidR="001F2259" w:rsidRPr="00C670BF" w:rsidRDefault="001F2259" w:rsidP="001F2259">
      <w:pPr>
        <w:rPr>
          <w:rFonts w:ascii="Times New Roman" w:hAnsi="Times New Roman" w:cs="Times New Roman"/>
          <w:sz w:val="28"/>
          <w:szCs w:val="28"/>
        </w:rPr>
      </w:pPr>
    </w:p>
    <w:p w:rsidR="00C00ED1" w:rsidRPr="00294281" w:rsidRDefault="00C00ED1" w:rsidP="00294281"/>
    <w:sectPr w:rsidR="00C00ED1" w:rsidRPr="00294281" w:rsidSect="001F2259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0E693E"/>
    <w:rsid w:val="001012D2"/>
    <w:rsid w:val="001148C6"/>
    <w:rsid w:val="00136A3B"/>
    <w:rsid w:val="001646DF"/>
    <w:rsid w:val="0018473B"/>
    <w:rsid w:val="00187EED"/>
    <w:rsid w:val="00192456"/>
    <w:rsid w:val="001B1EE4"/>
    <w:rsid w:val="001B7574"/>
    <w:rsid w:val="001E07DE"/>
    <w:rsid w:val="001F2259"/>
    <w:rsid w:val="001F7D7D"/>
    <w:rsid w:val="00207EF9"/>
    <w:rsid w:val="002123A2"/>
    <w:rsid w:val="00214166"/>
    <w:rsid w:val="00232EF1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B0BF3"/>
    <w:rsid w:val="006B5691"/>
    <w:rsid w:val="006F58E8"/>
    <w:rsid w:val="00721882"/>
    <w:rsid w:val="007221C4"/>
    <w:rsid w:val="00740920"/>
    <w:rsid w:val="00746614"/>
    <w:rsid w:val="00757117"/>
    <w:rsid w:val="0078479E"/>
    <w:rsid w:val="0079334E"/>
    <w:rsid w:val="008160A4"/>
    <w:rsid w:val="00816BF2"/>
    <w:rsid w:val="008330FF"/>
    <w:rsid w:val="0088376C"/>
    <w:rsid w:val="00886133"/>
    <w:rsid w:val="00896A50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A5837"/>
    <w:rsid w:val="00AF07B3"/>
    <w:rsid w:val="00AF57C5"/>
    <w:rsid w:val="00B0022C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6D15"/>
    <w:rsid w:val="00E57670"/>
    <w:rsid w:val="00E76B73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С 1 ЯНВАРЯ 2017 ГОДА ДЕЙСТВУЕТ ОГРАНИЧЕНИЕ НА НАЧИСЛЕНИЕ ПРОЦЕНТОВ ПО ДОГОВОРУ ПОТРЕБИТЕЛЬСКОГО МИКРОЗАЙМА, СРОК ВОЗВРАТА ПО КОТОРОМУ НЕ ПРЕВЫШАЕТ ОДНОГО ГОДА</_x041e__x043f__x0438__x0441__x0430__x043d__x0438__x0435_>
    <_dlc_DocId xmlns="57504d04-691e-4fc4-8f09-4f19fdbe90f6">XXJ7TYMEEKJ2-1680-420</_dlc_DocId>
    <_dlc_DocIdUrl xmlns="57504d04-691e-4fc4-8f09-4f19fdbe90f6">
      <Url>https://vip.gov.mari.ru/jurino/_layouts/DocIdRedir.aspx?ID=XXJ7TYMEEKJ2-1680-420</Url>
      <Description>XXJ7TYMEEKJ2-1680-420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0E9CD-289F-4EE2-9A34-0784F8D1E681}"/>
</file>

<file path=customXml/itemProps2.xml><?xml version="1.0" encoding="utf-8"?>
<ds:datastoreItem xmlns:ds="http://schemas.openxmlformats.org/officeDocument/2006/customXml" ds:itemID="{967A3656-11D1-46FC-AFB6-1961C5CAFB09}"/>
</file>

<file path=customXml/itemProps3.xml><?xml version="1.0" encoding="utf-8"?>
<ds:datastoreItem xmlns:ds="http://schemas.openxmlformats.org/officeDocument/2006/customXml" ds:itemID="{1B8AA3B2-8053-413B-B696-9885D86D5412}"/>
</file>

<file path=customXml/itemProps4.xml><?xml version="1.0" encoding="utf-8"?>
<ds:datastoreItem xmlns:ds="http://schemas.openxmlformats.org/officeDocument/2006/customXml" ds:itemID="{EFE7F6FF-C0BA-4554-90EF-C1887F823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dcterms:created xsi:type="dcterms:W3CDTF">2017-01-17T09:36:00Z</dcterms:created>
  <dcterms:modified xsi:type="dcterms:W3CDTF">2017-01-23T13:10:00Z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71d259e0-c6cb-4277-9c06-1bb683dfea9a</vt:lpwstr>
  </property>
</Properties>
</file>